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BC9B70" w14:textId="77777777" w:rsidR="00D85361" w:rsidRDefault="00D85361">
      <w:pPr>
        <w:wordWrap w:val="0"/>
        <w:spacing w:line="360" w:lineRule="auto"/>
        <w:ind w:firstLineChars="200" w:firstLine="420"/>
        <w:jc w:val="center"/>
        <w:rPr>
          <w:sz w:val="21"/>
        </w:rPr>
      </w:pPr>
    </w:p>
    <w:p w14:paraId="5FA4090D" w14:textId="77777777" w:rsidR="00D85361" w:rsidRDefault="00D85361">
      <w:pPr>
        <w:wordWrap w:val="0"/>
        <w:spacing w:line="360" w:lineRule="auto"/>
        <w:ind w:firstLineChars="200" w:firstLine="420"/>
        <w:jc w:val="center"/>
        <w:rPr>
          <w:sz w:val="21"/>
        </w:rPr>
      </w:pPr>
    </w:p>
    <w:p w14:paraId="32FC312F" w14:textId="77777777" w:rsidR="00D85361" w:rsidRDefault="00D85361">
      <w:pPr>
        <w:wordWrap w:val="0"/>
        <w:snapToGrid w:val="0"/>
        <w:spacing w:beforeLines="100" w:before="240" w:line="360" w:lineRule="auto"/>
        <w:ind w:leftChars="300" w:left="600" w:rightChars="177" w:right="354"/>
        <w:jc w:val="center"/>
        <w:rPr>
          <w:rFonts w:eastAsia="黑体"/>
          <w:bCs/>
          <w:sz w:val="44"/>
          <w:szCs w:val="44"/>
        </w:rPr>
      </w:pPr>
    </w:p>
    <w:p w14:paraId="0FF79C69" w14:textId="37A029D7" w:rsidR="00D85361" w:rsidRDefault="007B56FE">
      <w:pPr>
        <w:jc w:val="center"/>
        <w:rPr>
          <w:rFonts w:asciiTheme="minorEastAsia" w:eastAsiaTheme="minorEastAsia" w:hAnsiTheme="minorEastAsia" w:hint="eastAsia"/>
          <w:b/>
          <w:sz w:val="48"/>
          <w:szCs w:val="48"/>
        </w:rPr>
      </w:pPr>
      <w:bookmarkStart w:id="0" w:name="OLE_LINK3"/>
      <w:r>
        <w:rPr>
          <w:rFonts w:asciiTheme="minorEastAsia" w:eastAsiaTheme="minorEastAsia" w:hAnsiTheme="minorEastAsia" w:hint="eastAsia"/>
          <w:b/>
          <w:sz w:val="48"/>
          <w:szCs w:val="48"/>
        </w:rPr>
        <w:t>国家移民管理局瑞丽遣返中心2025年度警务装备购置项目</w:t>
      </w:r>
      <w:bookmarkEnd w:id="0"/>
    </w:p>
    <w:p w14:paraId="293834CC" w14:textId="77777777" w:rsidR="00D85361" w:rsidRDefault="00D85361">
      <w:pPr>
        <w:wordWrap w:val="0"/>
        <w:spacing w:line="360" w:lineRule="auto"/>
        <w:jc w:val="both"/>
        <w:rPr>
          <w:b/>
          <w:sz w:val="21"/>
          <w:szCs w:val="21"/>
        </w:rPr>
      </w:pPr>
    </w:p>
    <w:p w14:paraId="6C4E48FA" w14:textId="77777777" w:rsidR="00D85361" w:rsidRPr="008E0FBC" w:rsidRDefault="00D85361">
      <w:pPr>
        <w:wordWrap w:val="0"/>
        <w:spacing w:line="360" w:lineRule="auto"/>
        <w:rPr>
          <w:b/>
          <w:sz w:val="21"/>
          <w:szCs w:val="21"/>
        </w:rPr>
      </w:pPr>
    </w:p>
    <w:p w14:paraId="12529AFB" w14:textId="77777777" w:rsidR="00D85361" w:rsidRDefault="00D85361">
      <w:pPr>
        <w:pStyle w:val="a0"/>
      </w:pPr>
    </w:p>
    <w:p w14:paraId="061041EA" w14:textId="77777777" w:rsidR="00D85361" w:rsidRPr="00F07C21" w:rsidRDefault="00D85361"/>
    <w:p w14:paraId="38BD605C" w14:textId="77777777" w:rsidR="00D85361" w:rsidRDefault="005C7C99">
      <w:pPr>
        <w:wordWrap w:val="0"/>
        <w:spacing w:beforeLines="50" w:before="120" w:afterLines="50" w:after="120" w:line="360" w:lineRule="auto"/>
        <w:jc w:val="center"/>
        <w:rPr>
          <w:rFonts w:eastAsia="黑体"/>
          <w:sz w:val="72"/>
          <w:szCs w:val="72"/>
        </w:rPr>
      </w:pPr>
      <w:r>
        <w:rPr>
          <w:rFonts w:eastAsia="黑体"/>
          <w:sz w:val="72"/>
          <w:szCs w:val="72"/>
        </w:rPr>
        <w:t>招标文件</w:t>
      </w:r>
    </w:p>
    <w:p w14:paraId="542685A8" w14:textId="0998E764" w:rsidR="00D85361" w:rsidRDefault="005C7C99">
      <w:pPr>
        <w:spacing w:beforeLines="50" w:before="120" w:afterLines="50" w:after="120" w:line="360" w:lineRule="auto"/>
        <w:jc w:val="center"/>
        <w:rPr>
          <w:rFonts w:ascii="黑体" w:eastAsia="黑体" w:hAnsi="黑体" w:cs="宋体" w:hint="eastAsia"/>
          <w:sz w:val="32"/>
          <w:szCs w:val="30"/>
        </w:rPr>
      </w:pPr>
      <w:r>
        <w:rPr>
          <w:rFonts w:eastAsia="黑体"/>
          <w:sz w:val="32"/>
          <w:szCs w:val="30"/>
        </w:rPr>
        <w:t>项目编号</w:t>
      </w:r>
      <w:r>
        <w:rPr>
          <w:rFonts w:ascii="黑体" w:eastAsia="黑体" w:hAnsi="黑体"/>
          <w:sz w:val="32"/>
          <w:szCs w:val="30"/>
        </w:rPr>
        <w:t>：</w:t>
      </w:r>
      <w:r w:rsidR="0058137B">
        <w:rPr>
          <w:rFonts w:ascii="黑体" w:eastAsia="黑体" w:hAnsi="黑体" w:hint="eastAsia"/>
          <w:sz w:val="32"/>
          <w:szCs w:val="30"/>
        </w:rPr>
        <w:t>KCCG-2025-10239</w:t>
      </w:r>
    </w:p>
    <w:p w14:paraId="64E26EDF" w14:textId="77777777" w:rsidR="00D85361" w:rsidRDefault="00D85361">
      <w:pPr>
        <w:wordWrap w:val="0"/>
        <w:spacing w:line="360" w:lineRule="auto"/>
        <w:rPr>
          <w:sz w:val="21"/>
          <w:szCs w:val="21"/>
        </w:rPr>
      </w:pPr>
    </w:p>
    <w:p w14:paraId="5DC44FFB" w14:textId="77777777" w:rsidR="00D85361" w:rsidRDefault="00D85361">
      <w:pPr>
        <w:wordWrap w:val="0"/>
        <w:adjustRightInd w:val="0"/>
        <w:snapToGrid w:val="0"/>
        <w:spacing w:beforeLines="100" w:before="240" w:afterLines="100" w:after="240" w:line="360" w:lineRule="auto"/>
        <w:ind w:leftChars="279" w:left="1758" w:hangingChars="400" w:hanging="1200"/>
        <w:jc w:val="center"/>
        <w:rPr>
          <w:rFonts w:eastAsia="黑体"/>
          <w:sz w:val="30"/>
          <w:szCs w:val="30"/>
        </w:rPr>
      </w:pPr>
    </w:p>
    <w:p w14:paraId="4F3D2A66" w14:textId="77777777" w:rsidR="00D85361" w:rsidRDefault="00D85361">
      <w:pPr>
        <w:pStyle w:val="a0"/>
      </w:pPr>
    </w:p>
    <w:p w14:paraId="78905934" w14:textId="77777777" w:rsidR="00D85361" w:rsidRDefault="00D85361"/>
    <w:p w14:paraId="54BB0B0A" w14:textId="77777777" w:rsidR="00D85361" w:rsidRDefault="005C7C99">
      <w:pPr>
        <w:wordWrap w:val="0"/>
        <w:adjustRightInd w:val="0"/>
        <w:snapToGrid w:val="0"/>
        <w:spacing w:beforeLines="100" w:before="240" w:afterLines="100" w:after="240" w:line="360" w:lineRule="auto"/>
        <w:ind w:firstLineChars="200" w:firstLine="600"/>
        <w:jc w:val="both"/>
        <w:rPr>
          <w:rFonts w:eastAsia="黑体"/>
          <w:sz w:val="30"/>
          <w:szCs w:val="30"/>
          <w:u w:val="single"/>
        </w:rPr>
      </w:pPr>
      <w:r>
        <w:rPr>
          <w:rFonts w:eastAsia="黑体"/>
          <w:sz w:val="30"/>
          <w:szCs w:val="30"/>
        </w:rPr>
        <w:t>采购人：</w:t>
      </w:r>
      <w:r>
        <w:rPr>
          <w:rFonts w:eastAsia="黑体" w:hint="eastAsia"/>
          <w:sz w:val="30"/>
          <w:szCs w:val="30"/>
          <w:u w:val="single"/>
        </w:rPr>
        <w:t>国家移民管理局瑞丽遣返中心</w:t>
      </w:r>
    </w:p>
    <w:p w14:paraId="26A34EE2" w14:textId="77777777" w:rsidR="00D85361" w:rsidRDefault="005C7C99">
      <w:pPr>
        <w:wordWrap w:val="0"/>
        <w:adjustRightInd w:val="0"/>
        <w:snapToGrid w:val="0"/>
        <w:spacing w:beforeLines="100" w:before="240" w:afterLines="100" w:after="240" w:line="360" w:lineRule="auto"/>
        <w:ind w:firstLineChars="200" w:firstLine="600"/>
        <w:jc w:val="both"/>
        <w:rPr>
          <w:rFonts w:eastAsia="黑体"/>
          <w:sz w:val="30"/>
          <w:szCs w:val="30"/>
          <w:u w:val="single"/>
        </w:rPr>
      </w:pPr>
      <w:r>
        <w:rPr>
          <w:rFonts w:eastAsia="黑体"/>
          <w:sz w:val="30"/>
          <w:szCs w:val="30"/>
        </w:rPr>
        <w:t>采购代理机构（</w:t>
      </w:r>
      <w:r>
        <w:rPr>
          <w:rFonts w:eastAsia="黑体" w:hint="eastAsia"/>
          <w:sz w:val="30"/>
          <w:szCs w:val="30"/>
        </w:rPr>
        <w:t>电子签章</w:t>
      </w:r>
      <w:r>
        <w:rPr>
          <w:rFonts w:eastAsia="黑体"/>
          <w:sz w:val="30"/>
          <w:szCs w:val="30"/>
        </w:rPr>
        <w:t>）：</w:t>
      </w:r>
      <w:r>
        <w:rPr>
          <w:rFonts w:eastAsia="黑体"/>
          <w:sz w:val="30"/>
          <w:szCs w:val="30"/>
          <w:u w:val="single"/>
        </w:rPr>
        <w:t>昆明晨晟招标有限责任公司</w:t>
      </w:r>
    </w:p>
    <w:p w14:paraId="6215FC2E" w14:textId="77777777" w:rsidR="00D85361" w:rsidRDefault="005C7C99">
      <w:pPr>
        <w:adjustRightInd w:val="0"/>
        <w:snapToGrid w:val="0"/>
        <w:spacing w:beforeLines="100" w:before="240" w:afterLines="100" w:after="240" w:line="360" w:lineRule="auto"/>
        <w:ind w:firstLineChars="200" w:firstLine="400"/>
        <w:jc w:val="center"/>
        <w:rPr>
          <w:b/>
          <w:sz w:val="32"/>
          <w:szCs w:val="32"/>
        </w:rPr>
      </w:pPr>
      <w:r>
        <w:br w:type="page"/>
      </w:r>
      <w:r>
        <w:rPr>
          <w:b/>
          <w:sz w:val="32"/>
          <w:szCs w:val="32"/>
        </w:rPr>
        <w:lastRenderedPageBreak/>
        <w:t>目</w:t>
      </w:r>
      <w:r>
        <w:rPr>
          <w:rFonts w:hint="eastAsia"/>
          <w:b/>
          <w:sz w:val="32"/>
          <w:szCs w:val="32"/>
        </w:rPr>
        <w:t xml:space="preserve"> </w:t>
      </w:r>
      <w:r>
        <w:rPr>
          <w:b/>
          <w:sz w:val="32"/>
          <w:szCs w:val="32"/>
        </w:rPr>
        <w:t xml:space="preserve"> </w:t>
      </w:r>
      <w:r>
        <w:rPr>
          <w:b/>
          <w:sz w:val="32"/>
          <w:szCs w:val="32"/>
        </w:rPr>
        <w:t>录</w:t>
      </w:r>
      <w:bookmarkStart w:id="1" w:name="_Hlk149234879"/>
    </w:p>
    <w:bookmarkStart w:id="2" w:name="_Hlk149245445" w:displacedByCustomXml="next"/>
    <w:sdt>
      <w:sdtPr>
        <w:rPr>
          <w:b w:val="0"/>
          <w:bCs w:val="0"/>
          <w:caps w:val="0"/>
          <w:lang w:val="zh-CN"/>
        </w:rPr>
        <w:id w:val="-893203548"/>
        <w:docPartObj>
          <w:docPartGallery w:val="Table of Contents"/>
          <w:docPartUnique/>
        </w:docPartObj>
      </w:sdtPr>
      <w:sdtContent>
        <w:p w14:paraId="50A93AAE" w14:textId="297433D9" w:rsidR="006F3323" w:rsidRDefault="005C7C99">
          <w:pPr>
            <w:pStyle w:val="TOC1"/>
            <w:tabs>
              <w:tab w:val="right" w:leader="dot" w:pos="9176"/>
            </w:tabs>
            <w:rPr>
              <w:rFonts w:asciiTheme="minorHAnsi" w:eastAsiaTheme="minorEastAsia" w:hAnsiTheme="minorHAnsi" w:cstheme="minorBidi"/>
              <w:b w:val="0"/>
              <w:bCs w:val="0"/>
              <w:caps w:val="0"/>
              <w:noProof/>
              <w:kern w:val="2"/>
              <w:sz w:val="22"/>
              <w:szCs w:val="24"/>
              <w14:ligatures w14:val="standardContextual"/>
            </w:rPr>
          </w:pPr>
          <w:r>
            <w:fldChar w:fldCharType="begin"/>
          </w:r>
          <w:r>
            <w:instrText xml:space="preserve"> TOC \o "1-3" \h \z \u </w:instrText>
          </w:r>
          <w:r>
            <w:fldChar w:fldCharType="separate"/>
          </w:r>
          <w:hyperlink w:anchor="_Toc211867476" w:history="1">
            <w:r w:rsidR="006F3323" w:rsidRPr="00E26548">
              <w:rPr>
                <w:rStyle w:val="af9"/>
                <w:rFonts w:eastAsia="黑体" w:hint="eastAsia"/>
                <w:noProof/>
              </w:rPr>
              <w:t>第一章招标公告</w:t>
            </w:r>
            <w:r w:rsidR="006F3323">
              <w:rPr>
                <w:rFonts w:hint="eastAsia"/>
                <w:noProof/>
                <w:webHidden/>
              </w:rPr>
              <w:tab/>
            </w:r>
            <w:r w:rsidR="006F3323">
              <w:rPr>
                <w:rFonts w:hint="eastAsia"/>
                <w:noProof/>
                <w:webHidden/>
              </w:rPr>
              <w:fldChar w:fldCharType="begin"/>
            </w:r>
            <w:r w:rsidR="006F3323">
              <w:rPr>
                <w:rFonts w:hint="eastAsia"/>
                <w:noProof/>
                <w:webHidden/>
              </w:rPr>
              <w:instrText xml:space="preserve"> </w:instrText>
            </w:r>
            <w:r w:rsidR="006F3323">
              <w:rPr>
                <w:noProof/>
                <w:webHidden/>
              </w:rPr>
              <w:instrText>PAGEREF _Toc211867476 \h</w:instrText>
            </w:r>
            <w:r w:rsidR="006F3323">
              <w:rPr>
                <w:rFonts w:hint="eastAsia"/>
                <w:noProof/>
                <w:webHidden/>
              </w:rPr>
              <w:instrText xml:space="preserve"> </w:instrText>
            </w:r>
            <w:r w:rsidR="006F3323">
              <w:rPr>
                <w:rFonts w:hint="eastAsia"/>
                <w:noProof/>
                <w:webHidden/>
              </w:rPr>
            </w:r>
            <w:r w:rsidR="006F3323">
              <w:rPr>
                <w:rFonts w:hint="eastAsia"/>
                <w:noProof/>
                <w:webHidden/>
              </w:rPr>
              <w:fldChar w:fldCharType="separate"/>
            </w:r>
            <w:r w:rsidR="004F427A">
              <w:rPr>
                <w:noProof/>
                <w:webHidden/>
              </w:rPr>
              <w:t>5</w:t>
            </w:r>
            <w:r w:rsidR="006F3323">
              <w:rPr>
                <w:rFonts w:hint="eastAsia"/>
                <w:noProof/>
                <w:webHidden/>
              </w:rPr>
              <w:fldChar w:fldCharType="end"/>
            </w:r>
          </w:hyperlink>
        </w:p>
        <w:p w14:paraId="073CFDB4" w14:textId="44E097D9" w:rsidR="006F3323" w:rsidRDefault="006F3323">
          <w:pPr>
            <w:pStyle w:val="TOC3"/>
            <w:tabs>
              <w:tab w:val="right" w:leader="dot" w:pos="9176"/>
            </w:tabs>
            <w:ind w:left="800"/>
            <w:rPr>
              <w:rFonts w:asciiTheme="minorHAnsi" w:eastAsiaTheme="minorEastAsia" w:hAnsiTheme="minorHAnsi" w:cstheme="minorBidi"/>
              <w:noProof/>
              <w:kern w:val="2"/>
              <w:sz w:val="22"/>
              <w:szCs w:val="24"/>
              <w14:ligatures w14:val="standardContextual"/>
            </w:rPr>
          </w:pPr>
          <w:hyperlink w:anchor="_Toc211867477" w:history="1">
            <w:r w:rsidRPr="00E26548">
              <w:rPr>
                <w:rStyle w:val="af9"/>
                <w:rFonts w:hint="eastAsia"/>
                <w:noProof/>
              </w:rPr>
              <w:t>一、项目基本情况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_Toc211867477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5</w:t>
            </w:r>
            <w:r>
              <w:rPr>
                <w:rFonts w:hint="eastAsia"/>
                <w:noProof/>
                <w:webHidden/>
              </w:rPr>
              <w:fldChar w:fldCharType="end"/>
            </w:r>
          </w:hyperlink>
        </w:p>
        <w:p w14:paraId="49DDA9B9" w14:textId="53F5EAF7" w:rsidR="006F3323" w:rsidRDefault="006F3323">
          <w:pPr>
            <w:pStyle w:val="TOC3"/>
            <w:tabs>
              <w:tab w:val="right" w:leader="dot" w:pos="9176"/>
            </w:tabs>
            <w:ind w:left="800"/>
            <w:rPr>
              <w:rFonts w:asciiTheme="minorHAnsi" w:eastAsiaTheme="minorEastAsia" w:hAnsiTheme="minorHAnsi" w:cstheme="minorBidi"/>
              <w:noProof/>
              <w:kern w:val="2"/>
              <w:sz w:val="22"/>
              <w:szCs w:val="24"/>
              <w14:ligatures w14:val="standardContextual"/>
            </w:rPr>
          </w:pPr>
          <w:hyperlink w:anchor="_Toc211867478" w:history="1">
            <w:r w:rsidRPr="00E26548">
              <w:rPr>
                <w:rStyle w:val="af9"/>
                <w:rFonts w:hint="eastAsia"/>
                <w:noProof/>
              </w:rPr>
              <w:t>二、申请人的资格要求：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_Toc211867478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5</w:t>
            </w:r>
            <w:r>
              <w:rPr>
                <w:rFonts w:hint="eastAsia"/>
                <w:noProof/>
                <w:webHidden/>
              </w:rPr>
              <w:fldChar w:fldCharType="end"/>
            </w:r>
          </w:hyperlink>
        </w:p>
        <w:p w14:paraId="57C4F50C" w14:textId="790EF8E6" w:rsidR="006F3323" w:rsidRDefault="006F3323">
          <w:pPr>
            <w:pStyle w:val="TOC3"/>
            <w:tabs>
              <w:tab w:val="right" w:leader="dot" w:pos="9176"/>
            </w:tabs>
            <w:ind w:left="800"/>
            <w:rPr>
              <w:rFonts w:asciiTheme="minorHAnsi" w:eastAsiaTheme="minorEastAsia" w:hAnsiTheme="minorHAnsi" w:cstheme="minorBidi"/>
              <w:noProof/>
              <w:kern w:val="2"/>
              <w:sz w:val="22"/>
              <w:szCs w:val="24"/>
              <w14:ligatures w14:val="standardContextual"/>
            </w:rPr>
          </w:pPr>
          <w:hyperlink w:anchor="_Toc211867479" w:history="1">
            <w:r w:rsidRPr="00E26548">
              <w:rPr>
                <w:rStyle w:val="af9"/>
                <w:rFonts w:hint="eastAsia"/>
                <w:noProof/>
              </w:rPr>
              <w:t>三、获取招标文件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_Toc211867479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6</w:t>
            </w:r>
            <w:r>
              <w:rPr>
                <w:rFonts w:hint="eastAsia"/>
                <w:noProof/>
                <w:webHidden/>
              </w:rPr>
              <w:fldChar w:fldCharType="end"/>
            </w:r>
          </w:hyperlink>
        </w:p>
        <w:p w14:paraId="39F9BB34" w14:textId="35ADC027" w:rsidR="006F3323" w:rsidRDefault="006F3323">
          <w:pPr>
            <w:pStyle w:val="TOC3"/>
            <w:tabs>
              <w:tab w:val="right" w:leader="dot" w:pos="9176"/>
            </w:tabs>
            <w:ind w:left="800"/>
            <w:rPr>
              <w:rFonts w:asciiTheme="minorHAnsi" w:eastAsiaTheme="minorEastAsia" w:hAnsiTheme="minorHAnsi" w:cstheme="minorBidi"/>
              <w:noProof/>
              <w:kern w:val="2"/>
              <w:sz w:val="22"/>
              <w:szCs w:val="24"/>
              <w14:ligatures w14:val="standardContextual"/>
            </w:rPr>
          </w:pPr>
          <w:hyperlink w:anchor="_Toc211867480" w:history="1">
            <w:r w:rsidRPr="00E26548">
              <w:rPr>
                <w:rStyle w:val="af9"/>
                <w:rFonts w:hint="eastAsia"/>
                <w:noProof/>
              </w:rPr>
              <w:t>四、提交投标文件截止时间、开标时间和地点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_Toc211867480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7</w:t>
            </w:r>
            <w:r>
              <w:rPr>
                <w:rFonts w:hint="eastAsia"/>
                <w:noProof/>
                <w:webHidden/>
              </w:rPr>
              <w:fldChar w:fldCharType="end"/>
            </w:r>
          </w:hyperlink>
        </w:p>
        <w:p w14:paraId="3C8F9EAB" w14:textId="1FF5A050" w:rsidR="006F3323" w:rsidRDefault="006F3323">
          <w:pPr>
            <w:pStyle w:val="TOC3"/>
            <w:tabs>
              <w:tab w:val="right" w:leader="dot" w:pos="9176"/>
            </w:tabs>
            <w:ind w:left="800"/>
            <w:rPr>
              <w:rFonts w:asciiTheme="minorHAnsi" w:eastAsiaTheme="minorEastAsia" w:hAnsiTheme="minorHAnsi" w:cstheme="minorBidi"/>
              <w:noProof/>
              <w:kern w:val="2"/>
              <w:sz w:val="22"/>
              <w:szCs w:val="24"/>
              <w14:ligatures w14:val="standardContextual"/>
            </w:rPr>
          </w:pPr>
          <w:hyperlink w:anchor="_Toc211867481" w:history="1">
            <w:r w:rsidRPr="00E26548">
              <w:rPr>
                <w:rStyle w:val="af9"/>
                <w:rFonts w:hint="eastAsia"/>
                <w:noProof/>
              </w:rPr>
              <w:t>五、公告期限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_Toc211867481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7</w:t>
            </w:r>
            <w:r>
              <w:rPr>
                <w:rFonts w:hint="eastAsia"/>
                <w:noProof/>
                <w:webHidden/>
              </w:rPr>
              <w:fldChar w:fldCharType="end"/>
            </w:r>
          </w:hyperlink>
        </w:p>
        <w:p w14:paraId="6CC6EBB9" w14:textId="2CDECF13" w:rsidR="006F3323" w:rsidRDefault="006F3323">
          <w:pPr>
            <w:pStyle w:val="TOC3"/>
            <w:tabs>
              <w:tab w:val="right" w:leader="dot" w:pos="9176"/>
            </w:tabs>
            <w:ind w:left="800"/>
            <w:rPr>
              <w:rFonts w:asciiTheme="minorHAnsi" w:eastAsiaTheme="minorEastAsia" w:hAnsiTheme="minorHAnsi" w:cstheme="minorBidi"/>
              <w:noProof/>
              <w:kern w:val="2"/>
              <w:sz w:val="22"/>
              <w:szCs w:val="24"/>
              <w14:ligatures w14:val="standardContextual"/>
            </w:rPr>
          </w:pPr>
          <w:hyperlink w:anchor="_Toc211867482" w:history="1">
            <w:r w:rsidRPr="00E26548">
              <w:rPr>
                <w:rStyle w:val="af9"/>
                <w:rFonts w:hint="eastAsia"/>
                <w:noProof/>
              </w:rPr>
              <w:t>六、其他补充事宜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_Toc211867482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7</w:t>
            </w:r>
            <w:r>
              <w:rPr>
                <w:rFonts w:hint="eastAsia"/>
                <w:noProof/>
                <w:webHidden/>
              </w:rPr>
              <w:fldChar w:fldCharType="end"/>
            </w:r>
          </w:hyperlink>
        </w:p>
        <w:p w14:paraId="264DFDBD" w14:textId="41ED6D70" w:rsidR="006F3323" w:rsidRDefault="006F3323">
          <w:pPr>
            <w:pStyle w:val="TOC3"/>
            <w:tabs>
              <w:tab w:val="right" w:leader="dot" w:pos="9176"/>
            </w:tabs>
            <w:ind w:left="800"/>
            <w:rPr>
              <w:rFonts w:asciiTheme="minorHAnsi" w:eastAsiaTheme="minorEastAsia" w:hAnsiTheme="minorHAnsi" w:cstheme="minorBidi"/>
              <w:noProof/>
              <w:kern w:val="2"/>
              <w:sz w:val="22"/>
              <w:szCs w:val="24"/>
              <w14:ligatures w14:val="standardContextual"/>
            </w:rPr>
          </w:pPr>
          <w:hyperlink w:anchor="_Toc211867483" w:history="1">
            <w:r w:rsidRPr="00E26548">
              <w:rPr>
                <w:rStyle w:val="af9"/>
                <w:rFonts w:hint="eastAsia"/>
                <w:noProof/>
              </w:rPr>
              <w:t>七、对本次招标提出询问，请按以下方式联系。</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_Toc211867483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8</w:t>
            </w:r>
            <w:r>
              <w:rPr>
                <w:rFonts w:hint="eastAsia"/>
                <w:noProof/>
                <w:webHidden/>
              </w:rPr>
              <w:fldChar w:fldCharType="end"/>
            </w:r>
          </w:hyperlink>
        </w:p>
        <w:p w14:paraId="190BF3EF" w14:textId="029981A5" w:rsidR="006F3323" w:rsidRDefault="006F3323">
          <w:pPr>
            <w:pStyle w:val="TOC1"/>
            <w:tabs>
              <w:tab w:val="right" w:leader="dot" w:pos="9176"/>
            </w:tabs>
            <w:rPr>
              <w:rFonts w:asciiTheme="minorHAnsi" w:eastAsiaTheme="minorEastAsia" w:hAnsiTheme="minorHAnsi" w:cstheme="minorBidi"/>
              <w:b w:val="0"/>
              <w:bCs w:val="0"/>
              <w:caps w:val="0"/>
              <w:noProof/>
              <w:kern w:val="2"/>
              <w:sz w:val="22"/>
              <w:szCs w:val="24"/>
              <w14:ligatures w14:val="standardContextual"/>
            </w:rPr>
          </w:pPr>
          <w:hyperlink w:anchor="_Toc211867484" w:history="1">
            <w:r w:rsidRPr="00E26548">
              <w:rPr>
                <w:rStyle w:val="af9"/>
                <w:rFonts w:eastAsia="黑体" w:hint="eastAsia"/>
                <w:noProof/>
              </w:rPr>
              <w:t>第二章投标人须知及投标人须知前附表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_Toc211867484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9</w:t>
            </w:r>
            <w:r>
              <w:rPr>
                <w:rFonts w:hint="eastAsia"/>
                <w:noProof/>
                <w:webHidden/>
              </w:rPr>
              <w:fldChar w:fldCharType="end"/>
            </w:r>
          </w:hyperlink>
        </w:p>
        <w:p w14:paraId="7A99DB1B" w14:textId="4397F64F" w:rsidR="006F3323" w:rsidRDefault="006F3323">
          <w:pPr>
            <w:pStyle w:val="TOC2"/>
            <w:tabs>
              <w:tab w:val="right" w:leader="dot" w:pos="9176"/>
            </w:tabs>
            <w:rPr>
              <w:rFonts w:asciiTheme="minorHAnsi" w:eastAsiaTheme="minorEastAsia" w:hAnsiTheme="minorHAnsi" w:cstheme="minorBidi"/>
              <w:smallCaps w:val="0"/>
              <w:noProof/>
              <w:kern w:val="2"/>
              <w:sz w:val="22"/>
              <w:szCs w:val="24"/>
              <w14:ligatures w14:val="standardContextual"/>
            </w:rPr>
          </w:pPr>
          <w:hyperlink w:anchor="_Toc211867485" w:history="1">
            <w:r w:rsidRPr="00E26548">
              <w:rPr>
                <w:rStyle w:val="af9"/>
                <w:rFonts w:hint="eastAsia"/>
                <w:noProof/>
              </w:rPr>
              <w:t>一、投标人须知前附表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_Toc211867485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9</w:t>
            </w:r>
            <w:r>
              <w:rPr>
                <w:rFonts w:hint="eastAsia"/>
                <w:noProof/>
                <w:webHidden/>
              </w:rPr>
              <w:fldChar w:fldCharType="end"/>
            </w:r>
          </w:hyperlink>
        </w:p>
        <w:p w14:paraId="7B779F5A" w14:textId="36DD3401" w:rsidR="006F3323" w:rsidRDefault="006F3323">
          <w:pPr>
            <w:pStyle w:val="TOC2"/>
            <w:tabs>
              <w:tab w:val="right" w:leader="dot" w:pos="9176"/>
            </w:tabs>
            <w:rPr>
              <w:rFonts w:asciiTheme="minorHAnsi" w:eastAsiaTheme="minorEastAsia" w:hAnsiTheme="minorHAnsi" w:cstheme="minorBidi"/>
              <w:smallCaps w:val="0"/>
              <w:noProof/>
              <w:kern w:val="2"/>
              <w:sz w:val="22"/>
              <w:szCs w:val="24"/>
              <w14:ligatures w14:val="standardContextual"/>
            </w:rPr>
          </w:pPr>
          <w:hyperlink w:anchor="_Toc211867486" w:history="1">
            <w:r w:rsidRPr="00E26548">
              <w:rPr>
                <w:rStyle w:val="af9"/>
                <w:rFonts w:hint="eastAsia"/>
                <w:noProof/>
              </w:rPr>
              <w:t>二、投标人须知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_Toc211867486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14</w:t>
            </w:r>
            <w:r>
              <w:rPr>
                <w:rFonts w:hint="eastAsia"/>
                <w:noProof/>
                <w:webHidden/>
              </w:rPr>
              <w:fldChar w:fldCharType="end"/>
            </w:r>
          </w:hyperlink>
        </w:p>
        <w:p w14:paraId="37294C56" w14:textId="14C12C1A" w:rsidR="006F3323" w:rsidRDefault="006F3323">
          <w:pPr>
            <w:pStyle w:val="TOC3"/>
            <w:tabs>
              <w:tab w:val="right" w:leader="dot" w:pos="9176"/>
            </w:tabs>
            <w:ind w:left="800"/>
            <w:rPr>
              <w:rFonts w:asciiTheme="minorHAnsi" w:eastAsiaTheme="minorEastAsia" w:hAnsiTheme="minorHAnsi" w:cstheme="minorBidi"/>
              <w:noProof/>
              <w:kern w:val="2"/>
              <w:sz w:val="22"/>
              <w:szCs w:val="24"/>
              <w14:ligatures w14:val="standardContextual"/>
            </w:rPr>
          </w:pPr>
          <w:hyperlink w:anchor="_Toc211867487" w:history="1">
            <w:r w:rsidRPr="00E26548">
              <w:rPr>
                <w:rStyle w:val="af9"/>
                <w:rFonts w:hint="eastAsia"/>
                <w:noProof/>
              </w:rPr>
              <w:t>（一）总则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_Toc211867487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14</w:t>
            </w:r>
            <w:r>
              <w:rPr>
                <w:rFonts w:hint="eastAsia"/>
                <w:noProof/>
                <w:webHidden/>
              </w:rPr>
              <w:fldChar w:fldCharType="end"/>
            </w:r>
          </w:hyperlink>
        </w:p>
        <w:p w14:paraId="466256D5" w14:textId="4B32FE96" w:rsidR="006F3323" w:rsidRDefault="006F3323">
          <w:pPr>
            <w:pStyle w:val="TOC3"/>
            <w:tabs>
              <w:tab w:val="right" w:leader="dot" w:pos="9176"/>
            </w:tabs>
            <w:ind w:left="800"/>
            <w:rPr>
              <w:rFonts w:asciiTheme="minorHAnsi" w:eastAsiaTheme="minorEastAsia" w:hAnsiTheme="minorHAnsi" w:cstheme="minorBidi"/>
              <w:noProof/>
              <w:kern w:val="2"/>
              <w:sz w:val="22"/>
              <w:szCs w:val="24"/>
              <w14:ligatures w14:val="standardContextual"/>
            </w:rPr>
          </w:pPr>
          <w:hyperlink w:anchor="_Toc211867488" w:history="1">
            <w:r w:rsidRPr="00E26548">
              <w:rPr>
                <w:rStyle w:val="af9"/>
                <w:rFonts w:hint="eastAsia"/>
                <w:noProof/>
              </w:rPr>
              <w:t>（二）招标文件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_Toc211867488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16</w:t>
            </w:r>
            <w:r>
              <w:rPr>
                <w:rFonts w:hint="eastAsia"/>
                <w:noProof/>
                <w:webHidden/>
              </w:rPr>
              <w:fldChar w:fldCharType="end"/>
            </w:r>
          </w:hyperlink>
        </w:p>
        <w:p w14:paraId="45AA102E" w14:textId="11E94591" w:rsidR="006F3323" w:rsidRDefault="006F3323">
          <w:pPr>
            <w:pStyle w:val="TOC3"/>
            <w:tabs>
              <w:tab w:val="right" w:leader="dot" w:pos="9176"/>
            </w:tabs>
            <w:ind w:left="800"/>
            <w:rPr>
              <w:rFonts w:asciiTheme="minorHAnsi" w:eastAsiaTheme="minorEastAsia" w:hAnsiTheme="minorHAnsi" w:cstheme="minorBidi"/>
              <w:noProof/>
              <w:kern w:val="2"/>
              <w:sz w:val="22"/>
              <w:szCs w:val="24"/>
              <w14:ligatures w14:val="standardContextual"/>
            </w:rPr>
          </w:pPr>
          <w:hyperlink w:anchor="_Toc211867489" w:history="1">
            <w:r w:rsidRPr="00E26548">
              <w:rPr>
                <w:rStyle w:val="af9"/>
                <w:rFonts w:hint="eastAsia"/>
                <w:noProof/>
              </w:rPr>
              <w:t>（三）投标文件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_Toc211867489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17</w:t>
            </w:r>
            <w:r>
              <w:rPr>
                <w:rFonts w:hint="eastAsia"/>
                <w:noProof/>
                <w:webHidden/>
              </w:rPr>
              <w:fldChar w:fldCharType="end"/>
            </w:r>
          </w:hyperlink>
        </w:p>
        <w:p w14:paraId="283B96A5" w14:textId="4F2A03AD" w:rsidR="006F3323" w:rsidRDefault="006F3323">
          <w:pPr>
            <w:pStyle w:val="TOC3"/>
            <w:tabs>
              <w:tab w:val="right" w:leader="dot" w:pos="9176"/>
            </w:tabs>
            <w:ind w:left="800"/>
            <w:rPr>
              <w:rFonts w:asciiTheme="minorHAnsi" w:eastAsiaTheme="minorEastAsia" w:hAnsiTheme="minorHAnsi" w:cstheme="minorBidi"/>
              <w:noProof/>
              <w:kern w:val="2"/>
              <w:sz w:val="22"/>
              <w:szCs w:val="24"/>
              <w14:ligatures w14:val="standardContextual"/>
            </w:rPr>
          </w:pPr>
          <w:hyperlink w:anchor="_Toc211867490" w:history="1">
            <w:r w:rsidRPr="00E26548">
              <w:rPr>
                <w:rStyle w:val="af9"/>
                <w:rFonts w:hint="eastAsia"/>
                <w:noProof/>
              </w:rPr>
              <w:t>（四）投标</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_Toc211867490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18</w:t>
            </w:r>
            <w:r>
              <w:rPr>
                <w:rFonts w:hint="eastAsia"/>
                <w:noProof/>
                <w:webHidden/>
              </w:rPr>
              <w:fldChar w:fldCharType="end"/>
            </w:r>
          </w:hyperlink>
        </w:p>
        <w:p w14:paraId="110EFAEE" w14:textId="3EF9EAC4" w:rsidR="006F3323" w:rsidRDefault="006F3323">
          <w:pPr>
            <w:pStyle w:val="TOC3"/>
            <w:tabs>
              <w:tab w:val="right" w:leader="dot" w:pos="9176"/>
            </w:tabs>
            <w:ind w:left="800"/>
            <w:rPr>
              <w:rFonts w:asciiTheme="minorHAnsi" w:eastAsiaTheme="minorEastAsia" w:hAnsiTheme="minorHAnsi" w:cstheme="minorBidi"/>
              <w:noProof/>
              <w:kern w:val="2"/>
              <w:sz w:val="22"/>
              <w:szCs w:val="24"/>
              <w14:ligatures w14:val="standardContextual"/>
            </w:rPr>
          </w:pPr>
          <w:hyperlink w:anchor="_Toc211867491" w:history="1">
            <w:r w:rsidRPr="00E26548">
              <w:rPr>
                <w:rStyle w:val="af9"/>
                <w:rFonts w:hint="eastAsia"/>
                <w:noProof/>
              </w:rPr>
              <w:t>（五）开标</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_Toc211867491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19</w:t>
            </w:r>
            <w:r>
              <w:rPr>
                <w:rFonts w:hint="eastAsia"/>
                <w:noProof/>
                <w:webHidden/>
              </w:rPr>
              <w:fldChar w:fldCharType="end"/>
            </w:r>
          </w:hyperlink>
        </w:p>
        <w:p w14:paraId="06BD3EC7" w14:textId="3ACB1CD8" w:rsidR="006F3323" w:rsidRDefault="006F3323">
          <w:pPr>
            <w:pStyle w:val="TOC3"/>
            <w:tabs>
              <w:tab w:val="right" w:leader="dot" w:pos="9176"/>
            </w:tabs>
            <w:ind w:left="800"/>
            <w:rPr>
              <w:rFonts w:asciiTheme="minorHAnsi" w:eastAsiaTheme="minorEastAsia" w:hAnsiTheme="minorHAnsi" w:cstheme="minorBidi"/>
              <w:noProof/>
              <w:kern w:val="2"/>
              <w:sz w:val="22"/>
              <w:szCs w:val="24"/>
              <w14:ligatures w14:val="standardContextual"/>
            </w:rPr>
          </w:pPr>
          <w:hyperlink w:anchor="_Toc211867492" w:history="1">
            <w:r w:rsidRPr="00E26548">
              <w:rPr>
                <w:rStyle w:val="af9"/>
                <w:rFonts w:hint="eastAsia"/>
                <w:noProof/>
              </w:rPr>
              <w:t>（六）评标</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_Toc211867492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20</w:t>
            </w:r>
            <w:r>
              <w:rPr>
                <w:rFonts w:hint="eastAsia"/>
                <w:noProof/>
                <w:webHidden/>
              </w:rPr>
              <w:fldChar w:fldCharType="end"/>
            </w:r>
          </w:hyperlink>
        </w:p>
        <w:p w14:paraId="251E0241" w14:textId="25BA2B8B" w:rsidR="006F3323" w:rsidRDefault="006F3323">
          <w:pPr>
            <w:pStyle w:val="TOC3"/>
            <w:tabs>
              <w:tab w:val="right" w:leader="dot" w:pos="9176"/>
            </w:tabs>
            <w:ind w:left="800"/>
            <w:rPr>
              <w:rFonts w:asciiTheme="minorHAnsi" w:eastAsiaTheme="minorEastAsia" w:hAnsiTheme="minorHAnsi" w:cstheme="minorBidi"/>
              <w:noProof/>
              <w:kern w:val="2"/>
              <w:sz w:val="22"/>
              <w:szCs w:val="24"/>
              <w14:ligatures w14:val="standardContextual"/>
            </w:rPr>
          </w:pPr>
          <w:hyperlink w:anchor="_Toc211867493" w:history="1">
            <w:r w:rsidRPr="00E26548">
              <w:rPr>
                <w:rStyle w:val="af9"/>
                <w:rFonts w:hint="eastAsia"/>
                <w:noProof/>
              </w:rPr>
              <w:t>（七）中标及合同</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_Toc211867493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20</w:t>
            </w:r>
            <w:r>
              <w:rPr>
                <w:rFonts w:hint="eastAsia"/>
                <w:noProof/>
                <w:webHidden/>
              </w:rPr>
              <w:fldChar w:fldCharType="end"/>
            </w:r>
          </w:hyperlink>
        </w:p>
        <w:p w14:paraId="0B4946AB" w14:textId="1DF22A1E" w:rsidR="006F3323" w:rsidRDefault="006F3323">
          <w:pPr>
            <w:pStyle w:val="TOC3"/>
            <w:tabs>
              <w:tab w:val="right" w:leader="dot" w:pos="9176"/>
            </w:tabs>
            <w:ind w:left="800"/>
            <w:rPr>
              <w:rFonts w:asciiTheme="minorHAnsi" w:eastAsiaTheme="minorEastAsia" w:hAnsiTheme="minorHAnsi" w:cstheme="minorBidi"/>
              <w:noProof/>
              <w:kern w:val="2"/>
              <w:sz w:val="22"/>
              <w:szCs w:val="24"/>
              <w14:ligatures w14:val="standardContextual"/>
            </w:rPr>
          </w:pPr>
          <w:hyperlink w:anchor="_Toc211867494" w:history="1">
            <w:r w:rsidRPr="00E26548">
              <w:rPr>
                <w:rStyle w:val="af9"/>
                <w:rFonts w:hint="eastAsia"/>
                <w:noProof/>
              </w:rPr>
              <w:t>（八）重新招标</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_Toc211867494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21</w:t>
            </w:r>
            <w:r>
              <w:rPr>
                <w:rFonts w:hint="eastAsia"/>
                <w:noProof/>
                <w:webHidden/>
              </w:rPr>
              <w:fldChar w:fldCharType="end"/>
            </w:r>
          </w:hyperlink>
        </w:p>
        <w:p w14:paraId="1528B370" w14:textId="529D5F72" w:rsidR="006F3323" w:rsidRDefault="006F3323">
          <w:pPr>
            <w:pStyle w:val="TOC3"/>
            <w:tabs>
              <w:tab w:val="right" w:leader="dot" w:pos="9176"/>
            </w:tabs>
            <w:ind w:left="800"/>
            <w:rPr>
              <w:rFonts w:asciiTheme="minorHAnsi" w:eastAsiaTheme="minorEastAsia" w:hAnsiTheme="minorHAnsi" w:cstheme="minorBidi"/>
              <w:noProof/>
              <w:kern w:val="2"/>
              <w:sz w:val="22"/>
              <w:szCs w:val="24"/>
              <w14:ligatures w14:val="standardContextual"/>
            </w:rPr>
          </w:pPr>
          <w:hyperlink w:anchor="_Toc211867495" w:history="1">
            <w:r w:rsidRPr="00E26548">
              <w:rPr>
                <w:rStyle w:val="af9"/>
                <w:rFonts w:hint="eastAsia"/>
                <w:noProof/>
              </w:rPr>
              <w:t>（九）纪律和监督</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_Toc211867495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21</w:t>
            </w:r>
            <w:r>
              <w:rPr>
                <w:rFonts w:hint="eastAsia"/>
                <w:noProof/>
                <w:webHidden/>
              </w:rPr>
              <w:fldChar w:fldCharType="end"/>
            </w:r>
          </w:hyperlink>
        </w:p>
        <w:p w14:paraId="557894B2" w14:textId="4504980D" w:rsidR="006F3323" w:rsidRDefault="006F3323">
          <w:pPr>
            <w:pStyle w:val="TOC3"/>
            <w:tabs>
              <w:tab w:val="right" w:leader="dot" w:pos="9176"/>
            </w:tabs>
            <w:ind w:left="800"/>
            <w:rPr>
              <w:rFonts w:asciiTheme="minorHAnsi" w:eastAsiaTheme="minorEastAsia" w:hAnsiTheme="minorHAnsi" w:cstheme="minorBidi"/>
              <w:noProof/>
              <w:kern w:val="2"/>
              <w:sz w:val="22"/>
              <w:szCs w:val="24"/>
              <w14:ligatures w14:val="standardContextual"/>
            </w:rPr>
          </w:pPr>
          <w:hyperlink w:anchor="_Toc211867496" w:history="1">
            <w:r w:rsidRPr="00E26548">
              <w:rPr>
                <w:rStyle w:val="af9"/>
                <w:rFonts w:hint="eastAsia"/>
                <w:noProof/>
              </w:rPr>
              <w:t>（十）需要补充的其他内容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_Toc211867496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23</w:t>
            </w:r>
            <w:r>
              <w:rPr>
                <w:rFonts w:hint="eastAsia"/>
                <w:noProof/>
                <w:webHidden/>
              </w:rPr>
              <w:fldChar w:fldCharType="end"/>
            </w:r>
          </w:hyperlink>
        </w:p>
        <w:p w14:paraId="0DED55AC" w14:textId="4D1F180D" w:rsidR="006F3323" w:rsidRDefault="006F3323">
          <w:pPr>
            <w:pStyle w:val="TOC1"/>
            <w:tabs>
              <w:tab w:val="right" w:leader="dot" w:pos="9176"/>
            </w:tabs>
            <w:rPr>
              <w:rFonts w:asciiTheme="minorHAnsi" w:eastAsiaTheme="minorEastAsia" w:hAnsiTheme="minorHAnsi" w:cstheme="minorBidi"/>
              <w:b w:val="0"/>
              <w:bCs w:val="0"/>
              <w:caps w:val="0"/>
              <w:noProof/>
              <w:kern w:val="2"/>
              <w:sz w:val="22"/>
              <w:szCs w:val="24"/>
              <w14:ligatures w14:val="standardContextual"/>
            </w:rPr>
          </w:pPr>
          <w:hyperlink w:anchor="_Toc211867497" w:history="1">
            <w:r w:rsidRPr="00E26548">
              <w:rPr>
                <w:rStyle w:val="af9"/>
                <w:rFonts w:eastAsia="黑体" w:hint="eastAsia"/>
                <w:noProof/>
              </w:rPr>
              <w:t>第三章资格审查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_Toc211867497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27</w:t>
            </w:r>
            <w:r>
              <w:rPr>
                <w:rFonts w:hint="eastAsia"/>
                <w:noProof/>
                <w:webHidden/>
              </w:rPr>
              <w:fldChar w:fldCharType="end"/>
            </w:r>
          </w:hyperlink>
        </w:p>
        <w:p w14:paraId="64FC5543" w14:textId="7D752D36" w:rsidR="006F3323" w:rsidRDefault="006F3323">
          <w:pPr>
            <w:pStyle w:val="TOC1"/>
            <w:tabs>
              <w:tab w:val="right" w:leader="dot" w:pos="9176"/>
            </w:tabs>
            <w:rPr>
              <w:rFonts w:asciiTheme="minorHAnsi" w:eastAsiaTheme="minorEastAsia" w:hAnsiTheme="minorHAnsi" w:cstheme="minorBidi"/>
              <w:b w:val="0"/>
              <w:bCs w:val="0"/>
              <w:caps w:val="0"/>
              <w:noProof/>
              <w:kern w:val="2"/>
              <w:sz w:val="22"/>
              <w:szCs w:val="24"/>
              <w14:ligatures w14:val="standardContextual"/>
            </w:rPr>
          </w:pPr>
          <w:hyperlink w:anchor="_Toc211867498" w:history="1">
            <w:r w:rsidRPr="00E26548">
              <w:rPr>
                <w:rStyle w:val="af9"/>
                <w:rFonts w:eastAsia="黑体" w:hint="eastAsia"/>
                <w:noProof/>
              </w:rPr>
              <w:t>第四章评标办法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_Toc211867498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29</w:t>
            </w:r>
            <w:r>
              <w:rPr>
                <w:rFonts w:hint="eastAsia"/>
                <w:noProof/>
                <w:webHidden/>
              </w:rPr>
              <w:fldChar w:fldCharType="end"/>
            </w:r>
          </w:hyperlink>
        </w:p>
        <w:p w14:paraId="3F5FEADE" w14:textId="0CB66B38" w:rsidR="006F3323" w:rsidRDefault="006F3323">
          <w:pPr>
            <w:pStyle w:val="TOC2"/>
            <w:tabs>
              <w:tab w:val="right" w:leader="dot" w:pos="9176"/>
            </w:tabs>
            <w:rPr>
              <w:rFonts w:asciiTheme="minorHAnsi" w:eastAsiaTheme="minorEastAsia" w:hAnsiTheme="minorHAnsi" w:cstheme="minorBidi"/>
              <w:smallCaps w:val="0"/>
              <w:noProof/>
              <w:kern w:val="2"/>
              <w:sz w:val="22"/>
              <w:szCs w:val="24"/>
              <w14:ligatures w14:val="standardContextual"/>
            </w:rPr>
          </w:pPr>
          <w:hyperlink w:anchor="_Toc211867499" w:history="1">
            <w:r w:rsidRPr="00E26548">
              <w:rPr>
                <w:rStyle w:val="af9"/>
                <w:rFonts w:hint="eastAsia"/>
                <w:noProof/>
              </w:rPr>
              <w:t>一、评标办法前附表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_Toc211867499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29</w:t>
            </w:r>
            <w:r>
              <w:rPr>
                <w:rFonts w:hint="eastAsia"/>
                <w:noProof/>
                <w:webHidden/>
              </w:rPr>
              <w:fldChar w:fldCharType="end"/>
            </w:r>
          </w:hyperlink>
        </w:p>
        <w:p w14:paraId="5DC22655" w14:textId="5D40642C" w:rsidR="006F3323" w:rsidRDefault="006F3323">
          <w:pPr>
            <w:pStyle w:val="TOC2"/>
            <w:tabs>
              <w:tab w:val="right" w:leader="dot" w:pos="9176"/>
            </w:tabs>
            <w:rPr>
              <w:rFonts w:asciiTheme="minorHAnsi" w:eastAsiaTheme="minorEastAsia" w:hAnsiTheme="minorHAnsi" w:cstheme="minorBidi"/>
              <w:smallCaps w:val="0"/>
              <w:noProof/>
              <w:kern w:val="2"/>
              <w:sz w:val="22"/>
              <w:szCs w:val="24"/>
              <w14:ligatures w14:val="standardContextual"/>
            </w:rPr>
          </w:pPr>
          <w:hyperlink w:anchor="_Toc211867500" w:history="1">
            <w:r w:rsidRPr="00E26548">
              <w:rPr>
                <w:rStyle w:val="af9"/>
                <w:rFonts w:hint="eastAsia"/>
                <w:noProof/>
              </w:rPr>
              <w:t>二、评标方法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_Toc211867500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32</w:t>
            </w:r>
            <w:r>
              <w:rPr>
                <w:rFonts w:hint="eastAsia"/>
                <w:noProof/>
                <w:webHidden/>
              </w:rPr>
              <w:fldChar w:fldCharType="end"/>
            </w:r>
          </w:hyperlink>
        </w:p>
        <w:p w14:paraId="7C4562FE" w14:textId="74257B3E" w:rsidR="006F3323" w:rsidRDefault="006F3323">
          <w:pPr>
            <w:pStyle w:val="TOC2"/>
            <w:tabs>
              <w:tab w:val="right" w:leader="dot" w:pos="9176"/>
            </w:tabs>
            <w:rPr>
              <w:rFonts w:asciiTheme="minorHAnsi" w:eastAsiaTheme="minorEastAsia" w:hAnsiTheme="minorHAnsi" w:cstheme="minorBidi"/>
              <w:smallCaps w:val="0"/>
              <w:noProof/>
              <w:kern w:val="2"/>
              <w:sz w:val="22"/>
              <w:szCs w:val="24"/>
              <w14:ligatures w14:val="standardContextual"/>
            </w:rPr>
          </w:pPr>
          <w:hyperlink w:anchor="_Toc211867501" w:history="1">
            <w:r w:rsidRPr="00E26548">
              <w:rPr>
                <w:rStyle w:val="af9"/>
                <w:rFonts w:hint="eastAsia"/>
                <w:noProof/>
              </w:rPr>
              <w:t>三、评标程序</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_Toc211867501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34</w:t>
            </w:r>
            <w:r>
              <w:rPr>
                <w:rFonts w:hint="eastAsia"/>
                <w:noProof/>
                <w:webHidden/>
              </w:rPr>
              <w:fldChar w:fldCharType="end"/>
            </w:r>
          </w:hyperlink>
        </w:p>
        <w:p w14:paraId="0CF39B7E" w14:textId="1A6047CB" w:rsidR="006F3323" w:rsidRDefault="006F3323">
          <w:pPr>
            <w:pStyle w:val="TOC2"/>
            <w:tabs>
              <w:tab w:val="right" w:leader="dot" w:pos="9176"/>
            </w:tabs>
            <w:rPr>
              <w:rFonts w:asciiTheme="minorHAnsi" w:eastAsiaTheme="minorEastAsia" w:hAnsiTheme="minorHAnsi" w:cstheme="minorBidi"/>
              <w:smallCaps w:val="0"/>
              <w:noProof/>
              <w:kern w:val="2"/>
              <w:sz w:val="22"/>
              <w:szCs w:val="24"/>
              <w14:ligatures w14:val="standardContextual"/>
            </w:rPr>
          </w:pPr>
          <w:hyperlink w:anchor="_Toc211867502" w:history="1">
            <w:r w:rsidRPr="00E26548">
              <w:rPr>
                <w:rStyle w:val="af9"/>
                <w:rFonts w:hint="eastAsia"/>
                <w:noProof/>
              </w:rPr>
              <w:t>四、汇总评标结果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_Toc211867502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36</w:t>
            </w:r>
            <w:r>
              <w:rPr>
                <w:rFonts w:hint="eastAsia"/>
                <w:noProof/>
                <w:webHidden/>
              </w:rPr>
              <w:fldChar w:fldCharType="end"/>
            </w:r>
          </w:hyperlink>
        </w:p>
        <w:p w14:paraId="78A0F5EE" w14:textId="42F7E07C" w:rsidR="006F3323" w:rsidRDefault="006F3323">
          <w:pPr>
            <w:pStyle w:val="TOC2"/>
            <w:tabs>
              <w:tab w:val="right" w:leader="dot" w:pos="9176"/>
            </w:tabs>
            <w:rPr>
              <w:rFonts w:asciiTheme="minorHAnsi" w:eastAsiaTheme="minorEastAsia" w:hAnsiTheme="minorHAnsi" w:cstheme="minorBidi"/>
              <w:smallCaps w:val="0"/>
              <w:noProof/>
              <w:kern w:val="2"/>
              <w:sz w:val="22"/>
              <w:szCs w:val="24"/>
              <w14:ligatures w14:val="standardContextual"/>
            </w:rPr>
          </w:pPr>
          <w:hyperlink w:anchor="_Toc211867503" w:history="1">
            <w:r w:rsidRPr="00E26548">
              <w:rPr>
                <w:rStyle w:val="af9"/>
                <w:rFonts w:hint="eastAsia"/>
                <w:noProof/>
              </w:rPr>
              <w:t>五、推荐中标候选人</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_Toc211867503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37</w:t>
            </w:r>
            <w:r>
              <w:rPr>
                <w:rFonts w:hint="eastAsia"/>
                <w:noProof/>
                <w:webHidden/>
              </w:rPr>
              <w:fldChar w:fldCharType="end"/>
            </w:r>
          </w:hyperlink>
        </w:p>
        <w:p w14:paraId="52079E66" w14:textId="08AE213F" w:rsidR="006F3323" w:rsidRDefault="006F3323">
          <w:pPr>
            <w:pStyle w:val="TOC2"/>
            <w:tabs>
              <w:tab w:val="right" w:leader="dot" w:pos="9176"/>
            </w:tabs>
            <w:rPr>
              <w:rFonts w:asciiTheme="minorHAnsi" w:eastAsiaTheme="minorEastAsia" w:hAnsiTheme="minorHAnsi" w:cstheme="minorBidi"/>
              <w:smallCaps w:val="0"/>
              <w:noProof/>
              <w:kern w:val="2"/>
              <w:sz w:val="22"/>
              <w:szCs w:val="24"/>
              <w14:ligatures w14:val="standardContextual"/>
            </w:rPr>
          </w:pPr>
          <w:hyperlink w:anchor="_Toc211867504" w:history="1">
            <w:r w:rsidRPr="00E26548">
              <w:rPr>
                <w:rStyle w:val="af9"/>
                <w:rFonts w:hint="eastAsia"/>
                <w:noProof/>
              </w:rPr>
              <w:t>六、特殊情况的处置程序</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_Toc211867504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37</w:t>
            </w:r>
            <w:r>
              <w:rPr>
                <w:rFonts w:hint="eastAsia"/>
                <w:noProof/>
                <w:webHidden/>
              </w:rPr>
              <w:fldChar w:fldCharType="end"/>
            </w:r>
          </w:hyperlink>
        </w:p>
        <w:p w14:paraId="0954A179" w14:textId="1A06E85B" w:rsidR="006F3323" w:rsidRDefault="006F3323">
          <w:pPr>
            <w:pStyle w:val="TOC1"/>
            <w:tabs>
              <w:tab w:val="right" w:leader="dot" w:pos="9176"/>
            </w:tabs>
            <w:rPr>
              <w:rFonts w:asciiTheme="minorHAnsi" w:eastAsiaTheme="minorEastAsia" w:hAnsiTheme="minorHAnsi" w:cstheme="minorBidi"/>
              <w:b w:val="0"/>
              <w:bCs w:val="0"/>
              <w:caps w:val="0"/>
              <w:noProof/>
              <w:kern w:val="2"/>
              <w:sz w:val="22"/>
              <w:szCs w:val="24"/>
              <w14:ligatures w14:val="standardContextual"/>
            </w:rPr>
          </w:pPr>
          <w:hyperlink w:anchor="_Toc211867505" w:history="1">
            <w:r w:rsidRPr="00E26548">
              <w:rPr>
                <w:rStyle w:val="af9"/>
                <w:rFonts w:eastAsia="黑体" w:hint="eastAsia"/>
                <w:noProof/>
              </w:rPr>
              <w:t>第五章合同条款及格式</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_Toc211867505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38</w:t>
            </w:r>
            <w:r>
              <w:rPr>
                <w:rFonts w:hint="eastAsia"/>
                <w:noProof/>
                <w:webHidden/>
              </w:rPr>
              <w:fldChar w:fldCharType="end"/>
            </w:r>
          </w:hyperlink>
        </w:p>
        <w:p w14:paraId="0EC36073" w14:textId="138B2208" w:rsidR="006F3323" w:rsidRDefault="006F3323">
          <w:pPr>
            <w:pStyle w:val="TOC2"/>
            <w:tabs>
              <w:tab w:val="right" w:leader="dot" w:pos="9176"/>
            </w:tabs>
            <w:rPr>
              <w:rFonts w:asciiTheme="minorHAnsi" w:eastAsiaTheme="minorEastAsia" w:hAnsiTheme="minorHAnsi" w:cstheme="minorBidi"/>
              <w:smallCaps w:val="0"/>
              <w:noProof/>
              <w:kern w:val="2"/>
              <w:sz w:val="22"/>
              <w:szCs w:val="24"/>
              <w14:ligatures w14:val="standardContextual"/>
            </w:rPr>
          </w:pPr>
          <w:hyperlink w:anchor="_Toc211867506" w:history="1">
            <w:r w:rsidRPr="00E26548">
              <w:rPr>
                <w:rStyle w:val="af9"/>
                <w:rFonts w:ascii="黑体" w:hAnsi="黑体" w:hint="eastAsia"/>
                <w:noProof/>
              </w:rPr>
              <w:t>第一节</w:t>
            </w:r>
            <w:r w:rsidRPr="00E26548">
              <w:rPr>
                <w:rStyle w:val="af9"/>
                <w:rFonts w:ascii="黑体" w:hAnsi="黑体" w:hint="eastAsia"/>
                <w:noProof/>
              </w:rPr>
              <w:t xml:space="preserve"> </w:t>
            </w:r>
            <w:r w:rsidRPr="00E26548">
              <w:rPr>
                <w:rStyle w:val="af9"/>
                <w:rFonts w:ascii="黑体" w:hAnsi="华文中宋" w:hint="eastAsia"/>
                <w:noProof/>
              </w:rPr>
              <w:t>政府采购合同协议书</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_Toc211867506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39</w:t>
            </w:r>
            <w:r>
              <w:rPr>
                <w:rFonts w:hint="eastAsia"/>
                <w:noProof/>
                <w:webHidden/>
              </w:rPr>
              <w:fldChar w:fldCharType="end"/>
            </w:r>
          </w:hyperlink>
        </w:p>
        <w:p w14:paraId="7857C5CF" w14:textId="03098724" w:rsidR="006F3323" w:rsidRDefault="006F3323">
          <w:pPr>
            <w:pStyle w:val="TOC2"/>
            <w:tabs>
              <w:tab w:val="right" w:leader="dot" w:pos="9176"/>
            </w:tabs>
            <w:rPr>
              <w:rFonts w:asciiTheme="minorHAnsi" w:eastAsiaTheme="minorEastAsia" w:hAnsiTheme="minorHAnsi" w:cstheme="minorBidi"/>
              <w:smallCaps w:val="0"/>
              <w:noProof/>
              <w:kern w:val="2"/>
              <w:sz w:val="22"/>
              <w:szCs w:val="24"/>
              <w14:ligatures w14:val="standardContextual"/>
            </w:rPr>
          </w:pPr>
          <w:hyperlink w:anchor="_Toc211867507" w:history="1">
            <w:r w:rsidRPr="00E26548">
              <w:rPr>
                <w:rStyle w:val="af9"/>
                <w:rFonts w:ascii="黑体" w:hAnsi="黑体" w:hint="eastAsia"/>
                <w:noProof/>
              </w:rPr>
              <w:t>第二节</w:t>
            </w:r>
            <w:r w:rsidRPr="00E26548">
              <w:rPr>
                <w:rStyle w:val="af9"/>
                <w:rFonts w:ascii="黑体" w:hAnsi="黑体" w:hint="eastAsia"/>
                <w:noProof/>
              </w:rPr>
              <w:t xml:space="preserve"> </w:t>
            </w:r>
            <w:r w:rsidRPr="00E26548">
              <w:rPr>
                <w:rStyle w:val="af9"/>
                <w:rFonts w:ascii="黑体" w:hAnsi="黑体" w:hint="eastAsia"/>
                <w:noProof/>
              </w:rPr>
              <w:t>政府采购合同通用条款</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_Toc211867507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46</w:t>
            </w:r>
            <w:r>
              <w:rPr>
                <w:rFonts w:hint="eastAsia"/>
                <w:noProof/>
                <w:webHidden/>
              </w:rPr>
              <w:fldChar w:fldCharType="end"/>
            </w:r>
          </w:hyperlink>
        </w:p>
        <w:p w14:paraId="5A4C9294" w14:textId="3C271F6C" w:rsidR="006F3323" w:rsidRDefault="006F3323">
          <w:pPr>
            <w:pStyle w:val="TOC2"/>
            <w:tabs>
              <w:tab w:val="right" w:leader="dot" w:pos="9176"/>
            </w:tabs>
            <w:rPr>
              <w:rFonts w:asciiTheme="minorHAnsi" w:eastAsiaTheme="minorEastAsia" w:hAnsiTheme="minorHAnsi" w:cstheme="minorBidi"/>
              <w:smallCaps w:val="0"/>
              <w:noProof/>
              <w:kern w:val="2"/>
              <w:sz w:val="22"/>
              <w:szCs w:val="24"/>
              <w14:ligatures w14:val="standardContextual"/>
            </w:rPr>
          </w:pPr>
          <w:hyperlink w:anchor="_Toc211867508" w:history="1">
            <w:r w:rsidRPr="00E26548">
              <w:rPr>
                <w:rStyle w:val="af9"/>
                <w:rFonts w:ascii="黑体" w:hAnsi="华文中宋" w:hint="eastAsia"/>
                <w:noProof/>
              </w:rPr>
              <w:t>第三节</w:t>
            </w:r>
            <w:r w:rsidRPr="00E26548">
              <w:rPr>
                <w:rStyle w:val="af9"/>
                <w:rFonts w:ascii="黑体" w:hAnsi="华文中宋" w:hint="eastAsia"/>
                <w:noProof/>
              </w:rPr>
              <w:t xml:space="preserve"> </w:t>
            </w:r>
            <w:r w:rsidRPr="00E26548">
              <w:rPr>
                <w:rStyle w:val="af9"/>
                <w:rFonts w:ascii="黑体" w:hAnsi="华文中宋" w:hint="eastAsia"/>
                <w:noProof/>
              </w:rPr>
              <w:t>政府采购合同专用条款</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_Toc211867508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54</w:t>
            </w:r>
            <w:r>
              <w:rPr>
                <w:rFonts w:hint="eastAsia"/>
                <w:noProof/>
                <w:webHidden/>
              </w:rPr>
              <w:fldChar w:fldCharType="end"/>
            </w:r>
          </w:hyperlink>
        </w:p>
        <w:p w14:paraId="46A025AF" w14:textId="1E4EEF92" w:rsidR="006F3323" w:rsidRDefault="006F3323">
          <w:pPr>
            <w:pStyle w:val="TOC1"/>
            <w:tabs>
              <w:tab w:val="right" w:leader="dot" w:pos="9176"/>
            </w:tabs>
            <w:rPr>
              <w:rFonts w:asciiTheme="minorHAnsi" w:eastAsiaTheme="minorEastAsia" w:hAnsiTheme="minorHAnsi" w:cstheme="minorBidi"/>
              <w:b w:val="0"/>
              <w:bCs w:val="0"/>
              <w:caps w:val="0"/>
              <w:noProof/>
              <w:kern w:val="2"/>
              <w:sz w:val="22"/>
              <w:szCs w:val="24"/>
              <w14:ligatures w14:val="standardContextual"/>
            </w:rPr>
          </w:pPr>
          <w:hyperlink w:anchor="_Toc211867509" w:history="1">
            <w:r w:rsidRPr="00E26548">
              <w:rPr>
                <w:rStyle w:val="af9"/>
                <w:rFonts w:eastAsia="黑体" w:hint="eastAsia"/>
                <w:noProof/>
              </w:rPr>
              <w:t>第六章采购需求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_Toc211867509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57</w:t>
            </w:r>
            <w:r>
              <w:rPr>
                <w:rFonts w:hint="eastAsia"/>
                <w:noProof/>
                <w:webHidden/>
              </w:rPr>
              <w:fldChar w:fldCharType="end"/>
            </w:r>
          </w:hyperlink>
        </w:p>
        <w:p w14:paraId="08D29653" w14:textId="5F82954E" w:rsidR="006F3323" w:rsidRDefault="006F3323">
          <w:pPr>
            <w:pStyle w:val="TOC1"/>
            <w:tabs>
              <w:tab w:val="right" w:leader="dot" w:pos="9176"/>
            </w:tabs>
            <w:rPr>
              <w:rFonts w:asciiTheme="minorHAnsi" w:eastAsiaTheme="minorEastAsia" w:hAnsiTheme="minorHAnsi" w:cstheme="minorBidi"/>
              <w:b w:val="0"/>
              <w:bCs w:val="0"/>
              <w:caps w:val="0"/>
              <w:noProof/>
              <w:kern w:val="2"/>
              <w:sz w:val="22"/>
              <w:szCs w:val="24"/>
              <w14:ligatures w14:val="standardContextual"/>
            </w:rPr>
          </w:pPr>
          <w:hyperlink w:anchor="_Toc211867510" w:history="1">
            <w:r w:rsidRPr="00E26548">
              <w:rPr>
                <w:rStyle w:val="af9"/>
                <w:rFonts w:eastAsia="黑体" w:hint="eastAsia"/>
                <w:noProof/>
              </w:rPr>
              <w:t>第七章投标文件格式</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_Toc211867510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67</w:t>
            </w:r>
            <w:r>
              <w:rPr>
                <w:rFonts w:hint="eastAsia"/>
                <w:noProof/>
                <w:webHidden/>
              </w:rPr>
              <w:fldChar w:fldCharType="end"/>
            </w:r>
          </w:hyperlink>
        </w:p>
        <w:p w14:paraId="11DDA946" w14:textId="772546E8" w:rsidR="006F3323" w:rsidRDefault="006F3323">
          <w:pPr>
            <w:pStyle w:val="TOC2"/>
            <w:tabs>
              <w:tab w:val="right" w:leader="dot" w:pos="9176"/>
            </w:tabs>
            <w:rPr>
              <w:rFonts w:asciiTheme="minorHAnsi" w:eastAsiaTheme="minorEastAsia" w:hAnsiTheme="minorHAnsi" w:cstheme="minorBidi"/>
              <w:smallCaps w:val="0"/>
              <w:noProof/>
              <w:kern w:val="2"/>
              <w:sz w:val="22"/>
              <w:szCs w:val="24"/>
              <w14:ligatures w14:val="standardContextual"/>
            </w:rPr>
          </w:pPr>
          <w:hyperlink w:anchor="_Toc211867511" w:history="1">
            <w:r w:rsidRPr="00E26548">
              <w:rPr>
                <w:rStyle w:val="af9"/>
                <w:rFonts w:hint="eastAsia"/>
                <w:noProof/>
              </w:rPr>
              <w:t>一、投标文件资格审查部分格式</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_Toc211867511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68</w:t>
            </w:r>
            <w:r>
              <w:rPr>
                <w:rFonts w:hint="eastAsia"/>
                <w:noProof/>
                <w:webHidden/>
              </w:rPr>
              <w:fldChar w:fldCharType="end"/>
            </w:r>
          </w:hyperlink>
        </w:p>
        <w:p w14:paraId="7FB3A1F7" w14:textId="7DFFAC40" w:rsidR="006F3323" w:rsidRDefault="006F3323">
          <w:pPr>
            <w:pStyle w:val="TOC2"/>
            <w:tabs>
              <w:tab w:val="right" w:leader="dot" w:pos="9176"/>
            </w:tabs>
            <w:rPr>
              <w:rFonts w:asciiTheme="minorHAnsi" w:eastAsiaTheme="minorEastAsia" w:hAnsiTheme="minorHAnsi" w:cstheme="minorBidi"/>
              <w:smallCaps w:val="0"/>
              <w:noProof/>
              <w:kern w:val="2"/>
              <w:sz w:val="22"/>
              <w:szCs w:val="24"/>
              <w14:ligatures w14:val="standardContextual"/>
            </w:rPr>
          </w:pPr>
          <w:hyperlink w:anchor="_Toc211867512" w:history="1">
            <w:r w:rsidRPr="00E26548">
              <w:rPr>
                <w:rStyle w:val="af9"/>
                <w:rFonts w:hint="eastAsia"/>
                <w:noProof/>
              </w:rPr>
              <w:t>（一）投标函</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_Toc211867512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68</w:t>
            </w:r>
            <w:r>
              <w:rPr>
                <w:rFonts w:hint="eastAsia"/>
                <w:noProof/>
                <w:webHidden/>
              </w:rPr>
              <w:fldChar w:fldCharType="end"/>
            </w:r>
          </w:hyperlink>
        </w:p>
        <w:p w14:paraId="29598222" w14:textId="6D95AED4" w:rsidR="006F3323" w:rsidRDefault="006F3323">
          <w:pPr>
            <w:pStyle w:val="TOC2"/>
            <w:tabs>
              <w:tab w:val="right" w:leader="dot" w:pos="9176"/>
            </w:tabs>
            <w:rPr>
              <w:rFonts w:asciiTheme="minorHAnsi" w:eastAsiaTheme="minorEastAsia" w:hAnsiTheme="minorHAnsi" w:cstheme="minorBidi"/>
              <w:smallCaps w:val="0"/>
              <w:noProof/>
              <w:kern w:val="2"/>
              <w:sz w:val="22"/>
              <w:szCs w:val="24"/>
              <w14:ligatures w14:val="standardContextual"/>
            </w:rPr>
          </w:pPr>
          <w:hyperlink w:anchor="_Toc211867513" w:history="1">
            <w:r w:rsidRPr="00E26548">
              <w:rPr>
                <w:rStyle w:val="af9"/>
                <w:rFonts w:hint="eastAsia"/>
                <w:noProof/>
              </w:rPr>
              <w:t>（二）投标人一般情况表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_Toc211867513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70</w:t>
            </w:r>
            <w:r>
              <w:rPr>
                <w:rFonts w:hint="eastAsia"/>
                <w:noProof/>
                <w:webHidden/>
              </w:rPr>
              <w:fldChar w:fldCharType="end"/>
            </w:r>
          </w:hyperlink>
        </w:p>
        <w:p w14:paraId="69E22080" w14:textId="5ADA7114" w:rsidR="006F3323" w:rsidRDefault="006F3323">
          <w:pPr>
            <w:pStyle w:val="TOC2"/>
            <w:tabs>
              <w:tab w:val="right" w:leader="dot" w:pos="9176"/>
            </w:tabs>
            <w:rPr>
              <w:rFonts w:asciiTheme="minorHAnsi" w:eastAsiaTheme="minorEastAsia" w:hAnsiTheme="minorHAnsi" w:cstheme="minorBidi"/>
              <w:smallCaps w:val="0"/>
              <w:noProof/>
              <w:kern w:val="2"/>
              <w:sz w:val="22"/>
              <w:szCs w:val="24"/>
              <w14:ligatures w14:val="standardContextual"/>
            </w:rPr>
          </w:pPr>
          <w:hyperlink w:anchor="_Toc211867514" w:history="1">
            <w:r w:rsidRPr="00E26548">
              <w:rPr>
                <w:rStyle w:val="af9"/>
                <w:rFonts w:hint="eastAsia"/>
                <w:noProof/>
              </w:rPr>
              <w:t>（三）政府采购二十二条要求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_Toc211867514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71</w:t>
            </w:r>
            <w:r>
              <w:rPr>
                <w:rFonts w:hint="eastAsia"/>
                <w:noProof/>
                <w:webHidden/>
              </w:rPr>
              <w:fldChar w:fldCharType="end"/>
            </w:r>
          </w:hyperlink>
        </w:p>
        <w:p w14:paraId="2305B9A6" w14:textId="515D8BBB" w:rsidR="006F3323" w:rsidRDefault="006F3323">
          <w:pPr>
            <w:pStyle w:val="TOC2"/>
            <w:tabs>
              <w:tab w:val="right" w:leader="dot" w:pos="9176"/>
            </w:tabs>
            <w:rPr>
              <w:rFonts w:asciiTheme="minorHAnsi" w:eastAsiaTheme="minorEastAsia" w:hAnsiTheme="minorHAnsi" w:cstheme="minorBidi"/>
              <w:smallCaps w:val="0"/>
              <w:noProof/>
              <w:kern w:val="2"/>
              <w:sz w:val="22"/>
              <w:szCs w:val="24"/>
              <w14:ligatures w14:val="standardContextual"/>
            </w:rPr>
          </w:pPr>
          <w:hyperlink w:anchor="_Toc211867515" w:history="1">
            <w:r w:rsidRPr="00E26548">
              <w:rPr>
                <w:rStyle w:val="af9"/>
                <w:rFonts w:hint="eastAsia"/>
                <w:noProof/>
              </w:rPr>
              <w:t>（四）供应商不得存在以下情形</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_Toc211867515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71</w:t>
            </w:r>
            <w:r>
              <w:rPr>
                <w:rFonts w:hint="eastAsia"/>
                <w:noProof/>
                <w:webHidden/>
              </w:rPr>
              <w:fldChar w:fldCharType="end"/>
            </w:r>
          </w:hyperlink>
        </w:p>
        <w:p w14:paraId="2DAFE568" w14:textId="01AF95B6" w:rsidR="006F3323" w:rsidRDefault="006F3323">
          <w:pPr>
            <w:pStyle w:val="TOC2"/>
            <w:tabs>
              <w:tab w:val="right" w:leader="dot" w:pos="9176"/>
            </w:tabs>
            <w:rPr>
              <w:rFonts w:asciiTheme="minorHAnsi" w:eastAsiaTheme="minorEastAsia" w:hAnsiTheme="minorHAnsi" w:cstheme="minorBidi"/>
              <w:smallCaps w:val="0"/>
              <w:noProof/>
              <w:kern w:val="2"/>
              <w:sz w:val="22"/>
              <w:szCs w:val="24"/>
              <w14:ligatures w14:val="standardContextual"/>
            </w:rPr>
          </w:pPr>
          <w:hyperlink w:anchor="_Toc211867516" w:history="1">
            <w:r w:rsidRPr="00E26548">
              <w:rPr>
                <w:rStyle w:val="af9"/>
                <w:rFonts w:hint="eastAsia"/>
                <w:noProof/>
              </w:rPr>
              <w:t>（五）投标保证金</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_Toc211867516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71</w:t>
            </w:r>
            <w:r>
              <w:rPr>
                <w:rFonts w:hint="eastAsia"/>
                <w:noProof/>
                <w:webHidden/>
              </w:rPr>
              <w:fldChar w:fldCharType="end"/>
            </w:r>
          </w:hyperlink>
        </w:p>
        <w:p w14:paraId="500080ED" w14:textId="58A3ECB8" w:rsidR="006F3323" w:rsidRDefault="006F3323">
          <w:pPr>
            <w:pStyle w:val="TOC2"/>
            <w:tabs>
              <w:tab w:val="right" w:leader="dot" w:pos="9176"/>
            </w:tabs>
            <w:rPr>
              <w:rFonts w:asciiTheme="minorHAnsi" w:eastAsiaTheme="minorEastAsia" w:hAnsiTheme="minorHAnsi" w:cstheme="minorBidi"/>
              <w:smallCaps w:val="0"/>
              <w:noProof/>
              <w:kern w:val="2"/>
              <w:sz w:val="22"/>
              <w:szCs w:val="24"/>
              <w14:ligatures w14:val="standardContextual"/>
            </w:rPr>
          </w:pPr>
          <w:hyperlink w:anchor="_Toc211867517" w:history="1">
            <w:r w:rsidRPr="00E26548">
              <w:rPr>
                <w:rStyle w:val="af9"/>
                <w:rFonts w:hint="eastAsia"/>
                <w:noProof/>
              </w:rPr>
              <w:t>（六）廉政承诺书</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_Toc211867517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72</w:t>
            </w:r>
            <w:r>
              <w:rPr>
                <w:rFonts w:hint="eastAsia"/>
                <w:noProof/>
                <w:webHidden/>
              </w:rPr>
              <w:fldChar w:fldCharType="end"/>
            </w:r>
          </w:hyperlink>
        </w:p>
        <w:p w14:paraId="3E5EDC24" w14:textId="752E55B0" w:rsidR="006F3323" w:rsidRDefault="006F3323">
          <w:pPr>
            <w:pStyle w:val="TOC2"/>
            <w:tabs>
              <w:tab w:val="right" w:leader="dot" w:pos="9176"/>
            </w:tabs>
            <w:rPr>
              <w:rFonts w:asciiTheme="minorHAnsi" w:eastAsiaTheme="minorEastAsia" w:hAnsiTheme="minorHAnsi" w:cstheme="minorBidi"/>
              <w:smallCaps w:val="0"/>
              <w:noProof/>
              <w:kern w:val="2"/>
              <w:sz w:val="22"/>
              <w:szCs w:val="24"/>
              <w14:ligatures w14:val="standardContextual"/>
            </w:rPr>
          </w:pPr>
          <w:hyperlink w:anchor="_Toc211867518" w:history="1">
            <w:r w:rsidRPr="00E26548">
              <w:rPr>
                <w:rStyle w:val="af9"/>
                <w:rFonts w:hint="eastAsia"/>
                <w:noProof/>
              </w:rPr>
              <w:t>（七）法定代表人身份证明书</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_Toc211867518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73</w:t>
            </w:r>
            <w:r>
              <w:rPr>
                <w:rFonts w:hint="eastAsia"/>
                <w:noProof/>
                <w:webHidden/>
              </w:rPr>
              <w:fldChar w:fldCharType="end"/>
            </w:r>
          </w:hyperlink>
        </w:p>
        <w:p w14:paraId="583014F6" w14:textId="4E538F80" w:rsidR="006F3323" w:rsidRDefault="006F3323">
          <w:pPr>
            <w:pStyle w:val="TOC2"/>
            <w:tabs>
              <w:tab w:val="right" w:leader="dot" w:pos="9176"/>
            </w:tabs>
            <w:rPr>
              <w:rFonts w:asciiTheme="minorHAnsi" w:eastAsiaTheme="minorEastAsia" w:hAnsiTheme="minorHAnsi" w:cstheme="minorBidi"/>
              <w:smallCaps w:val="0"/>
              <w:noProof/>
              <w:kern w:val="2"/>
              <w:sz w:val="22"/>
              <w:szCs w:val="24"/>
              <w14:ligatures w14:val="standardContextual"/>
            </w:rPr>
          </w:pPr>
          <w:hyperlink w:anchor="_Toc211867519" w:history="1">
            <w:r w:rsidRPr="00E26548">
              <w:rPr>
                <w:rStyle w:val="af9"/>
                <w:rFonts w:hint="eastAsia"/>
                <w:noProof/>
              </w:rPr>
              <w:t>（八）法定代表人授权委托书</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_Toc211867519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74</w:t>
            </w:r>
            <w:r>
              <w:rPr>
                <w:rFonts w:hint="eastAsia"/>
                <w:noProof/>
                <w:webHidden/>
              </w:rPr>
              <w:fldChar w:fldCharType="end"/>
            </w:r>
          </w:hyperlink>
        </w:p>
        <w:p w14:paraId="47A110EF" w14:textId="47FE8B99" w:rsidR="006F3323" w:rsidRDefault="006F3323">
          <w:pPr>
            <w:pStyle w:val="TOC2"/>
            <w:tabs>
              <w:tab w:val="right" w:leader="dot" w:pos="9176"/>
            </w:tabs>
            <w:rPr>
              <w:rFonts w:asciiTheme="minorHAnsi" w:eastAsiaTheme="minorEastAsia" w:hAnsiTheme="minorHAnsi" w:cstheme="minorBidi"/>
              <w:smallCaps w:val="0"/>
              <w:noProof/>
              <w:kern w:val="2"/>
              <w:sz w:val="22"/>
              <w:szCs w:val="24"/>
              <w14:ligatures w14:val="standardContextual"/>
            </w:rPr>
          </w:pPr>
          <w:hyperlink w:anchor="_Toc211867520" w:history="1">
            <w:r w:rsidRPr="00E26548">
              <w:rPr>
                <w:rStyle w:val="af9"/>
                <w:rFonts w:hint="eastAsia"/>
                <w:noProof/>
              </w:rPr>
              <w:t>（九）本项目的特定资格要求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_Toc211867520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75</w:t>
            </w:r>
            <w:r>
              <w:rPr>
                <w:rFonts w:hint="eastAsia"/>
                <w:noProof/>
                <w:webHidden/>
              </w:rPr>
              <w:fldChar w:fldCharType="end"/>
            </w:r>
          </w:hyperlink>
        </w:p>
        <w:p w14:paraId="09138C6D" w14:textId="45BC9A9B" w:rsidR="006F3323" w:rsidRDefault="006F3323">
          <w:pPr>
            <w:pStyle w:val="TOC2"/>
            <w:tabs>
              <w:tab w:val="right" w:leader="dot" w:pos="9176"/>
            </w:tabs>
            <w:rPr>
              <w:rFonts w:asciiTheme="minorHAnsi" w:eastAsiaTheme="minorEastAsia" w:hAnsiTheme="minorHAnsi" w:cstheme="minorBidi"/>
              <w:smallCaps w:val="0"/>
              <w:noProof/>
              <w:kern w:val="2"/>
              <w:sz w:val="22"/>
              <w:szCs w:val="24"/>
              <w14:ligatures w14:val="standardContextual"/>
            </w:rPr>
          </w:pPr>
          <w:hyperlink w:anchor="_Toc211867521" w:history="1">
            <w:r w:rsidRPr="00E26548">
              <w:rPr>
                <w:rStyle w:val="af9"/>
                <w:rFonts w:hint="eastAsia"/>
                <w:noProof/>
              </w:rPr>
              <w:t>（十）招标文件要求投标人提交的其他资料或投标人认为应提交的其他资料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_Toc211867521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75</w:t>
            </w:r>
            <w:r>
              <w:rPr>
                <w:rFonts w:hint="eastAsia"/>
                <w:noProof/>
                <w:webHidden/>
              </w:rPr>
              <w:fldChar w:fldCharType="end"/>
            </w:r>
          </w:hyperlink>
        </w:p>
        <w:p w14:paraId="4DFEDEC7" w14:textId="17B9ABD2" w:rsidR="006F3323" w:rsidRDefault="006F3323">
          <w:pPr>
            <w:pStyle w:val="TOC2"/>
            <w:tabs>
              <w:tab w:val="right" w:leader="dot" w:pos="9176"/>
            </w:tabs>
            <w:rPr>
              <w:rFonts w:asciiTheme="minorHAnsi" w:eastAsiaTheme="minorEastAsia" w:hAnsiTheme="minorHAnsi" w:cstheme="minorBidi"/>
              <w:smallCaps w:val="0"/>
              <w:noProof/>
              <w:kern w:val="2"/>
              <w:sz w:val="22"/>
              <w:szCs w:val="24"/>
              <w14:ligatures w14:val="standardContextual"/>
            </w:rPr>
          </w:pPr>
          <w:hyperlink w:anchor="_Toc211867522" w:history="1">
            <w:r w:rsidRPr="00E26548">
              <w:rPr>
                <w:rStyle w:val="af9"/>
                <w:rFonts w:hint="eastAsia"/>
                <w:noProof/>
              </w:rPr>
              <w:t>二、投标文件报价部分格式</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_Toc211867522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76</w:t>
            </w:r>
            <w:r>
              <w:rPr>
                <w:rFonts w:hint="eastAsia"/>
                <w:noProof/>
                <w:webHidden/>
              </w:rPr>
              <w:fldChar w:fldCharType="end"/>
            </w:r>
          </w:hyperlink>
        </w:p>
        <w:p w14:paraId="45B56670" w14:textId="5DB7B5E3" w:rsidR="006F3323" w:rsidRDefault="006F3323">
          <w:pPr>
            <w:pStyle w:val="TOC2"/>
            <w:tabs>
              <w:tab w:val="right" w:leader="dot" w:pos="9176"/>
            </w:tabs>
            <w:rPr>
              <w:rFonts w:asciiTheme="minorHAnsi" w:eastAsiaTheme="minorEastAsia" w:hAnsiTheme="minorHAnsi" w:cstheme="minorBidi"/>
              <w:smallCaps w:val="0"/>
              <w:noProof/>
              <w:kern w:val="2"/>
              <w:sz w:val="22"/>
              <w:szCs w:val="24"/>
              <w14:ligatures w14:val="standardContextual"/>
            </w:rPr>
          </w:pPr>
          <w:hyperlink w:anchor="_Toc211867523" w:history="1">
            <w:r w:rsidRPr="00E26548">
              <w:rPr>
                <w:rStyle w:val="af9"/>
                <w:rFonts w:hint="eastAsia"/>
                <w:noProof/>
              </w:rPr>
              <w:t>（一）投标报价说明</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_Toc211867523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76</w:t>
            </w:r>
            <w:r>
              <w:rPr>
                <w:rFonts w:hint="eastAsia"/>
                <w:noProof/>
                <w:webHidden/>
              </w:rPr>
              <w:fldChar w:fldCharType="end"/>
            </w:r>
          </w:hyperlink>
        </w:p>
        <w:p w14:paraId="5B27B0FA" w14:textId="7676A7CA" w:rsidR="006F3323" w:rsidRDefault="006F3323">
          <w:pPr>
            <w:pStyle w:val="TOC2"/>
            <w:tabs>
              <w:tab w:val="right" w:leader="dot" w:pos="9176"/>
            </w:tabs>
            <w:rPr>
              <w:rFonts w:asciiTheme="minorHAnsi" w:eastAsiaTheme="minorEastAsia" w:hAnsiTheme="minorHAnsi" w:cstheme="minorBidi"/>
              <w:smallCaps w:val="0"/>
              <w:noProof/>
              <w:kern w:val="2"/>
              <w:sz w:val="22"/>
              <w:szCs w:val="24"/>
              <w14:ligatures w14:val="standardContextual"/>
            </w:rPr>
          </w:pPr>
          <w:hyperlink w:anchor="_Toc211867524" w:history="1">
            <w:r w:rsidRPr="00E26548">
              <w:rPr>
                <w:rStyle w:val="af9"/>
                <w:rFonts w:hint="eastAsia"/>
                <w:noProof/>
              </w:rPr>
              <w:t>（二）投标报价（唱标）一览表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_Toc211867524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77</w:t>
            </w:r>
            <w:r>
              <w:rPr>
                <w:rFonts w:hint="eastAsia"/>
                <w:noProof/>
                <w:webHidden/>
              </w:rPr>
              <w:fldChar w:fldCharType="end"/>
            </w:r>
          </w:hyperlink>
        </w:p>
        <w:p w14:paraId="1CBD3BF1" w14:textId="14BC74F5" w:rsidR="006F3323" w:rsidRDefault="006F3323">
          <w:pPr>
            <w:pStyle w:val="TOC2"/>
            <w:tabs>
              <w:tab w:val="right" w:leader="dot" w:pos="9176"/>
            </w:tabs>
            <w:rPr>
              <w:rFonts w:asciiTheme="minorHAnsi" w:eastAsiaTheme="minorEastAsia" w:hAnsiTheme="minorHAnsi" w:cstheme="minorBidi"/>
              <w:smallCaps w:val="0"/>
              <w:noProof/>
              <w:kern w:val="2"/>
              <w:sz w:val="22"/>
              <w:szCs w:val="24"/>
              <w14:ligatures w14:val="standardContextual"/>
            </w:rPr>
          </w:pPr>
          <w:hyperlink w:anchor="_Toc211867525" w:history="1">
            <w:r w:rsidRPr="00E26548">
              <w:rPr>
                <w:rStyle w:val="af9"/>
                <w:rFonts w:hint="eastAsia"/>
                <w:noProof/>
              </w:rPr>
              <w:t>（三）投标报价清单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_Toc211867525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78</w:t>
            </w:r>
            <w:r>
              <w:rPr>
                <w:rFonts w:hint="eastAsia"/>
                <w:noProof/>
                <w:webHidden/>
              </w:rPr>
              <w:fldChar w:fldCharType="end"/>
            </w:r>
          </w:hyperlink>
        </w:p>
        <w:p w14:paraId="22B14D37" w14:textId="41B11B3F" w:rsidR="006F3323" w:rsidRDefault="006F3323">
          <w:pPr>
            <w:pStyle w:val="TOC2"/>
            <w:tabs>
              <w:tab w:val="right" w:leader="dot" w:pos="9176"/>
            </w:tabs>
            <w:rPr>
              <w:rFonts w:asciiTheme="minorHAnsi" w:eastAsiaTheme="minorEastAsia" w:hAnsiTheme="minorHAnsi" w:cstheme="minorBidi"/>
              <w:smallCaps w:val="0"/>
              <w:noProof/>
              <w:kern w:val="2"/>
              <w:sz w:val="22"/>
              <w:szCs w:val="24"/>
              <w14:ligatures w14:val="standardContextual"/>
            </w:rPr>
          </w:pPr>
          <w:hyperlink w:anchor="_Toc211867526" w:history="1">
            <w:r w:rsidRPr="00E26548">
              <w:rPr>
                <w:rStyle w:val="af9"/>
                <w:rFonts w:hint="eastAsia"/>
                <w:noProof/>
              </w:rPr>
              <w:t>（四）中小企业声明函</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_Toc211867526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80</w:t>
            </w:r>
            <w:r>
              <w:rPr>
                <w:rFonts w:hint="eastAsia"/>
                <w:noProof/>
                <w:webHidden/>
              </w:rPr>
              <w:fldChar w:fldCharType="end"/>
            </w:r>
          </w:hyperlink>
        </w:p>
        <w:p w14:paraId="06EC0775" w14:textId="77033593" w:rsidR="006F3323" w:rsidRDefault="006F3323">
          <w:pPr>
            <w:pStyle w:val="TOC2"/>
            <w:tabs>
              <w:tab w:val="right" w:leader="dot" w:pos="9176"/>
            </w:tabs>
            <w:rPr>
              <w:rFonts w:asciiTheme="minorHAnsi" w:eastAsiaTheme="minorEastAsia" w:hAnsiTheme="minorHAnsi" w:cstheme="minorBidi"/>
              <w:smallCaps w:val="0"/>
              <w:noProof/>
              <w:kern w:val="2"/>
              <w:sz w:val="22"/>
              <w:szCs w:val="24"/>
              <w14:ligatures w14:val="standardContextual"/>
            </w:rPr>
          </w:pPr>
          <w:hyperlink w:anchor="_Toc211867527" w:history="1">
            <w:r w:rsidRPr="00E26548">
              <w:rPr>
                <w:rStyle w:val="af9"/>
                <w:rFonts w:hint="eastAsia"/>
                <w:noProof/>
              </w:rPr>
              <w:t>（五）残疾人福利性单位声明函</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_Toc211867527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86</w:t>
            </w:r>
            <w:r>
              <w:rPr>
                <w:rFonts w:hint="eastAsia"/>
                <w:noProof/>
                <w:webHidden/>
              </w:rPr>
              <w:fldChar w:fldCharType="end"/>
            </w:r>
          </w:hyperlink>
        </w:p>
        <w:p w14:paraId="27E6CA21" w14:textId="63A51F0D" w:rsidR="006F3323" w:rsidRDefault="006F3323">
          <w:pPr>
            <w:pStyle w:val="TOC2"/>
            <w:tabs>
              <w:tab w:val="right" w:leader="dot" w:pos="9176"/>
            </w:tabs>
            <w:rPr>
              <w:rFonts w:asciiTheme="minorHAnsi" w:eastAsiaTheme="minorEastAsia" w:hAnsiTheme="minorHAnsi" w:cstheme="minorBidi"/>
              <w:smallCaps w:val="0"/>
              <w:noProof/>
              <w:kern w:val="2"/>
              <w:sz w:val="22"/>
              <w:szCs w:val="24"/>
              <w14:ligatures w14:val="standardContextual"/>
            </w:rPr>
          </w:pPr>
          <w:hyperlink w:anchor="_Toc211867528" w:history="1">
            <w:r w:rsidRPr="00E26548">
              <w:rPr>
                <w:rStyle w:val="af9"/>
                <w:rFonts w:hint="eastAsia"/>
                <w:noProof/>
              </w:rPr>
              <w:t>（六）监狱企业证明材料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_Toc211867528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87</w:t>
            </w:r>
            <w:r>
              <w:rPr>
                <w:rFonts w:hint="eastAsia"/>
                <w:noProof/>
                <w:webHidden/>
              </w:rPr>
              <w:fldChar w:fldCharType="end"/>
            </w:r>
          </w:hyperlink>
        </w:p>
        <w:p w14:paraId="5BE5176C" w14:textId="3E5AADE4" w:rsidR="006F3323" w:rsidRDefault="006F3323">
          <w:pPr>
            <w:pStyle w:val="TOC2"/>
            <w:tabs>
              <w:tab w:val="right" w:leader="dot" w:pos="9176"/>
            </w:tabs>
            <w:rPr>
              <w:rFonts w:asciiTheme="minorHAnsi" w:eastAsiaTheme="minorEastAsia" w:hAnsiTheme="minorHAnsi" w:cstheme="minorBidi"/>
              <w:smallCaps w:val="0"/>
              <w:noProof/>
              <w:kern w:val="2"/>
              <w:sz w:val="22"/>
              <w:szCs w:val="24"/>
              <w14:ligatures w14:val="standardContextual"/>
            </w:rPr>
          </w:pPr>
          <w:hyperlink w:anchor="_Toc211867529" w:history="1">
            <w:r w:rsidRPr="00E26548">
              <w:rPr>
                <w:rStyle w:val="af9"/>
                <w:rFonts w:hint="eastAsia"/>
                <w:noProof/>
              </w:rPr>
              <w:t>三、投标文件技术部分格式</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_Toc211867529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88</w:t>
            </w:r>
            <w:r>
              <w:rPr>
                <w:rFonts w:hint="eastAsia"/>
                <w:noProof/>
                <w:webHidden/>
              </w:rPr>
              <w:fldChar w:fldCharType="end"/>
            </w:r>
          </w:hyperlink>
        </w:p>
        <w:p w14:paraId="7EC0765A" w14:textId="5FC36DBA" w:rsidR="006F3323" w:rsidRDefault="006F3323">
          <w:pPr>
            <w:pStyle w:val="TOC2"/>
            <w:tabs>
              <w:tab w:val="right" w:leader="dot" w:pos="9176"/>
            </w:tabs>
            <w:rPr>
              <w:rFonts w:asciiTheme="minorHAnsi" w:eastAsiaTheme="minorEastAsia" w:hAnsiTheme="minorHAnsi" w:cstheme="minorBidi"/>
              <w:smallCaps w:val="0"/>
              <w:noProof/>
              <w:kern w:val="2"/>
              <w:sz w:val="22"/>
              <w:szCs w:val="24"/>
              <w14:ligatures w14:val="standardContextual"/>
            </w:rPr>
          </w:pPr>
          <w:hyperlink w:anchor="_Toc211867530" w:history="1">
            <w:r w:rsidRPr="00E26548">
              <w:rPr>
                <w:rStyle w:val="af9"/>
                <w:rFonts w:hint="eastAsia"/>
                <w:noProof/>
              </w:rPr>
              <w:t>（一）技术参数偏离表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_Toc211867530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88</w:t>
            </w:r>
            <w:r>
              <w:rPr>
                <w:rFonts w:hint="eastAsia"/>
                <w:noProof/>
                <w:webHidden/>
              </w:rPr>
              <w:fldChar w:fldCharType="end"/>
            </w:r>
          </w:hyperlink>
        </w:p>
        <w:p w14:paraId="38895F05" w14:textId="410BECB4" w:rsidR="006F3323" w:rsidRDefault="006F3323">
          <w:pPr>
            <w:pStyle w:val="TOC2"/>
            <w:tabs>
              <w:tab w:val="right" w:leader="dot" w:pos="9176"/>
            </w:tabs>
            <w:rPr>
              <w:rFonts w:asciiTheme="minorHAnsi" w:eastAsiaTheme="minorEastAsia" w:hAnsiTheme="minorHAnsi" w:cstheme="minorBidi"/>
              <w:smallCaps w:val="0"/>
              <w:noProof/>
              <w:kern w:val="2"/>
              <w:sz w:val="22"/>
              <w:szCs w:val="24"/>
              <w14:ligatures w14:val="standardContextual"/>
            </w:rPr>
          </w:pPr>
          <w:hyperlink w:anchor="_Toc211867531" w:history="1">
            <w:r w:rsidRPr="00E26548">
              <w:rPr>
                <w:rStyle w:val="af9"/>
                <w:rFonts w:hint="eastAsia"/>
                <w:noProof/>
              </w:rPr>
              <w:t>（二）供货方案</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_Toc211867531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89</w:t>
            </w:r>
            <w:r>
              <w:rPr>
                <w:rFonts w:hint="eastAsia"/>
                <w:noProof/>
                <w:webHidden/>
              </w:rPr>
              <w:fldChar w:fldCharType="end"/>
            </w:r>
          </w:hyperlink>
        </w:p>
        <w:p w14:paraId="090F1444" w14:textId="19231144" w:rsidR="006F3323" w:rsidRDefault="006F3323">
          <w:pPr>
            <w:pStyle w:val="TOC2"/>
            <w:tabs>
              <w:tab w:val="right" w:leader="dot" w:pos="9176"/>
            </w:tabs>
            <w:rPr>
              <w:rFonts w:asciiTheme="minorHAnsi" w:eastAsiaTheme="minorEastAsia" w:hAnsiTheme="minorHAnsi" w:cstheme="minorBidi"/>
              <w:smallCaps w:val="0"/>
              <w:noProof/>
              <w:kern w:val="2"/>
              <w:sz w:val="22"/>
              <w:szCs w:val="24"/>
              <w14:ligatures w14:val="standardContextual"/>
            </w:rPr>
          </w:pPr>
          <w:hyperlink w:anchor="_Toc211867532" w:history="1">
            <w:r w:rsidRPr="00E26548">
              <w:rPr>
                <w:rStyle w:val="af9"/>
                <w:rFonts w:hint="eastAsia"/>
                <w:noProof/>
              </w:rPr>
              <w:t>（三）产品质量承诺及保证措施</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_Toc211867532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89</w:t>
            </w:r>
            <w:r>
              <w:rPr>
                <w:rFonts w:hint="eastAsia"/>
                <w:noProof/>
                <w:webHidden/>
              </w:rPr>
              <w:fldChar w:fldCharType="end"/>
            </w:r>
          </w:hyperlink>
        </w:p>
        <w:p w14:paraId="22893931" w14:textId="60D0436A" w:rsidR="006F3323" w:rsidRDefault="006F3323">
          <w:pPr>
            <w:pStyle w:val="TOC2"/>
            <w:tabs>
              <w:tab w:val="right" w:leader="dot" w:pos="9176"/>
            </w:tabs>
            <w:rPr>
              <w:rFonts w:asciiTheme="minorHAnsi" w:eastAsiaTheme="minorEastAsia" w:hAnsiTheme="minorHAnsi" w:cstheme="minorBidi"/>
              <w:smallCaps w:val="0"/>
              <w:noProof/>
              <w:kern w:val="2"/>
              <w:sz w:val="22"/>
              <w:szCs w:val="24"/>
              <w14:ligatures w14:val="standardContextual"/>
            </w:rPr>
          </w:pPr>
          <w:hyperlink w:anchor="_Toc211867533" w:history="1">
            <w:r w:rsidRPr="00E26548">
              <w:rPr>
                <w:rStyle w:val="af9"/>
                <w:rFonts w:hint="eastAsia"/>
                <w:noProof/>
              </w:rPr>
              <w:t>（四）售后服务方案及承诺</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_Toc211867533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89</w:t>
            </w:r>
            <w:r>
              <w:rPr>
                <w:rFonts w:hint="eastAsia"/>
                <w:noProof/>
                <w:webHidden/>
              </w:rPr>
              <w:fldChar w:fldCharType="end"/>
            </w:r>
          </w:hyperlink>
        </w:p>
        <w:p w14:paraId="0563C108" w14:textId="477A2951" w:rsidR="006F3323" w:rsidRDefault="006F3323">
          <w:pPr>
            <w:pStyle w:val="TOC2"/>
            <w:tabs>
              <w:tab w:val="right" w:leader="dot" w:pos="9176"/>
            </w:tabs>
            <w:rPr>
              <w:rFonts w:asciiTheme="minorHAnsi" w:eastAsiaTheme="minorEastAsia" w:hAnsiTheme="minorHAnsi" w:cstheme="minorBidi"/>
              <w:smallCaps w:val="0"/>
              <w:noProof/>
              <w:kern w:val="2"/>
              <w:sz w:val="22"/>
              <w:szCs w:val="24"/>
              <w14:ligatures w14:val="standardContextual"/>
            </w:rPr>
          </w:pPr>
          <w:hyperlink w:anchor="_Toc211867534" w:history="1">
            <w:r w:rsidRPr="00E26548">
              <w:rPr>
                <w:rStyle w:val="af9"/>
                <w:rFonts w:hint="eastAsia"/>
                <w:noProof/>
              </w:rPr>
              <w:t>（五）拟派往本项目的人员配置情况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_Toc211867534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90</w:t>
            </w:r>
            <w:r>
              <w:rPr>
                <w:rFonts w:hint="eastAsia"/>
                <w:noProof/>
                <w:webHidden/>
              </w:rPr>
              <w:fldChar w:fldCharType="end"/>
            </w:r>
          </w:hyperlink>
        </w:p>
        <w:p w14:paraId="5EF0F42C" w14:textId="29330215" w:rsidR="006F3323" w:rsidRDefault="006F3323">
          <w:pPr>
            <w:pStyle w:val="TOC2"/>
            <w:tabs>
              <w:tab w:val="right" w:leader="dot" w:pos="9176"/>
            </w:tabs>
            <w:rPr>
              <w:rFonts w:asciiTheme="minorHAnsi" w:eastAsiaTheme="minorEastAsia" w:hAnsiTheme="minorHAnsi" w:cstheme="minorBidi"/>
              <w:smallCaps w:val="0"/>
              <w:noProof/>
              <w:kern w:val="2"/>
              <w:sz w:val="22"/>
              <w:szCs w:val="24"/>
              <w14:ligatures w14:val="standardContextual"/>
            </w:rPr>
          </w:pPr>
          <w:hyperlink w:anchor="_Toc211867535" w:history="1">
            <w:r w:rsidRPr="00E26548">
              <w:rPr>
                <w:rStyle w:val="af9"/>
                <w:rFonts w:hint="eastAsia"/>
                <w:noProof/>
              </w:rPr>
              <w:t>（六）招标文件要求或投标人认为有必要提交的其他资料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_Toc211867535 \h</w:instrText>
            </w:r>
            <w:r>
              <w:rPr>
                <w:rFonts w:hint="eastAsia"/>
                <w:noProof/>
                <w:webHidden/>
              </w:rPr>
              <w:instrText xml:space="preserve"> </w:instrText>
            </w:r>
            <w:r>
              <w:rPr>
                <w:rFonts w:hint="eastAsia"/>
                <w:noProof/>
                <w:webHidden/>
              </w:rPr>
            </w:r>
            <w:r>
              <w:rPr>
                <w:rFonts w:hint="eastAsia"/>
                <w:noProof/>
                <w:webHidden/>
              </w:rPr>
              <w:fldChar w:fldCharType="separate"/>
            </w:r>
            <w:r w:rsidR="004F427A">
              <w:rPr>
                <w:noProof/>
                <w:webHidden/>
              </w:rPr>
              <w:t>90</w:t>
            </w:r>
            <w:r>
              <w:rPr>
                <w:rFonts w:hint="eastAsia"/>
                <w:noProof/>
                <w:webHidden/>
              </w:rPr>
              <w:fldChar w:fldCharType="end"/>
            </w:r>
          </w:hyperlink>
        </w:p>
        <w:p w14:paraId="4A430575" w14:textId="5CD41286" w:rsidR="00D85361" w:rsidRDefault="005C7C99">
          <w:pPr>
            <w:tabs>
              <w:tab w:val="right" w:leader="dot" w:pos="9176"/>
            </w:tabs>
          </w:pPr>
          <w:r>
            <w:rPr>
              <w:lang w:val="zh-CN"/>
            </w:rPr>
            <w:fldChar w:fldCharType="end"/>
          </w:r>
        </w:p>
      </w:sdtContent>
    </w:sdt>
    <w:bookmarkStart w:id="3" w:name="_Hlk149745180"/>
    <w:p w14:paraId="08354913" w14:textId="77777777" w:rsidR="00D85361" w:rsidRDefault="005C7C99">
      <w:pPr>
        <w:adjustRightInd w:val="0"/>
        <w:snapToGrid w:val="0"/>
        <w:spacing w:beforeLines="100" w:before="240" w:afterLines="100" w:after="240" w:line="360" w:lineRule="auto"/>
        <w:ind w:firstLineChars="200" w:firstLine="420"/>
        <w:jc w:val="center"/>
      </w:pPr>
      <w:r>
        <w:rPr>
          <w:rFonts w:ascii="宋体" w:hAnsi="宋体"/>
          <w:i/>
          <w:smallCaps/>
          <w:sz w:val="21"/>
          <w:szCs w:val="21"/>
        </w:rPr>
        <w:fldChar w:fldCharType="begin"/>
      </w:r>
      <w:r>
        <w:rPr>
          <w:rFonts w:ascii="宋体" w:hAnsi="宋体"/>
          <w:i/>
          <w:smallCaps/>
          <w:sz w:val="21"/>
          <w:szCs w:val="21"/>
        </w:rPr>
        <w:instrText xml:space="preserve"> TOC \o "1-2" \h \z \u </w:instrText>
      </w:r>
      <w:r>
        <w:rPr>
          <w:rFonts w:ascii="宋体" w:hAnsi="宋体"/>
          <w:i/>
          <w:smallCaps/>
          <w:sz w:val="21"/>
          <w:szCs w:val="21"/>
        </w:rPr>
        <w:fldChar w:fldCharType="separate"/>
      </w:r>
    </w:p>
    <w:p w14:paraId="7F412322" w14:textId="77777777" w:rsidR="00D85361" w:rsidRDefault="005C7C99">
      <w:pPr>
        <w:pStyle w:val="1"/>
        <w:tabs>
          <w:tab w:val="right" w:leader="dot" w:pos="9855"/>
        </w:tabs>
        <w:wordWrap w:val="0"/>
        <w:spacing w:beforeLines="50" w:before="120" w:afterLines="50" w:after="120" w:line="360" w:lineRule="auto"/>
        <w:jc w:val="center"/>
        <w:rPr>
          <w:rFonts w:eastAsia="黑体"/>
          <w:b w:val="0"/>
          <w:sz w:val="36"/>
        </w:rPr>
      </w:pPr>
      <w:r>
        <w:rPr>
          <w:rFonts w:ascii="宋体" w:hAnsi="宋体"/>
          <w:bCs w:val="0"/>
          <w:i/>
          <w:caps/>
          <w:smallCaps/>
          <w:sz w:val="21"/>
          <w:szCs w:val="21"/>
        </w:rPr>
        <w:fldChar w:fldCharType="end"/>
      </w:r>
      <w:r>
        <w:rPr>
          <w:bCs w:val="0"/>
          <w:i/>
          <w:caps/>
          <w:smallCaps/>
          <w:sz w:val="21"/>
          <w:szCs w:val="21"/>
        </w:rPr>
        <w:br w:type="page"/>
      </w:r>
      <w:bookmarkStart w:id="4" w:name="_Toc141313884"/>
      <w:bookmarkStart w:id="5" w:name="_Toc45284380"/>
      <w:bookmarkStart w:id="6" w:name="_Toc211867476"/>
      <w:bookmarkStart w:id="7" w:name="_Hlk24379207"/>
      <w:bookmarkStart w:id="8" w:name="_Toc229583198"/>
      <w:r>
        <w:rPr>
          <w:rFonts w:eastAsia="黑体"/>
          <w:b w:val="0"/>
          <w:sz w:val="36"/>
        </w:rPr>
        <w:lastRenderedPageBreak/>
        <w:t>第</w:t>
      </w:r>
      <w:r>
        <w:rPr>
          <w:rFonts w:eastAsia="黑体" w:hint="eastAsia"/>
          <w:b w:val="0"/>
          <w:sz w:val="36"/>
        </w:rPr>
        <w:t>一</w:t>
      </w:r>
      <w:r>
        <w:rPr>
          <w:rFonts w:eastAsia="黑体"/>
          <w:b w:val="0"/>
          <w:sz w:val="36"/>
        </w:rPr>
        <w:t>章招标公告</w:t>
      </w:r>
      <w:bookmarkEnd w:id="4"/>
      <w:bookmarkEnd w:id="5"/>
      <w:bookmarkEnd w:id="6"/>
    </w:p>
    <w:p w14:paraId="00EDC944" w14:textId="11F3A8E7" w:rsidR="00D85361" w:rsidRDefault="007B56FE">
      <w:pPr>
        <w:widowControl w:val="0"/>
        <w:tabs>
          <w:tab w:val="left" w:pos="5125"/>
        </w:tabs>
        <w:autoSpaceDE w:val="0"/>
        <w:autoSpaceDN w:val="0"/>
        <w:adjustRightInd w:val="0"/>
        <w:snapToGrid w:val="0"/>
        <w:spacing w:line="360" w:lineRule="auto"/>
        <w:jc w:val="center"/>
        <w:rPr>
          <w:rFonts w:ascii="宋体" w:hAnsi="宋体" w:hint="eastAsia"/>
          <w:b/>
          <w:sz w:val="28"/>
          <w:szCs w:val="28"/>
        </w:rPr>
      </w:pPr>
      <w:bookmarkStart w:id="9" w:name="_Hlk138775583"/>
      <w:r>
        <w:rPr>
          <w:rFonts w:ascii="宋体" w:hAnsi="宋体" w:hint="eastAsia"/>
          <w:b/>
          <w:sz w:val="28"/>
          <w:szCs w:val="28"/>
        </w:rPr>
        <w:t>国家移民管理局瑞丽遣返中心2025年度警务装备购置项目</w:t>
      </w:r>
    </w:p>
    <w:p w14:paraId="3D4ED732" w14:textId="77777777" w:rsidR="00D85361" w:rsidRDefault="005C7C99">
      <w:pPr>
        <w:jc w:val="center"/>
        <w:rPr>
          <w:b/>
          <w:sz w:val="28"/>
          <w:szCs w:val="28"/>
        </w:rPr>
      </w:pPr>
      <w:r>
        <w:rPr>
          <w:b/>
          <w:sz w:val="28"/>
          <w:szCs w:val="28"/>
        </w:rPr>
        <w:t>公开招标公告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02"/>
      </w:tblGrid>
      <w:tr w:rsidR="00D85361" w14:paraId="71FA550C" w14:textId="77777777">
        <w:trPr>
          <w:trHeight w:val="2988"/>
          <w:jc w:val="center"/>
        </w:trPr>
        <w:tc>
          <w:tcPr>
            <w:tcW w:w="9402" w:type="dxa"/>
            <w:noWrap/>
          </w:tcPr>
          <w:p w14:paraId="273D604C" w14:textId="77777777" w:rsidR="0058137B" w:rsidRPr="0058137B" w:rsidRDefault="0058137B" w:rsidP="0058137B">
            <w:pPr>
              <w:spacing w:beforeLines="100" w:before="240" w:line="360" w:lineRule="auto"/>
              <w:rPr>
                <w:b/>
                <w:bCs/>
                <w:sz w:val="21"/>
                <w:szCs w:val="21"/>
              </w:rPr>
            </w:pPr>
            <w:r w:rsidRPr="0058137B">
              <w:rPr>
                <w:rFonts w:hint="eastAsia"/>
                <w:b/>
                <w:bCs/>
                <w:sz w:val="21"/>
                <w:szCs w:val="21"/>
              </w:rPr>
              <w:t>项目概况</w:t>
            </w:r>
          </w:p>
          <w:p w14:paraId="383F5DB2" w14:textId="796C4B38" w:rsidR="00D85361" w:rsidRDefault="0058137B" w:rsidP="0058137B">
            <w:pPr>
              <w:widowControl w:val="0"/>
              <w:autoSpaceDE w:val="0"/>
              <w:autoSpaceDN w:val="0"/>
              <w:adjustRightInd w:val="0"/>
              <w:snapToGrid w:val="0"/>
              <w:spacing w:after="0" w:line="360" w:lineRule="auto"/>
              <w:ind w:firstLineChars="200" w:firstLine="420"/>
              <w:jc w:val="both"/>
              <w:rPr>
                <w:rFonts w:ascii="宋体" w:hAnsi="宋体" w:cs="宋体" w:hint="eastAsia"/>
                <w:sz w:val="21"/>
                <w:szCs w:val="21"/>
              </w:rPr>
            </w:pPr>
            <w:r w:rsidRPr="0058137B">
              <w:rPr>
                <w:rFonts w:hint="eastAsia"/>
                <w:sz w:val="21"/>
                <w:szCs w:val="21"/>
              </w:rPr>
              <w:t>国家移民管理局瑞丽遣返中心</w:t>
            </w:r>
            <w:r w:rsidRPr="0058137B">
              <w:rPr>
                <w:rFonts w:hint="eastAsia"/>
                <w:sz w:val="21"/>
                <w:szCs w:val="21"/>
              </w:rPr>
              <w:t>2025</w:t>
            </w:r>
            <w:r w:rsidRPr="0058137B">
              <w:rPr>
                <w:rFonts w:hint="eastAsia"/>
                <w:sz w:val="21"/>
                <w:szCs w:val="21"/>
              </w:rPr>
              <w:t>年度警务装备购置项目</w:t>
            </w:r>
            <w:r w:rsidRPr="0058137B">
              <w:rPr>
                <w:rFonts w:hint="eastAsia"/>
                <w:sz w:val="21"/>
                <w:szCs w:val="21"/>
              </w:rPr>
              <w:t xml:space="preserve"> </w:t>
            </w:r>
            <w:r w:rsidRPr="0058137B">
              <w:rPr>
                <w:rFonts w:hint="eastAsia"/>
                <w:sz w:val="21"/>
                <w:szCs w:val="21"/>
              </w:rPr>
              <w:t>招标项目的潜在投标人应在</w:t>
            </w:r>
            <w:r w:rsidRPr="0058137B">
              <w:rPr>
                <w:rFonts w:hint="eastAsia"/>
                <w:sz w:val="21"/>
                <w:szCs w:val="21"/>
              </w:rPr>
              <w:t>1</w:t>
            </w:r>
            <w:r w:rsidRPr="0058137B">
              <w:rPr>
                <w:rFonts w:hint="eastAsia"/>
                <w:sz w:val="21"/>
                <w:szCs w:val="21"/>
              </w:rPr>
              <w:t>、登录阳光</w:t>
            </w:r>
            <w:proofErr w:type="gramStart"/>
            <w:r w:rsidRPr="0058137B">
              <w:rPr>
                <w:rFonts w:hint="eastAsia"/>
                <w:sz w:val="21"/>
                <w:szCs w:val="21"/>
              </w:rPr>
              <w:t>臻</w:t>
            </w:r>
            <w:proofErr w:type="gramEnd"/>
            <w:r w:rsidRPr="0058137B">
              <w:rPr>
                <w:rFonts w:hint="eastAsia"/>
                <w:sz w:val="21"/>
                <w:szCs w:val="21"/>
              </w:rPr>
              <w:t>达电子招投标交易平台（网址：</w:t>
            </w:r>
            <w:r w:rsidRPr="0058137B">
              <w:rPr>
                <w:rFonts w:hint="eastAsia"/>
                <w:sz w:val="21"/>
                <w:szCs w:val="21"/>
              </w:rPr>
              <w:t>https://dzztb.ygzdztb.com/)</w:t>
            </w:r>
            <w:r w:rsidRPr="0058137B">
              <w:rPr>
                <w:rFonts w:hint="eastAsia"/>
                <w:sz w:val="21"/>
                <w:szCs w:val="21"/>
              </w:rPr>
              <w:t>，凭注册的账号或者是企业数字证书（</w:t>
            </w:r>
            <w:r w:rsidRPr="0058137B">
              <w:rPr>
                <w:rFonts w:hint="eastAsia"/>
                <w:sz w:val="21"/>
                <w:szCs w:val="21"/>
              </w:rPr>
              <w:t>CA</w:t>
            </w:r>
            <w:r w:rsidRPr="0058137B">
              <w:rPr>
                <w:rFonts w:hint="eastAsia"/>
                <w:sz w:val="21"/>
                <w:szCs w:val="21"/>
              </w:rPr>
              <w:t>）在网上获取电子招标文件（格式</w:t>
            </w:r>
            <w:r w:rsidRPr="0058137B">
              <w:rPr>
                <w:rFonts w:hint="eastAsia"/>
                <w:sz w:val="21"/>
                <w:szCs w:val="21"/>
              </w:rPr>
              <w:t>*.SPCZ</w:t>
            </w:r>
            <w:r w:rsidRPr="0058137B">
              <w:rPr>
                <w:rFonts w:hint="eastAsia"/>
                <w:sz w:val="21"/>
                <w:szCs w:val="21"/>
              </w:rPr>
              <w:t>）及其它招标资料（电子招标文件有</w:t>
            </w:r>
            <w:r w:rsidRPr="0058137B">
              <w:rPr>
                <w:rFonts w:hint="eastAsia"/>
                <w:sz w:val="21"/>
                <w:szCs w:val="21"/>
              </w:rPr>
              <w:t>2</w:t>
            </w:r>
            <w:r w:rsidRPr="0058137B">
              <w:rPr>
                <w:rFonts w:hint="eastAsia"/>
                <w:sz w:val="21"/>
                <w:szCs w:val="21"/>
              </w:rPr>
              <w:t>种格式，分别为</w:t>
            </w:r>
            <w:r w:rsidRPr="0058137B">
              <w:rPr>
                <w:rFonts w:hint="eastAsia"/>
                <w:sz w:val="21"/>
                <w:szCs w:val="21"/>
              </w:rPr>
              <w:t>WORD</w:t>
            </w:r>
            <w:r w:rsidRPr="0058137B">
              <w:rPr>
                <w:rFonts w:hint="eastAsia"/>
                <w:sz w:val="21"/>
                <w:szCs w:val="21"/>
              </w:rPr>
              <w:t>格式和</w:t>
            </w:r>
            <w:r w:rsidRPr="0058137B">
              <w:rPr>
                <w:rFonts w:hint="eastAsia"/>
                <w:sz w:val="21"/>
                <w:szCs w:val="21"/>
              </w:rPr>
              <w:t>PDF</w:t>
            </w:r>
            <w:r w:rsidRPr="0058137B">
              <w:rPr>
                <w:rFonts w:hint="eastAsia"/>
                <w:sz w:val="21"/>
                <w:szCs w:val="21"/>
              </w:rPr>
              <w:t>格式）。未在阳光</w:t>
            </w:r>
            <w:proofErr w:type="gramStart"/>
            <w:r w:rsidRPr="0058137B">
              <w:rPr>
                <w:rFonts w:hint="eastAsia"/>
                <w:sz w:val="21"/>
                <w:szCs w:val="21"/>
              </w:rPr>
              <w:t>臻</w:t>
            </w:r>
            <w:proofErr w:type="gramEnd"/>
            <w:r w:rsidRPr="0058137B">
              <w:rPr>
                <w:rFonts w:hint="eastAsia"/>
                <w:sz w:val="21"/>
                <w:szCs w:val="21"/>
              </w:rPr>
              <w:t>达电子招投标交易平台注册的用户，须先在阳光</w:t>
            </w:r>
            <w:proofErr w:type="gramStart"/>
            <w:r w:rsidRPr="0058137B">
              <w:rPr>
                <w:rFonts w:hint="eastAsia"/>
                <w:sz w:val="21"/>
                <w:szCs w:val="21"/>
              </w:rPr>
              <w:t>臻</w:t>
            </w:r>
            <w:proofErr w:type="gramEnd"/>
            <w:r w:rsidRPr="0058137B">
              <w:rPr>
                <w:rFonts w:hint="eastAsia"/>
                <w:sz w:val="21"/>
                <w:szCs w:val="21"/>
              </w:rPr>
              <w:t>达电子招投标交易平台完成注册通过并成功拥有企业</w:t>
            </w:r>
            <w:proofErr w:type="gramStart"/>
            <w:r w:rsidRPr="0058137B">
              <w:rPr>
                <w:rFonts w:hint="eastAsia"/>
                <w:sz w:val="21"/>
                <w:szCs w:val="21"/>
              </w:rPr>
              <w:t>帐号</w:t>
            </w:r>
            <w:proofErr w:type="gramEnd"/>
            <w:r w:rsidRPr="0058137B">
              <w:rPr>
                <w:rFonts w:hint="eastAsia"/>
                <w:sz w:val="21"/>
                <w:szCs w:val="21"/>
              </w:rPr>
              <w:t>后，方可登录阳光</w:t>
            </w:r>
            <w:proofErr w:type="gramStart"/>
            <w:r w:rsidRPr="0058137B">
              <w:rPr>
                <w:rFonts w:hint="eastAsia"/>
                <w:sz w:val="21"/>
                <w:szCs w:val="21"/>
              </w:rPr>
              <w:t>臻</w:t>
            </w:r>
            <w:proofErr w:type="gramEnd"/>
            <w:r w:rsidRPr="0058137B">
              <w:rPr>
                <w:rFonts w:hint="eastAsia"/>
                <w:sz w:val="21"/>
                <w:szCs w:val="21"/>
              </w:rPr>
              <w:t>达电子招投标交易平台获取电子招标文件及其它招标资料。</w:t>
            </w:r>
            <w:r w:rsidRPr="0058137B">
              <w:rPr>
                <w:rFonts w:hint="eastAsia"/>
                <w:sz w:val="21"/>
                <w:szCs w:val="21"/>
              </w:rPr>
              <w:t xml:space="preserve"> 2</w:t>
            </w:r>
            <w:r w:rsidRPr="0058137B">
              <w:rPr>
                <w:rFonts w:hint="eastAsia"/>
                <w:sz w:val="21"/>
                <w:szCs w:val="21"/>
              </w:rPr>
              <w:t>、凡有意参加本次投标者，也可持单位介绍信或授权委托书原件和介绍信署明的经办人身份证（原件及复印件加盖公章），到昆明晨晟招标有限责任公司（昆明市</w:t>
            </w:r>
            <w:proofErr w:type="gramStart"/>
            <w:r w:rsidRPr="0058137B">
              <w:rPr>
                <w:rFonts w:hint="eastAsia"/>
                <w:sz w:val="21"/>
                <w:szCs w:val="21"/>
              </w:rPr>
              <w:t>世博路</w:t>
            </w:r>
            <w:r w:rsidRPr="0058137B">
              <w:rPr>
                <w:rFonts w:hint="eastAsia"/>
                <w:sz w:val="21"/>
                <w:szCs w:val="21"/>
              </w:rPr>
              <w:t>16</w:t>
            </w:r>
            <w:r w:rsidRPr="0058137B">
              <w:rPr>
                <w:rFonts w:hint="eastAsia"/>
                <w:sz w:val="21"/>
                <w:szCs w:val="21"/>
              </w:rPr>
              <w:t>号世</w:t>
            </w:r>
            <w:proofErr w:type="gramEnd"/>
            <w:r w:rsidRPr="0058137B">
              <w:rPr>
                <w:rFonts w:hint="eastAsia"/>
                <w:sz w:val="21"/>
                <w:szCs w:val="21"/>
              </w:rPr>
              <w:t>博生态城低碳中心</w:t>
            </w:r>
            <w:r w:rsidRPr="0058137B">
              <w:rPr>
                <w:rFonts w:hint="eastAsia"/>
                <w:sz w:val="21"/>
                <w:szCs w:val="21"/>
              </w:rPr>
              <w:t>B</w:t>
            </w:r>
            <w:r w:rsidRPr="0058137B">
              <w:rPr>
                <w:rFonts w:hint="eastAsia"/>
                <w:sz w:val="21"/>
                <w:szCs w:val="21"/>
              </w:rPr>
              <w:t>座</w:t>
            </w:r>
            <w:r w:rsidRPr="0058137B">
              <w:rPr>
                <w:rFonts w:hint="eastAsia"/>
                <w:sz w:val="21"/>
                <w:szCs w:val="21"/>
              </w:rPr>
              <w:t>1</w:t>
            </w:r>
            <w:r w:rsidRPr="0058137B">
              <w:rPr>
                <w:rFonts w:hint="eastAsia"/>
                <w:sz w:val="21"/>
                <w:szCs w:val="21"/>
              </w:rPr>
              <w:t>单元</w:t>
            </w:r>
            <w:r w:rsidRPr="0058137B">
              <w:rPr>
                <w:rFonts w:hint="eastAsia"/>
                <w:sz w:val="21"/>
                <w:szCs w:val="21"/>
              </w:rPr>
              <w:t>12</w:t>
            </w:r>
            <w:r w:rsidRPr="0058137B">
              <w:rPr>
                <w:rFonts w:hint="eastAsia"/>
                <w:sz w:val="21"/>
                <w:szCs w:val="21"/>
              </w:rPr>
              <w:t>层）获取招标文件，并于</w:t>
            </w:r>
            <w:r w:rsidR="00F07C21" w:rsidRPr="00F07C21">
              <w:rPr>
                <w:rFonts w:hint="eastAsia"/>
                <w:sz w:val="21"/>
                <w:szCs w:val="21"/>
              </w:rPr>
              <w:t>2025</w:t>
            </w:r>
            <w:r w:rsidR="00F07C21" w:rsidRPr="00F07C21">
              <w:rPr>
                <w:rFonts w:hint="eastAsia"/>
                <w:sz w:val="21"/>
                <w:szCs w:val="21"/>
              </w:rPr>
              <w:t>年</w:t>
            </w:r>
            <w:r w:rsidR="00F07C21" w:rsidRPr="00F07C21">
              <w:rPr>
                <w:rFonts w:hint="eastAsia"/>
                <w:sz w:val="21"/>
                <w:szCs w:val="21"/>
              </w:rPr>
              <w:t>12</w:t>
            </w:r>
            <w:r w:rsidR="00F07C21" w:rsidRPr="00F07C21">
              <w:rPr>
                <w:rFonts w:hint="eastAsia"/>
                <w:sz w:val="21"/>
                <w:szCs w:val="21"/>
              </w:rPr>
              <w:t>月</w:t>
            </w:r>
            <w:r w:rsidR="00F07C21" w:rsidRPr="00F07C21">
              <w:rPr>
                <w:rFonts w:hint="eastAsia"/>
                <w:sz w:val="21"/>
                <w:szCs w:val="21"/>
              </w:rPr>
              <w:t>11</w:t>
            </w:r>
            <w:r w:rsidR="00F07C21" w:rsidRPr="00F07C21">
              <w:rPr>
                <w:rFonts w:hint="eastAsia"/>
                <w:sz w:val="21"/>
                <w:szCs w:val="21"/>
              </w:rPr>
              <w:t>日</w:t>
            </w:r>
            <w:r w:rsidR="00F07C21" w:rsidRPr="00F07C21">
              <w:rPr>
                <w:rFonts w:hint="eastAsia"/>
                <w:sz w:val="21"/>
                <w:szCs w:val="21"/>
              </w:rPr>
              <w:t>14</w:t>
            </w:r>
            <w:r w:rsidR="00F07C21" w:rsidRPr="00F07C21">
              <w:rPr>
                <w:rFonts w:hint="eastAsia"/>
                <w:sz w:val="21"/>
                <w:szCs w:val="21"/>
              </w:rPr>
              <w:t>点</w:t>
            </w:r>
            <w:r w:rsidR="00F07C21" w:rsidRPr="00F07C21">
              <w:rPr>
                <w:rFonts w:hint="eastAsia"/>
                <w:sz w:val="21"/>
                <w:szCs w:val="21"/>
              </w:rPr>
              <w:t>00</w:t>
            </w:r>
            <w:r w:rsidR="00F07C21" w:rsidRPr="00F07C21">
              <w:rPr>
                <w:rFonts w:hint="eastAsia"/>
                <w:sz w:val="21"/>
                <w:szCs w:val="21"/>
              </w:rPr>
              <w:t>分</w:t>
            </w:r>
            <w:r w:rsidRPr="0058137B">
              <w:rPr>
                <w:rFonts w:hint="eastAsia"/>
                <w:sz w:val="21"/>
                <w:szCs w:val="21"/>
              </w:rPr>
              <w:t>（北京时间）前递交投标文件。</w:t>
            </w:r>
          </w:p>
        </w:tc>
      </w:tr>
    </w:tbl>
    <w:p w14:paraId="2B9D8FF7" w14:textId="77777777" w:rsidR="00D85361" w:rsidRDefault="005C7C99">
      <w:pPr>
        <w:pStyle w:val="3"/>
        <w:rPr>
          <w:bCs w:val="0"/>
          <w:sz w:val="24"/>
          <w:szCs w:val="24"/>
        </w:rPr>
      </w:pPr>
      <w:bookmarkStart w:id="10" w:name="_Toc223860497"/>
      <w:bookmarkStart w:id="11" w:name="_Toc45284381"/>
      <w:bookmarkStart w:id="12" w:name="_Toc211867477"/>
      <w:bookmarkStart w:id="13" w:name="OLE_LINK1"/>
      <w:r>
        <w:rPr>
          <w:sz w:val="24"/>
          <w:szCs w:val="24"/>
        </w:rPr>
        <w:t>一、</w:t>
      </w:r>
      <w:bookmarkEnd w:id="10"/>
      <w:r>
        <w:rPr>
          <w:sz w:val="24"/>
          <w:szCs w:val="24"/>
        </w:rPr>
        <w:t>项目基本情况</w:t>
      </w:r>
      <w:bookmarkEnd w:id="11"/>
      <w:bookmarkEnd w:id="12"/>
    </w:p>
    <w:p w14:paraId="56A8D211" w14:textId="274B9DBF" w:rsidR="00D85361" w:rsidRDefault="005C7C99">
      <w:pPr>
        <w:widowControl w:val="0"/>
        <w:autoSpaceDE w:val="0"/>
        <w:autoSpaceDN w:val="0"/>
        <w:adjustRightInd w:val="0"/>
        <w:snapToGrid w:val="0"/>
        <w:spacing w:after="0" w:line="360" w:lineRule="auto"/>
        <w:ind w:firstLineChars="200" w:firstLine="420"/>
        <w:rPr>
          <w:sz w:val="21"/>
          <w:szCs w:val="21"/>
        </w:rPr>
      </w:pPr>
      <w:r>
        <w:rPr>
          <w:sz w:val="21"/>
          <w:szCs w:val="21"/>
        </w:rPr>
        <w:t>项目编号</w:t>
      </w:r>
      <w:r>
        <w:rPr>
          <w:rFonts w:ascii="宋体" w:hAnsi="宋体"/>
          <w:sz w:val="21"/>
          <w:szCs w:val="21"/>
        </w:rPr>
        <w:t>：</w:t>
      </w:r>
      <w:r w:rsidR="0058137B">
        <w:rPr>
          <w:rFonts w:ascii="宋体" w:hAnsi="宋体" w:hint="eastAsia"/>
          <w:sz w:val="21"/>
          <w:szCs w:val="21"/>
        </w:rPr>
        <w:t>KCCG-2025-10239</w:t>
      </w:r>
    </w:p>
    <w:p w14:paraId="258FC020" w14:textId="73769C1A" w:rsidR="00D85361" w:rsidRDefault="005C7C99">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Pr>
          <w:sz w:val="21"/>
          <w:szCs w:val="21"/>
        </w:rPr>
        <w:t>项目名称：</w:t>
      </w:r>
      <w:r w:rsidR="007B56FE">
        <w:rPr>
          <w:rFonts w:hint="eastAsia"/>
          <w:sz w:val="21"/>
          <w:szCs w:val="21"/>
        </w:rPr>
        <w:t>国家移民管理局瑞丽遣返中心</w:t>
      </w:r>
      <w:r w:rsidR="007B56FE">
        <w:rPr>
          <w:rFonts w:hint="eastAsia"/>
          <w:sz w:val="21"/>
          <w:szCs w:val="21"/>
        </w:rPr>
        <w:t>2025</w:t>
      </w:r>
      <w:r w:rsidR="007B56FE">
        <w:rPr>
          <w:rFonts w:hint="eastAsia"/>
          <w:sz w:val="21"/>
          <w:szCs w:val="21"/>
        </w:rPr>
        <w:t>年度警务装备购置项目</w:t>
      </w:r>
    </w:p>
    <w:p w14:paraId="16CA5F53" w14:textId="6326E908" w:rsidR="00D85361" w:rsidRDefault="005C7C99">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Pr>
          <w:rFonts w:ascii="宋体" w:hAnsi="宋体" w:cs="宋体" w:hint="eastAsia"/>
          <w:sz w:val="21"/>
          <w:szCs w:val="21"/>
        </w:rPr>
        <w:t>预算金额：¥</w:t>
      </w:r>
      <w:r>
        <w:rPr>
          <w:rFonts w:ascii="宋体" w:hAnsi="宋体" w:hint="eastAsia"/>
          <w:sz w:val="21"/>
          <w:szCs w:val="21"/>
        </w:rPr>
        <w:t xml:space="preserve"> </w:t>
      </w:r>
      <w:r w:rsidR="00D46817">
        <w:rPr>
          <w:rFonts w:ascii="宋体" w:hAnsi="宋体"/>
          <w:kern w:val="2"/>
          <w:sz w:val="21"/>
          <w:szCs w:val="21"/>
        </w:rPr>
        <w:t>854009.00</w:t>
      </w:r>
      <w:r>
        <w:rPr>
          <w:rFonts w:ascii="宋体" w:hAnsi="宋体" w:hint="eastAsia"/>
          <w:kern w:val="2"/>
          <w:sz w:val="21"/>
          <w:szCs w:val="21"/>
        </w:rPr>
        <w:t>元</w:t>
      </w:r>
      <w:r>
        <w:rPr>
          <w:rFonts w:ascii="宋体" w:hAnsi="宋体" w:hint="eastAsia"/>
          <w:sz w:val="21"/>
          <w:szCs w:val="21"/>
        </w:rPr>
        <w:t>（大写：</w:t>
      </w:r>
      <w:proofErr w:type="gramStart"/>
      <w:r w:rsidR="00D46817">
        <w:rPr>
          <w:rFonts w:ascii="宋体" w:hAnsi="宋体" w:hint="eastAsia"/>
          <w:sz w:val="21"/>
          <w:szCs w:val="21"/>
        </w:rPr>
        <w:t>捌拾伍万肆仟零玖</w:t>
      </w:r>
      <w:proofErr w:type="gramEnd"/>
      <w:r w:rsidR="00D46817">
        <w:rPr>
          <w:rFonts w:ascii="宋体" w:hAnsi="宋体" w:hint="eastAsia"/>
          <w:sz w:val="21"/>
          <w:szCs w:val="21"/>
        </w:rPr>
        <w:t>元整</w:t>
      </w:r>
      <w:r>
        <w:rPr>
          <w:rFonts w:ascii="宋体" w:hAnsi="宋体" w:hint="eastAsia"/>
          <w:sz w:val="21"/>
          <w:szCs w:val="21"/>
        </w:rPr>
        <w:t>）</w:t>
      </w:r>
    </w:p>
    <w:p w14:paraId="6CB7A281" w14:textId="725DFE5F" w:rsidR="00D85361" w:rsidRDefault="005C7C99">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Pr>
          <w:rFonts w:ascii="宋体" w:hAnsi="宋体" w:cs="宋体" w:hint="eastAsia"/>
          <w:sz w:val="21"/>
          <w:szCs w:val="21"/>
        </w:rPr>
        <w:t>最高限价：</w:t>
      </w:r>
      <w:r w:rsidR="001922BE">
        <w:rPr>
          <w:rFonts w:ascii="宋体" w:hAnsi="宋体" w:cs="宋体" w:hint="eastAsia"/>
          <w:sz w:val="21"/>
          <w:szCs w:val="21"/>
        </w:rPr>
        <w:t>¥</w:t>
      </w:r>
      <w:r w:rsidR="001922BE">
        <w:rPr>
          <w:rFonts w:ascii="宋体" w:hAnsi="宋体" w:hint="eastAsia"/>
          <w:sz w:val="21"/>
          <w:szCs w:val="21"/>
        </w:rPr>
        <w:t xml:space="preserve"> </w:t>
      </w:r>
      <w:r w:rsidR="00D46817">
        <w:rPr>
          <w:rFonts w:ascii="宋体" w:hAnsi="宋体"/>
          <w:kern w:val="2"/>
          <w:sz w:val="21"/>
          <w:szCs w:val="21"/>
        </w:rPr>
        <w:t>854009.00</w:t>
      </w:r>
      <w:r w:rsidR="001922BE">
        <w:rPr>
          <w:rFonts w:ascii="宋体" w:hAnsi="宋体" w:hint="eastAsia"/>
          <w:kern w:val="2"/>
          <w:sz w:val="21"/>
          <w:szCs w:val="21"/>
        </w:rPr>
        <w:t>元</w:t>
      </w:r>
      <w:r>
        <w:rPr>
          <w:rFonts w:ascii="宋体" w:hAnsi="宋体" w:hint="eastAsia"/>
          <w:sz w:val="21"/>
          <w:szCs w:val="21"/>
        </w:rPr>
        <w:t>（大写：</w:t>
      </w:r>
      <w:proofErr w:type="gramStart"/>
      <w:r w:rsidR="00D46817">
        <w:rPr>
          <w:rFonts w:ascii="宋体" w:hAnsi="宋体" w:hint="eastAsia"/>
          <w:sz w:val="21"/>
          <w:szCs w:val="21"/>
        </w:rPr>
        <w:t>捌拾伍万肆仟零玖</w:t>
      </w:r>
      <w:proofErr w:type="gramEnd"/>
      <w:r w:rsidR="00D46817">
        <w:rPr>
          <w:rFonts w:ascii="宋体" w:hAnsi="宋体" w:hint="eastAsia"/>
          <w:sz w:val="21"/>
          <w:szCs w:val="21"/>
        </w:rPr>
        <w:t>元整</w:t>
      </w:r>
      <w:r>
        <w:rPr>
          <w:rFonts w:ascii="宋体" w:hAnsi="宋体" w:hint="eastAsia"/>
          <w:sz w:val="21"/>
          <w:szCs w:val="21"/>
        </w:rPr>
        <w:t>）</w:t>
      </w:r>
    </w:p>
    <w:p w14:paraId="2A5A48D7" w14:textId="77777777" w:rsidR="0058137B" w:rsidRPr="0058137B" w:rsidRDefault="005C7C99" w:rsidP="0058137B">
      <w:pPr>
        <w:widowControl w:val="0"/>
        <w:autoSpaceDE w:val="0"/>
        <w:autoSpaceDN w:val="0"/>
        <w:adjustRightInd w:val="0"/>
        <w:snapToGrid w:val="0"/>
        <w:spacing w:line="360" w:lineRule="auto"/>
        <w:ind w:firstLineChars="200" w:firstLine="420"/>
        <w:rPr>
          <w:rFonts w:cs="宋体"/>
          <w:sz w:val="21"/>
          <w:szCs w:val="21"/>
        </w:rPr>
      </w:pPr>
      <w:r>
        <w:rPr>
          <w:rFonts w:ascii="宋体" w:hAnsi="宋体" w:cs="宋体"/>
          <w:sz w:val="21"/>
          <w:szCs w:val="21"/>
        </w:rPr>
        <w:t>采购需求：</w:t>
      </w:r>
      <w:r w:rsidR="0058137B" w:rsidRPr="0058137B">
        <w:rPr>
          <w:rFonts w:cs="宋体" w:hint="eastAsia"/>
          <w:sz w:val="21"/>
          <w:szCs w:val="21"/>
        </w:rPr>
        <w:t>采购内容如下，具体以清单内容及采购人要求为准。</w:t>
      </w:r>
    </w:p>
    <w:tbl>
      <w:tblPr>
        <w:tblW w:w="0" w:type="auto"/>
        <w:jc w:val="center"/>
        <w:shd w:val="clear" w:color="auto" w:fill="FFFFFF"/>
        <w:tblCellMar>
          <w:left w:w="0" w:type="dxa"/>
          <w:right w:w="0" w:type="dxa"/>
        </w:tblCellMar>
        <w:tblLook w:val="04A0" w:firstRow="1" w:lastRow="0" w:firstColumn="1" w:lastColumn="0" w:noHBand="0" w:noVBand="1"/>
      </w:tblPr>
      <w:tblGrid>
        <w:gridCol w:w="1013"/>
        <w:gridCol w:w="1661"/>
        <w:gridCol w:w="1013"/>
        <w:gridCol w:w="1035"/>
        <w:gridCol w:w="2753"/>
        <w:gridCol w:w="1691"/>
      </w:tblGrid>
      <w:tr w:rsidR="0058137B" w:rsidRPr="0058137B" w14:paraId="2D322EF9" w14:textId="77777777" w:rsidTr="0058137B">
        <w:trPr>
          <w:trHeight w:val="15"/>
          <w:jc w:val="center"/>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4A9390B" w14:textId="77777777" w:rsidR="0058137B" w:rsidRPr="0058137B" w:rsidRDefault="0058137B" w:rsidP="0058137B">
            <w:pPr>
              <w:widowControl w:val="0"/>
              <w:autoSpaceDE w:val="0"/>
              <w:autoSpaceDN w:val="0"/>
              <w:adjustRightInd w:val="0"/>
              <w:snapToGrid w:val="0"/>
              <w:spacing w:after="0" w:line="360" w:lineRule="auto"/>
              <w:ind w:firstLineChars="200" w:firstLine="422"/>
              <w:rPr>
                <w:rFonts w:ascii="宋体" w:hAnsi="宋体" w:cs="宋体" w:hint="eastAsia"/>
                <w:sz w:val="21"/>
                <w:szCs w:val="21"/>
              </w:rPr>
            </w:pPr>
            <w:r w:rsidRPr="0058137B">
              <w:rPr>
                <w:rFonts w:ascii="宋体" w:hAnsi="宋体" w:cs="宋体"/>
                <w:b/>
                <w:bCs/>
                <w:sz w:val="21"/>
                <w:szCs w:val="21"/>
              </w:rPr>
              <w:t>序号</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4AFE4C23" w14:textId="77777777" w:rsidR="0058137B" w:rsidRPr="0058137B" w:rsidRDefault="0058137B" w:rsidP="0058137B">
            <w:pPr>
              <w:widowControl w:val="0"/>
              <w:autoSpaceDE w:val="0"/>
              <w:autoSpaceDN w:val="0"/>
              <w:adjustRightInd w:val="0"/>
              <w:snapToGrid w:val="0"/>
              <w:spacing w:after="0" w:line="360" w:lineRule="auto"/>
              <w:ind w:firstLineChars="200" w:firstLine="422"/>
              <w:rPr>
                <w:rFonts w:ascii="宋体" w:hAnsi="宋体" w:cs="宋体" w:hint="eastAsia"/>
                <w:sz w:val="21"/>
                <w:szCs w:val="21"/>
              </w:rPr>
            </w:pPr>
            <w:r w:rsidRPr="0058137B">
              <w:rPr>
                <w:rFonts w:ascii="宋体" w:hAnsi="宋体" w:cs="宋体"/>
                <w:b/>
                <w:bCs/>
                <w:sz w:val="21"/>
                <w:szCs w:val="21"/>
              </w:rPr>
              <w:t>产品名称</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8BBBF32" w14:textId="77777777" w:rsidR="0058137B" w:rsidRPr="0058137B" w:rsidRDefault="0058137B" w:rsidP="0058137B">
            <w:pPr>
              <w:widowControl w:val="0"/>
              <w:autoSpaceDE w:val="0"/>
              <w:autoSpaceDN w:val="0"/>
              <w:adjustRightInd w:val="0"/>
              <w:snapToGrid w:val="0"/>
              <w:spacing w:after="0" w:line="360" w:lineRule="auto"/>
              <w:ind w:firstLineChars="200" w:firstLine="422"/>
              <w:rPr>
                <w:rFonts w:ascii="宋体" w:hAnsi="宋体" w:cs="宋体" w:hint="eastAsia"/>
                <w:sz w:val="21"/>
                <w:szCs w:val="21"/>
              </w:rPr>
            </w:pPr>
            <w:r w:rsidRPr="0058137B">
              <w:rPr>
                <w:rFonts w:ascii="宋体" w:hAnsi="宋体" w:cs="宋体"/>
                <w:b/>
                <w:bCs/>
                <w:sz w:val="21"/>
                <w:szCs w:val="21"/>
              </w:rPr>
              <w:t>单位</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5A2AAE4" w14:textId="77777777" w:rsidR="0058137B" w:rsidRPr="0058137B" w:rsidRDefault="0058137B" w:rsidP="0058137B">
            <w:pPr>
              <w:widowControl w:val="0"/>
              <w:autoSpaceDE w:val="0"/>
              <w:autoSpaceDN w:val="0"/>
              <w:adjustRightInd w:val="0"/>
              <w:snapToGrid w:val="0"/>
              <w:spacing w:after="0" w:line="360" w:lineRule="auto"/>
              <w:ind w:firstLineChars="200" w:firstLine="422"/>
              <w:rPr>
                <w:rFonts w:ascii="宋体" w:hAnsi="宋体" w:cs="宋体" w:hint="eastAsia"/>
                <w:sz w:val="21"/>
                <w:szCs w:val="21"/>
              </w:rPr>
            </w:pPr>
            <w:r w:rsidRPr="0058137B">
              <w:rPr>
                <w:rFonts w:ascii="宋体" w:hAnsi="宋体" w:cs="宋体"/>
                <w:b/>
                <w:bCs/>
                <w:sz w:val="21"/>
                <w:szCs w:val="21"/>
              </w:rPr>
              <w:t>数量</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C82E2D6" w14:textId="77777777" w:rsidR="0058137B" w:rsidRPr="0058137B" w:rsidRDefault="0058137B" w:rsidP="0058137B">
            <w:pPr>
              <w:widowControl w:val="0"/>
              <w:autoSpaceDE w:val="0"/>
              <w:autoSpaceDN w:val="0"/>
              <w:adjustRightInd w:val="0"/>
              <w:snapToGrid w:val="0"/>
              <w:spacing w:after="0" w:line="360" w:lineRule="auto"/>
              <w:ind w:firstLineChars="200" w:firstLine="422"/>
              <w:rPr>
                <w:rFonts w:ascii="宋体" w:hAnsi="宋体" w:cs="宋体" w:hint="eastAsia"/>
                <w:sz w:val="21"/>
                <w:szCs w:val="21"/>
              </w:rPr>
            </w:pPr>
            <w:r w:rsidRPr="0058137B">
              <w:rPr>
                <w:rFonts w:ascii="宋体" w:hAnsi="宋体" w:cs="宋体"/>
                <w:b/>
                <w:bCs/>
                <w:sz w:val="21"/>
                <w:szCs w:val="21"/>
              </w:rPr>
              <w:t>预算金额/最高限价（元）</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44452F3E" w14:textId="77777777" w:rsidR="0058137B" w:rsidRPr="0058137B" w:rsidRDefault="0058137B" w:rsidP="0058137B">
            <w:pPr>
              <w:widowControl w:val="0"/>
              <w:autoSpaceDE w:val="0"/>
              <w:autoSpaceDN w:val="0"/>
              <w:adjustRightInd w:val="0"/>
              <w:snapToGrid w:val="0"/>
              <w:spacing w:after="0" w:line="360" w:lineRule="auto"/>
              <w:ind w:firstLineChars="200" w:firstLine="422"/>
              <w:rPr>
                <w:rFonts w:ascii="宋体" w:hAnsi="宋体" w:cs="宋体" w:hint="eastAsia"/>
                <w:sz w:val="21"/>
                <w:szCs w:val="21"/>
              </w:rPr>
            </w:pPr>
            <w:r w:rsidRPr="0058137B">
              <w:rPr>
                <w:rFonts w:ascii="宋体" w:hAnsi="宋体" w:cs="宋体"/>
                <w:b/>
                <w:bCs/>
                <w:sz w:val="21"/>
                <w:szCs w:val="21"/>
              </w:rPr>
              <w:t>小计（元）</w:t>
            </w:r>
          </w:p>
        </w:tc>
      </w:tr>
      <w:tr w:rsidR="0058137B" w:rsidRPr="0058137B" w14:paraId="51699B04" w14:textId="77777777" w:rsidTr="0058137B">
        <w:trPr>
          <w:trHeight w:val="15"/>
          <w:jc w:val="center"/>
        </w:trPr>
        <w:tc>
          <w:tcPr>
            <w:tcW w:w="0" w:type="auto"/>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940CAF0"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1</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45B65A24" w14:textId="77777777" w:rsidR="0058137B" w:rsidRPr="0058137B" w:rsidRDefault="0058137B" w:rsidP="00F07C21">
            <w:pPr>
              <w:widowControl w:val="0"/>
              <w:autoSpaceDE w:val="0"/>
              <w:autoSpaceDN w:val="0"/>
              <w:adjustRightInd w:val="0"/>
              <w:snapToGrid w:val="0"/>
              <w:spacing w:after="0" w:line="360" w:lineRule="auto"/>
              <w:rPr>
                <w:rFonts w:ascii="宋体" w:hAnsi="宋体" w:cs="宋体" w:hint="eastAsia"/>
                <w:sz w:val="21"/>
                <w:szCs w:val="21"/>
              </w:rPr>
            </w:pPr>
            <w:r w:rsidRPr="0058137B">
              <w:rPr>
                <w:rFonts w:ascii="宋体" w:hAnsi="宋体" w:cs="宋体"/>
                <w:sz w:val="21"/>
                <w:szCs w:val="21"/>
              </w:rPr>
              <w:t>移动犬舍</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FACE1C7"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proofErr w:type="gramStart"/>
            <w:r w:rsidRPr="0058137B">
              <w:rPr>
                <w:rFonts w:ascii="宋体" w:hAnsi="宋体" w:cs="宋体"/>
                <w:sz w:val="21"/>
                <w:szCs w:val="21"/>
              </w:rPr>
              <w:t>个</w:t>
            </w:r>
            <w:proofErr w:type="gramEnd"/>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265E932B"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2</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540A679"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3,648.00</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C3F3F3B"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7,296.00</w:t>
            </w:r>
          </w:p>
        </w:tc>
      </w:tr>
      <w:tr w:rsidR="0058137B" w:rsidRPr="0058137B" w14:paraId="4585367A" w14:textId="77777777" w:rsidTr="0058137B">
        <w:trPr>
          <w:trHeight w:val="15"/>
          <w:jc w:val="center"/>
        </w:trPr>
        <w:tc>
          <w:tcPr>
            <w:tcW w:w="0" w:type="auto"/>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B6CC789"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2</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72FBFDD" w14:textId="77777777" w:rsidR="0058137B" w:rsidRPr="0058137B" w:rsidRDefault="0058137B" w:rsidP="00F07C21">
            <w:pPr>
              <w:widowControl w:val="0"/>
              <w:autoSpaceDE w:val="0"/>
              <w:autoSpaceDN w:val="0"/>
              <w:adjustRightInd w:val="0"/>
              <w:snapToGrid w:val="0"/>
              <w:spacing w:after="0" w:line="360" w:lineRule="auto"/>
              <w:rPr>
                <w:rFonts w:ascii="宋体" w:hAnsi="宋体" w:cs="宋体" w:hint="eastAsia"/>
                <w:sz w:val="21"/>
                <w:szCs w:val="21"/>
              </w:rPr>
            </w:pPr>
            <w:proofErr w:type="gramStart"/>
            <w:r w:rsidRPr="0058137B">
              <w:rPr>
                <w:rFonts w:ascii="宋体" w:hAnsi="宋体" w:cs="宋体"/>
                <w:sz w:val="21"/>
                <w:szCs w:val="21"/>
              </w:rPr>
              <w:t>训练靶衣</w:t>
            </w:r>
            <w:proofErr w:type="gramEnd"/>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DE06D1B"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件</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25C68D56"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8</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4D28DEB4"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2,956.00</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33F47DA7"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23,648.00</w:t>
            </w:r>
          </w:p>
        </w:tc>
      </w:tr>
      <w:tr w:rsidR="0058137B" w:rsidRPr="0058137B" w14:paraId="4900C09A" w14:textId="77777777" w:rsidTr="0058137B">
        <w:trPr>
          <w:trHeight w:val="15"/>
          <w:jc w:val="center"/>
        </w:trPr>
        <w:tc>
          <w:tcPr>
            <w:tcW w:w="0" w:type="auto"/>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2287B2C0"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3</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4AE12DB7" w14:textId="77777777" w:rsidR="0058137B" w:rsidRPr="0058137B" w:rsidRDefault="0058137B" w:rsidP="00F07C21">
            <w:pPr>
              <w:widowControl w:val="0"/>
              <w:autoSpaceDE w:val="0"/>
              <w:autoSpaceDN w:val="0"/>
              <w:adjustRightInd w:val="0"/>
              <w:snapToGrid w:val="0"/>
              <w:spacing w:after="0" w:line="360" w:lineRule="auto"/>
              <w:rPr>
                <w:rFonts w:ascii="宋体" w:hAnsi="宋体" w:cs="宋体" w:hint="eastAsia"/>
                <w:sz w:val="21"/>
                <w:szCs w:val="21"/>
              </w:rPr>
            </w:pPr>
            <w:r w:rsidRPr="0058137B">
              <w:rPr>
                <w:rFonts w:ascii="宋体" w:hAnsi="宋体" w:cs="宋体"/>
                <w:sz w:val="21"/>
                <w:szCs w:val="21"/>
              </w:rPr>
              <w:t>勤务专用犬脖圈</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3BA3A7A3"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proofErr w:type="gramStart"/>
            <w:r w:rsidRPr="0058137B">
              <w:rPr>
                <w:rFonts w:ascii="宋体" w:hAnsi="宋体" w:cs="宋体"/>
                <w:sz w:val="21"/>
                <w:szCs w:val="21"/>
              </w:rPr>
              <w:t>个</w:t>
            </w:r>
            <w:proofErr w:type="gramEnd"/>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062F01C"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8</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3EA2181F"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64.00</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B842EB5"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512.00</w:t>
            </w:r>
          </w:p>
        </w:tc>
      </w:tr>
      <w:tr w:rsidR="0058137B" w:rsidRPr="0058137B" w14:paraId="27D10CD3" w14:textId="77777777" w:rsidTr="0058137B">
        <w:trPr>
          <w:trHeight w:val="15"/>
          <w:jc w:val="center"/>
        </w:trPr>
        <w:tc>
          <w:tcPr>
            <w:tcW w:w="0" w:type="auto"/>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3CE9AEAF"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4</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BDF4823" w14:textId="77777777" w:rsidR="0058137B" w:rsidRPr="0058137B" w:rsidRDefault="0058137B" w:rsidP="00F07C21">
            <w:pPr>
              <w:widowControl w:val="0"/>
              <w:autoSpaceDE w:val="0"/>
              <w:autoSpaceDN w:val="0"/>
              <w:adjustRightInd w:val="0"/>
              <w:snapToGrid w:val="0"/>
              <w:spacing w:after="0" w:line="360" w:lineRule="auto"/>
              <w:rPr>
                <w:rFonts w:ascii="宋体" w:hAnsi="宋体" w:cs="宋体" w:hint="eastAsia"/>
                <w:sz w:val="21"/>
                <w:szCs w:val="21"/>
              </w:rPr>
            </w:pPr>
            <w:r w:rsidRPr="0058137B">
              <w:rPr>
                <w:rFonts w:ascii="宋体" w:hAnsi="宋体" w:cs="宋体"/>
                <w:sz w:val="21"/>
                <w:szCs w:val="21"/>
              </w:rPr>
              <w:t>犬用折叠水碗</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FDF5B60"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proofErr w:type="gramStart"/>
            <w:r w:rsidRPr="0058137B">
              <w:rPr>
                <w:rFonts w:ascii="宋体" w:hAnsi="宋体" w:cs="宋体"/>
                <w:sz w:val="21"/>
                <w:szCs w:val="21"/>
              </w:rPr>
              <w:t>个</w:t>
            </w:r>
            <w:proofErr w:type="gramEnd"/>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6C16B08"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8</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2534072C"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40.00</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803E0B9"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320.00</w:t>
            </w:r>
          </w:p>
        </w:tc>
      </w:tr>
      <w:tr w:rsidR="0058137B" w:rsidRPr="0058137B" w14:paraId="68252EF0" w14:textId="77777777" w:rsidTr="0058137B">
        <w:trPr>
          <w:trHeight w:val="15"/>
          <w:jc w:val="center"/>
        </w:trPr>
        <w:tc>
          <w:tcPr>
            <w:tcW w:w="0" w:type="auto"/>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9E5B88C"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lastRenderedPageBreak/>
              <w:t>5</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CE587B0" w14:textId="77777777" w:rsidR="0058137B" w:rsidRPr="0058137B" w:rsidRDefault="0058137B" w:rsidP="00F07C21">
            <w:pPr>
              <w:widowControl w:val="0"/>
              <w:autoSpaceDE w:val="0"/>
              <w:autoSpaceDN w:val="0"/>
              <w:adjustRightInd w:val="0"/>
              <w:snapToGrid w:val="0"/>
              <w:spacing w:after="0" w:line="360" w:lineRule="auto"/>
              <w:rPr>
                <w:rFonts w:ascii="宋体" w:hAnsi="宋体" w:cs="宋体" w:hint="eastAsia"/>
                <w:sz w:val="21"/>
                <w:szCs w:val="21"/>
              </w:rPr>
            </w:pPr>
            <w:r w:rsidRPr="0058137B">
              <w:rPr>
                <w:rFonts w:ascii="宋体" w:hAnsi="宋体" w:cs="宋体"/>
                <w:sz w:val="21"/>
                <w:szCs w:val="21"/>
              </w:rPr>
              <w:t>空心球</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2C932096"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proofErr w:type="gramStart"/>
            <w:r w:rsidRPr="0058137B">
              <w:rPr>
                <w:rFonts w:ascii="宋体" w:hAnsi="宋体" w:cs="宋体"/>
                <w:sz w:val="21"/>
                <w:szCs w:val="21"/>
              </w:rPr>
              <w:t>个</w:t>
            </w:r>
            <w:proofErr w:type="gramEnd"/>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2355F66E"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8</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33DBAEEE"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36.00</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0DD2B98E"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288.00</w:t>
            </w:r>
          </w:p>
        </w:tc>
      </w:tr>
      <w:tr w:rsidR="0058137B" w:rsidRPr="0058137B" w14:paraId="1E289B9D" w14:textId="77777777" w:rsidTr="0058137B">
        <w:trPr>
          <w:trHeight w:val="15"/>
          <w:jc w:val="center"/>
        </w:trPr>
        <w:tc>
          <w:tcPr>
            <w:tcW w:w="0" w:type="auto"/>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586896C"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6</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4552E514" w14:textId="77777777" w:rsidR="0058137B" w:rsidRPr="0058137B" w:rsidRDefault="0058137B" w:rsidP="00F07C21">
            <w:pPr>
              <w:widowControl w:val="0"/>
              <w:autoSpaceDE w:val="0"/>
              <w:autoSpaceDN w:val="0"/>
              <w:adjustRightInd w:val="0"/>
              <w:snapToGrid w:val="0"/>
              <w:spacing w:after="0" w:line="360" w:lineRule="auto"/>
              <w:rPr>
                <w:rFonts w:ascii="宋体" w:hAnsi="宋体" w:cs="宋体" w:hint="eastAsia"/>
                <w:sz w:val="21"/>
                <w:szCs w:val="21"/>
              </w:rPr>
            </w:pPr>
            <w:r w:rsidRPr="0058137B">
              <w:rPr>
                <w:rFonts w:ascii="宋体" w:hAnsi="宋体" w:cs="宋体"/>
                <w:sz w:val="21"/>
                <w:szCs w:val="21"/>
              </w:rPr>
              <w:t>犬用防护服</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82AF906"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件</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43A01CF8"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8</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0841C00"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147.00</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73317E6"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1,176.00</w:t>
            </w:r>
          </w:p>
        </w:tc>
      </w:tr>
      <w:tr w:rsidR="0058137B" w:rsidRPr="0058137B" w14:paraId="12422DEB" w14:textId="77777777" w:rsidTr="0058137B">
        <w:trPr>
          <w:trHeight w:val="15"/>
          <w:jc w:val="center"/>
        </w:trPr>
        <w:tc>
          <w:tcPr>
            <w:tcW w:w="0" w:type="auto"/>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6E68D56"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7</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25C8D1AB" w14:textId="77777777" w:rsidR="0058137B" w:rsidRPr="0058137B" w:rsidRDefault="0058137B" w:rsidP="00F07C21">
            <w:pPr>
              <w:widowControl w:val="0"/>
              <w:autoSpaceDE w:val="0"/>
              <w:autoSpaceDN w:val="0"/>
              <w:adjustRightInd w:val="0"/>
              <w:snapToGrid w:val="0"/>
              <w:spacing w:after="0" w:line="360" w:lineRule="auto"/>
              <w:rPr>
                <w:rFonts w:ascii="宋体" w:hAnsi="宋体" w:cs="宋体" w:hint="eastAsia"/>
                <w:sz w:val="21"/>
                <w:szCs w:val="21"/>
              </w:rPr>
            </w:pPr>
            <w:r w:rsidRPr="0058137B">
              <w:rPr>
                <w:rFonts w:ascii="宋体" w:hAnsi="宋体" w:cs="宋体"/>
                <w:sz w:val="21"/>
                <w:szCs w:val="21"/>
              </w:rPr>
              <w:t>勤务专用警犬背心</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24205428"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件</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07493D81"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8</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FC92F78"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77.00</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042ECB84"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616.00</w:t>
            </w:r>
          </w:p>
        </w:tc>
      </w:tr>
      <w:tr w:rsidR="0058137B" w:rsidRPr="0058137B" w14:paraId="272D1C46" w14:textId="77777777" w:rsidTr="0058137B">
        <w:trPr>
          <w:trHeight w:val="15"/>
          <w:jc w:val="center"/>
        </w:trPr>
        <w:tc>
          <w:tcPr>
            <w:tcW w:w="0" w:type="auto"/>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0FE8553C"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8</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F1A8F80" w14:textId="77777777" w:rsidR="0058137B" w:rsidRPr="0058137B" w:rsidRDefault="0058137B" w:rsidP="00F07C21">
            <w:pPr>
              <w:widowControl w:val="0"/>
              <w:autoSpaceDE w:val="0"/>
              <w:autoSpaceDN w:val="0"/>
              <w:adjustRightInd w:val="0"/>
              <w:snapToGrid w:val="0"/>
              <w:spacing w:after="0" w:line="360" w:lineRule="auto"/>
              <w:rPr>
                <w:rFonts w:ascii="宋体" w:hAnsi="宋体" w:cs="宋体" w:hint="eastAsia"/>
                <w:sz w:val="21"/>
                <w:szCs w:val="21"/>
              </w:rPr>
            </w:pPr>
            <w:r w:rsidRPr="0058137B">
              <w:rPr>
                <w:rFonts w:ascii="宋体" w:hAnsi="宋体" w:cs="宋体"/>
                <w:sz w:val="21"/>
                <w:szCs w:val="21"/>
              </w:rPr>
              <w:t>勤务装备双肩包</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8FFFDE4"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proofErr w:type="gramStart"/>
            <w:r w:rsidRPr="0058137B">
              <w:rPr>
                <w:rFonts w:ascii="宋体" w:hAnsi="宋体" w:cs="宋体"/>
                <w:sz w:val="21"/>
                <w:szCs w:val="21"/>
              </w:rPr>
              <w:t>个</w:t>
            </w:r>
            <w:proofErr w:type="gramEnd"/>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2FBBC5E2"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8</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1A32F77"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249.00</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C60C331"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1,992.00</w:t>
            </w:r>
          </w:p>
        </w:tc>
      </w:tr>
      <w:tr w:rsidR="0058137B" w:rsidRPr="0058137B" w14:paraId="596C38DE" w14:textId="77777777" w:rsidTr="0058137B">
        <w:trPr>
          <w:trHeight w:val="15"/>
          <w:jc w:val="center"/>
        </w:trPr>
        <w:tc>
          <w:tcPr>
            <w:tcW w:w="0" w:type="auto"/>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08A26B72"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9</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A00A8DD"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录音器</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65B05D1"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台</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4CFB1378"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3</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726B5B0"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15,392.00</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03150BA4"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46,176.00</w:t>
            </w:r>
          </w:p>
        </w:tc>
      </w:tr>
      <w:tr w:rsidR="0058137B" w:rsidRPr="0058137B" w14:paraId="164E783D" w14:textId="77777777" w:rsidTr="0058137B">
        <w:trPr>
          <w:trHeight w:val="15"/>
          <w:jc w:val="center"/>
        </w:trPr>
        <w:tc>
          <w:tcPr>
            <w:tcW w:w="0" w:type="auto"/>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27CE6F86"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10</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35992E1D" w14:textId="77777777" w:rsidR="0058137B" w:rsidRPr="0058137B" w:rsidRDefault="0058137B" w:rsidP="00F07C21">
            <w:pPr>
              <w:widowControl w:val="0"/>
              <w:autoSpaceDE w:val="0"/>
              <w:autoSpaceDN w:val="0"/>
              <w:adjustRightInd w:val="0"/>
              <w:snapToGrid w:val="0"/>
              <w:spacing w:after="0" w:line="360" w:lineRule="auto"/>
              <w:rPr>
                <w:rFonts w:ascii="宋体" w:hAnsi="宋体" w:cs="宋体" w:hint="eastAsia"/>
                <w:sz w:val="21"/>
                <w:szCs w:val="21"/>
              </w:rPr>
            </w:pPr>
            <w:r w:rsidRPr="0058137B">
              <w:rPr>
                <w:rFonts w:ascii="宋体" w:hAnsi="宋体" w:cs="宋体"/>
                <w:sz w:val="21"/>
                <w:szCs w:val="21"/>
              </w:rPr>
              <w:t>照相机（侦查）</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08ADE7C"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台</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A860D9D"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1</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03C546AF"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123,640.00</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42356AC9"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123,640.00</w:t>
            </w:r>
          </w:p>
        </w:tc>
      </w:tr>
      <w:tr w:rsidR="0058137B" w:rsidRPr="0058137B" w14:paraId="4D286104" w14:textId="77777777" w:rsidTr="0058137B">
        <w:trPr>
          <w:trHeight w:val="15"/>
          <w:jc w:val="center"/>
        </w:trPr>
        <w:tc>
          <w:tcPr>
            <w:tcW w:w="0" w:type="auto"/>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B67801E"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11</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2CAAF570" w14:textId="77777777" w:rsidR="0058137B" w:rsidRPr="0058137B" w:rsidRDefault="0058137B" w:rsidP="00F07C21">
            <w:pPr>
              <w:widowControl w:val="0"/>
              <w:autoSpaceDE w:val="0"/>
              <w:autoSpaceDN w:val="0"/>
              <w:adjustRightInd w:val="0"/>
              <w:snapToGrid w:val="0"/>
              <w:spacing w:after="0" w:line="360" w:lineRule="auto"/>
              <w:rPr>
                <w:rFonts w:ascii="宋体" w:hAnsi="宋体" w:cs="宋体" w:hint="eastAsia"/>
                <w:sz w:val="21"/>
                <w:szCs w:val="21"/>
              </w:rPr>
            </w:pPr>
            <w:r w:rsidRPr="0058137B">
              <w:rPr>
                <w:rFonts w:ascii="宋体" w:hAnsi="宋体" w:cs="宋体"/>
                <w:sz w:val="21"/>
                <w:szCs w:val="21"/>
              </w:rPr>
              <w:t>电子取证设备</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35968ACD"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台</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B57AE64"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1</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DCA1CF4"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524,730.00</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DC58265"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524,730.00</w:t>
            </w:r>
          </w:p>
        </w:tc>
      </w:tr>
      <w:tr w:rsidR="0058137B" w:rsidRPr="0058137B" w14:paraId="58F21E45" w14:textId="77777777" w:rsidTr="0058137B">
        <w:trPr>
          <w:trHeight w:val="15"/>
          <w:jc w:val="center"/>
        </w:trPr>
        <w:tc>
          <w:tcPr>
            <w:tcW w:w="0" w:type="auto"/>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211EA7E7"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12</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301C0D67" w14:textId="77777777" w:rsidR="0058137B" w:rsidRPr="0058137B" w:rsidRDefault="0058137B" w:rsidP="00F07C21">
            <w:pPr>
              <w:widowControl w:val="0"/>
              <w:autoSpaceDE w:val="0"/>
              <w:autoSpaceDN w:val="0"/>
              <w:adjustRightInd w:val="0"/>
              <w:snapToGrid w:val="0"/>
              <w:spacing w:after="0" w:line="360" w:lineRule="auto"/>
              <w:rPr>
                <w:rFonts w:ascii="宋体" w:hAnsi="宋体" w:cs="宋体" w:hint="eastAsia"/>
                <w:sz w:val="21"/>
                <w:szCs w:val="21"/>
              </w:rPr>
            </w:pPr>
            <w:r w:rsidRPr="0058137B">
              <w:rPr>
                <w:rFonts w:ascii="宋体" w:hAnsi="宋体" w:cs="宋体"/>
                <w:sz w:val="21"/>
                <w:szCs w:val="21"/>
              </w:rPr>
              <w:t>卫星电话</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3F3B0302"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台</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5EF2E5B"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2</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3D22F9A"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10,963.00</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4178F8EB"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21,926.00</w:t>
            </w:r>
          </w:p>
        </w:tc>
      </w:tr>
      <w:tr w:rsidR="0058137B" w:rsidRPr="0058137B" w14:paraId="52949A23" w14:textId="77777777" w:rsidTr="0058137B">
        <w:trPr>
          <w:trHeight w:val="15"/>
          <w:jc w:val="center"/>
        </w:trPr>
        <w:tc>
          <w:tcPr>
            <w:tcW w:w="0" w:type="auto"/>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B80212B"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13</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D85623C" w14:textId="77777777" w:rsidR="0058137B" w:rsidRPr="0058137B" w:rsidRDefault="0058137B" w:rsidP="00F07C21">
            <w:pPr>
              <w:widowControl w:val="0"/>
              <w:autoSpaceDE w:val="0"/>
              <w:autoSpaceDN w:val="0"/>
              <w:adjustRightInd w:val="0"/>
              <w:snapToGrid w:val="0"/>
              <w:spacing w:after="0" w:line="360" w:lineRule="auto"/>
              <w:rPr>
                <w:rFonts w:ascii="宋体" w:hAnsi="宋体" w:cs="宋体" w:hint="eastAsia"/>
                <w:sz w:val="21"/>
                <w:szCs w:val="21"/>
              </w:rPr>
            </w:pPr>
            <w:r w:rsidRPr="0058137B">
              <w:rPr>
                <w:rFonts w:ascii="宋体" w:hAnsi="宋体" w:cs="宋体"/>
                <w:sz w:val="21"/>
                <w:szCs w:val="21"/>
              </w:rPr>
              <w:t>警笛</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1167C0D"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proofErr w:type="gramStart"/>
            <w:r w:rsidRPr="0058137B">
              <w:rPr>
                <w:rFonts w:ascii="宋体" w:hAnsi="宋体" w:cs="宋体"/>
                <w:sz w:val="21"/>
                <w:szCs w:val="21"/>
              </w:rPr>
              <w:t>个</w:t>
            </w:r>
            <w:proofErr w:type="gramEnd"/>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36A1D9E9"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235</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A319BA7"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22.00</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C2D57F8"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5,170.00</w:t>
            </w:r>
          </w:p>
        </w:tc>
      </w:tr>
      <w:tr w:rsidR="0058137B" w:rsidRPr="0058137B" w14:paraId="660B06B1" w14:textId="77777777" w:rsidTr="0058137B">
        <w:trPr>
          <w:trHeight w:val="15"/>
          <w:jc w:val="center"/>
        </w:trPr>
        <w:tc>
          <w:tcPr>
            <w:tcW w:w="0" w:type="auto"/>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29EA10C6"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14</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3925087" w14:textId="77777777" w:rsidR="0058137B" w:rsidRPr="0058137B" w:rsidRDefault="0058137B" w:rsidP="00F07C21">
            <w:pPr>
              <w:widowControl w:val="0"/>
              <w:autoSpaceDE w:val="0"/>
              <w:autoSpaceDN w:val="0"/>
              <w:adjustRightInd w:val="0"/>
              <w:snapToGrid w:val="0"/>
              <w:spacing w:after="0" w:line="360" w:lineRule="auto"/>
              <w:rPr>
                <w:rFonts w:ascii="宋体" w:hAnsi="宋体" w:cs="宋体" w:hint="eastAsia"/>
                <w:sz w:val="21"/>
                <w:szCs w:val="21"/>
              </w:rPr>
            </w:pPr>
            <w:proofErr w:type="gramStart"/>
            <w:r w:rsidRPr="0058137B">
              <w:rPr>
                <w:rFonts w:ascii="宋体" w:hAnsi="宋体" w:cs="宋体"/>
                <w:sz w:val="21"/>
                <w:szCs w:val="21"/>
              </w:rPr>
              <w:t>单警急救包</w:t>
            </w:r>
            <w:proofErr w:type="gramEnd"/>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F28014A"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套</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CC66133"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80</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18BE255"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422.00</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3E7693A5"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33,760.00</w:t>
            </w:r>
          </w:p>
        </w:tc>
      </w:tr>
      <w:tr w:rsidR="0058137B" w:rsidRPr="0058137B" w14:paraId="26F9BE75" w14:textId="77777777" w:rsidTr="0058137B">
        <w:trPr>
          <w:trHeight w:val="15"/>
          <w:jc w:val="center"/>
        </w:trPr>
        <w:tc>
          <w:tcPr>
            <w:tcW w:w="0" w:type="auto"/>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00CA7C4"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15</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08CE086" w14:textId="77777777" w:rsidR="0058137B" w:rsidRPr="0058137B" w:rsidRDefault="0058137B" w:rsidP="00F07C21">
            <w:pPr>
              <w:widowControl w:val="0"/>
              <w:autoSpaceDE w:val="0"/>
              <w:autoSpaceDN w:val="0"/>
              <w:adjustRightInd w:val="0"/>
              <w:snapToGrid w:val="0"/>
              <w:spacing w:after="0" w:line="360" w:lineRule="auto"/>
              <w:rPr>
                <w:rFonts w:ascii="宋体" w:hAnsi="宋体" w:cs="宋体" w:hint="eastAsia"/>
                <w:sz w:val="21"/>
                <w:szCs w:val="21"/>
              </w:rPr>
            </w:pPr>
            <w:r w:rsidRPr="0058137B">
              <w:rPr>
                <w:rFonts w:ascii="宋体" w:hAnsi="宋体" w:cs="宋体"/>
                <w:sz w:val="21"/>
                <w:szCs w:val="21"/>
              </w:rPr>
              <w:t>快反背包</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078E31C0"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proofErr w:type="gramStart"/>
            <w:r w:rsidRPr="0058137B">
              <w:rPr>
                <w:rFonts w:ascii="宋体" w:hAnsi="宋体" w:cs="宋体"/>
                <w:sz w:val="21"/>
                <w:szCs w:val="21"/>
              </w:rPr>
              <w:t>个</w:t>
            </w:r>
            <w:proofErr w:type="gramEnd"/>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51747A5"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30</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9248E4A"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1,843.00</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2A735E69"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55,290.00</w:t>
            </w:r>
          </w:p>
        </w:tc>
      </w:tr>
      <w:tr w:rsidR="0058137B" w:rsidRPr="0058137B" w14:paraId="2474A7B1" w14:textId="77777777" w:rsidTr="0058137B">
        <w:trPr>
          <w:trHeight w:val="15"/>
          <w:jc w:val="center"/>
        </w:trPr>
        <w:tc>
          <w:tcPr>
            <w:tcW w:w="0" w:type="auto"/>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60C5FF3"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16</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33C9D820" w14:textId="77777777" w:rsidR="0058137B" w:rsidRPr="0058137B" w:rsidRDefault="0058137B" w:rsidP="00F07C21">
            <w:pPr>
              <w:widowControl w:val="0"/>
              <w:autoSpaceDE w:val="0"/>
              <w:autoSpaceDN w:val="0"/>
              <w:adjustRightInd w:val="0"/>
              <w:snapToGrid w:val="0"/>
              <w:spacing w:after="0" w:line="360" w:lineRule="auto"/>
              <w:rPr>
                <w:rFonts w:ascii="宋体" w:hAnsi="宋体" w:cs="宋体" w:hint="eastAsia"/>
                <w:sz w:val="21"/>
                <w:szCs w:val="21"/>
              </w:rPr>
            </w:pPr>
            <w:r w:rsidRPr="0058137B">
              <w:rPr>
                <w:rFonts w:ascii="宋体" w:hAnsi="宋体" w:cs="宋体"/>
                <w:sz w:val="21"/>
                <w:szCs w:val="21"/>
              </w:rPr>
              <w:t>金属探测仪</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1751E36"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台</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514EE9B"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7</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F12AD36"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1,067.00</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3A8BE8F4"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7,469.00</w:t>
            </w:r>
          </w:p>
        </w:tc>
      </w:tr>
      <w:tr w:rsidR="0058137B" w:rsidRPr="0058137B" w14:paraId="3C58B2CE" w14:textId="77777777" w:rsidTr="0058137B">
        <w:trPr>
          <w:trHeight w:val="15"/>
          <w:jc w:val="center"/>
        </w:trPr>
        <w:tc>
          <w:tcPr>
            <w:tcW w:w="0" w:type="auto"/>
            <w:gridSpan w:val="4"/>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2A51FCFB" w14:textId="77777777" w:rsidR="0058137B" w:rsidRPr="0058137B" w:rsidRDefault="0058137B" w:rsidP="005813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sidRPr="0058137B">
              <w:rPr>
                <w:rFonts w:ascii="宋体" w:hAnsi="宋体" w:cs="宋体"/>
                <w:sz w:val="21"/>
                <w:szCs w:val="21"/>
              </w:rPr>
              <w:t>合计</w:t>
            </w:r>
          </w:p>
        </w:tc>
        <w:tc>
          <w:tcPr>
            <w:tcW w:w="0" w:type="auto"/>
            <w:gridSpan w:val="2"/>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2662EE32" w14:textId="77777777" w:rsidR="0058137B" w:rsidRPr="0058137B" w:rsidRDefault="0058137B" w:rsidP="0058137B">
            <w:pPr>
              <w:widowControl w:val="0"/>
              <w:autoSpaceDE w:val="0"/>
              <w:autoSpaceDN w:val="0"/>
              <w:adjustRightInd w:val="0"/>
              <w:snapToGrid w:val="0"/>
              <w:spacing w:after="0" w:line="360" w:lineRule="auto"/>
              <w:ind w:firstLineChars="200" w:firstLine="422"/>
              <w:rPr>
                <w:rFonts w:ascii="宋体" w:hAnsi="宋体" w:cs="宋体" w:hint="eastAsia"/>
                <w:sz w:val="21"/>
                <w:szCs w:val="21"/>
              </w:rPr>
            </w:pPr>
            <w:r w:rsidRPr="0058137B">
              <w:rPr>
                <w:rFonts w:ascii="宋体" w:hAnsi="宋体" w:cs="宋体"/>
                <w:b/>
                <w:bCs/>
                <w:sz w:val="21"/>
                <w:szCs w:val="21"/>
              </w:rPr>
              <w:t>854,009.00</w:t>
            </w:r>
          </w:p>
        </w:tc>
      </w:tr>
    </w:tbl>
    <w:p w14:paraId="0E097E60" w14:textId="303CA70E" w:rsidR="00D85361" w:rsidRDefault="005C7C99">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Pr>
          <w:rFonts w:ascii="宋体" w:hAnsi="宋体" w:cs="宋体"/>
          <w:sz w:val="21"/>
          <w:szCs w:val="21"/>
        </w:rPr>
        <w:t>合同履行期限：</w:t>
      </w:r>
      <w:r w:rsidR="00230A48" w:rsidRPr="00230A48">
        <w:rPr>
          <w:rFonts w:ascii="宋体" w:hAnsi="宋体" w:cs="宋体" w:hint="eastAsia"/>
          <w:sz w:val="21"/>
          <w:szCs w:val="21"/>
        </w:rPr>
        <w:t>合同签订之日起30个</w:t>
      </w:r>
      <w:proofErr w:type="gramStart"/>
      <w:r w:rsidR="00230A48" w:rsidRPr="00230A48">
        <w:rPr>
          <w:rFonts w:ascii="宋体" w:hAnsi="宋体" w:cs="宋体" w:hint="eastAsia"/>
          <w:sz w:val="21"/>
          <w:szCs w:val="21"/>
        </w:rPr>
        <w:t>日历天</w:t>
      </w:r>
      <w:proofErr w:type="gramEnd"/>
      <w:r w:rsidR="00230A48" w:rsidRPr="00230A48">
        <w:rPr>
          <w:rFonts w:ascii="宋体" w:hAnsi="宋体" w:cs="宋体" w:hint="eastAsia"/>
          <w:sz w:val="21"/>
          <w:szCs w:val="21"/>
        </w:rPr>
        <w:t>内完成供货，涉及安装调试的装备，中标供应商应于供货完成后10个</w:t>
      </w:r>
      <w:proofErr w:type="gramStart"/>
      <w:r w:rsidR="00230A48" w:rsidRPr="00230A48">
        <w:rPr>
          <w:rFonts w:ascii="宋体" w:hAnsi="宋体" w:cs="宋体" w:hint="eastAsia"/>
          <w:sz w:val="21"/>
          <w:szCs w:val="21"/>
        </w:rPr>
        <w:t>日历天</w:t>
      </w:r>
      <w:proofErr w:type="gramEnd"/>
      <w:r w:rsidR="00230A48" w:rsidRPr="00230A48">
        <w:rPr>
          <w:rFonts w:ascii="宋体" w:hAnsi="宋体" w:cs="宋体" w:hint="eastAsia"/>
          <w:sz w:val="21"/>
          <w:szCs w:val="21"/>
        </w:rPr>
        <w:t>内完成安装调试工作。</w:t>
      </w:r>
    </w:p>
    <w:p w14:paraId="1D41E977" w14:textId="77777777" w:rsidR="00D85361" w:rsidRDefault="005C7C99">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Pr>
          <w:rFonts w:ascii="宋体" w:hAnsi="宋体" w:cs="宋体"/>
          <w:sz w:val="21"/>
          <w:szCs w:val="21"/>
        </w:rPr>
        <w:t>本项目（</w:t>
      </w:r>
      <w:r>
        <w:rPr>
          <w:rFonts w:ascii="宋体" w:hAnsi="宋体" w:cs="宋体" w:hint="eastAsia"/>
          <w:sz w:val="21"/>
          <w:szCs w:val="21"/>
        </w:rPr>
        <w:t>不</w:t>
      </w:r>
      <w:r>
        <w:rPr>
          <w:rFonts w:ascii="宋体" w:hAnsi="宋体" w:cs="宋体"/>
          <w:sz w:val="21"/>
          <w:szCs w:val="21"/>
        </w:rPr>
        <w:t>接受）联合体投标。</w:t>
      </w:r>
    </w:p>
    <w:p w14:paraId="04A643BD" w14:textId="77777777" w:rsidR="00D85361" w:rsidRDefault="005C7C99">
      <w:pPr>
        <w:pStyle w:val="3"/>
        <w:rPr>
          <w:sz w:val="24"/>
          <w:szCs w:val="24"/>
        </w:rPr>
      </w:pPr>
      <w:bookmarkStart w:id="14" w:name="_Toc28359003"/>
      <w:bookmarkStart w:id="15" w:name="_Toc35393791"/>
      <w:bookmarkStart w:id="16" w:name="_Toc28359080"/>
      <w:bookmarkStart w:id="17" w:name="_Toc35393622"/>
      <w:bookmarkStart w:id="18" w:name="_Toc211867478"/>
      <w:r>
        <w:rPr>
          <w:sz w:val="24"/>
          <w:szCs w:val="24"/>
        </w:rPr>
        <w:t>二、申请人的资格要求：</w:t>
      </w:r>
      <w:bookmarkEnd w:id="14"/>
      <w:bookmarkEnd w:id="15"/>
      <w:bookmarkEnd w:id="16"/>
      <w:bookmarkEnd w:id="17"/>
      <w:bookmarkEnd w:id="18"/>
    </w:p>
    <w:p w14:paraId="79816467" w14:textId="77777777" w:rsidR="00D85361" w:rsidRDefault="005C7C99">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bookmarkStart w:id="19" w:name="_Hlk114686486"/>
      <w:bookmarkStart w:id="20" w:name="_Toc35393792"/>
      <w:bookmarkStart w:id="21" w:name="_Toc35393623"/>
      <w:bookmarkEnd w:id="13"/>
      <w:r>
        <w:rPr>
          <w:rFonts w:ascii="宋体" w:hAnsi="宋体" w:cs="宋体" w:hint="eastAsia"/>
          <w:sz w:val="21"/>
          <w:szCs w:val="21"/>
        </w:rPr>
        <w:t>1.满足《中华人民共和国政府采购法》第二十二条规定；</w:t>
      </w:r>
    </w:p>
    <w:p w14:paraId="73F5ACD7" w14:textId="77777777" w:rsidR="00D85361" w:rsidRDefault="005C7C99">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Pr>
          <w:rFonts w:ascii="宋体" w:hAnsi="宋体" w:cs="宋体" w:hint="eastAsia"/>
          <w:sz w:val="21"/>
          <w:szCs w:val="21"/>
        </w:rPr>
        <w:t>a.具有独立承担民事责任的能力，具备经国家工商行政管理部门登记注册的企业（事业）或其他组织，具有有效的营业执照或其他法定凭证；（提供法人或者其他组织的营业执照等证明材料）</w:t>
      </w:r>
    </w:p>
    <w:p w14:paraId="32F4A3D3" w14:textId="77777777" w:rsidR="00D85361" w:rsidRDefault="005C7C99">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Pr>
          <w:rFonts w:ascii="宋体" w:hAnsi="宋体" w:cs="宋体" w:hint="eastAsia"/>
          <w:sz w:val="21"/>
          <w:szCs w:val="21"/>
        </w:rPr>
        <w:t>b.供应商须具有良好的商业信誉和健全的财务会计制度，提供供应商2023年1月1日至今任</w:t>
      </w:r>
      <w:proofErr w:type="gramStart"/>
      <w:r>
        <w:rPr>
          <w:rFonts w:ascii="宋体" w:hAnsi="宋体" w:cs="宋体" w:hint="eastAsia"/>
          <w:sz w:val="21"/>
          <w:szCs w:val="21"/>
        </w:rPr>
        <w:t>一</w:t>
      </w:r>
      <w:proofErr w:type="gramEnd"/>
      <w:r>
        <w:rPr>
          <w:rFonts w:ascii="宋体" w:hAnsi="宋体" w:cs="宋体" w:hint="eastAsia"/>
          <w:sz w:val="21"/>
          <w:szCs w:val="21"/>
        </w:rPr>
        <w:t xml:space="preserve">月度或季度或年度的企业自身编制的财务报表（包括但不限于资产负债表、现金流量表、利润表）或经外部审计的财务报告或银行出具的资信证明（新成立的公司按实际成立时间提供）；非企业类单位（如事业单位、社会组织等）提供现行会计制度下的相应格式的财务报表或资信证明。因国家保密规定不方便提供财务状况信息资料的，提供相关保密规定的证明材料及说明； </w:t>
      </w:r>
    </w:p>
    <w:p w14:paraId="6E3DA8E5" w14:textId="77777777" w:rsidR="00D85361" w:rsidRDefault="005C7C99">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Pr>
          <w:rFonts w:ascii="宋体" w:hAnsi="宋体" w:cs="宋体" w:hint="eastAsia"/>
          <w:sz w:val="21"/>
          <w:szCs w:val="21"/>
        </w:rPr>
        <w:t>c.具有履行合同所必需的设备和专业技术能力（</w:t>
      </w:r>
      <w:proofErr w:type="gramStart"/>
      <w:r>
        <w:rPr>
          <w:rFonts w:ascii="宋体" w:hAnsi="宋体" w:cs="宋体" w:hint="eastAsia"/>
          <w:sz w:val="21"/>
          <w:szCs w:val="21"/>
        </w:rPr>
        <w:t>附证明</w:t>
      </w:r>
      <w:proofErr w:type="gramEnd"/>
      <w:r>
        <w:rPr>
          <w:rFonts w:ascii="宋体" w:hAnsi="宋体" w:cs="宋体" w:hint="eastAsia"/>
          <w:sz w:val="21"/>
          <w:szCs w:val="21"/>
        </w:rPr>
        <w:t xml:space="preserve">材料或书面声明）； </w:t>
      </w:r>
    </w:p>
    <w:p w14:paraId="4E8551D3" w14:textId="77777777" w:rsidR="00D85361" w:rsidRDefault="005C7C99">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Pr>
          <w:rFonts w:ascii="宋体" w:hAnsi="宋体" w:cs="宋体" w:hint="eastAsia"/>
          <w:sz w:val="21"/>
          <w:szCs w:val="21"/>
        </w:rPr>
        <w:t>d.有依法缴纳税收和社会保障资金的良好记录，提供缴纳税收的证明材料及社会保障资金缴纳</w:t>
      </w:r>
      <w:r>
        <w:rPr>
          <w:rFonts w:ascii="宋体" w:hAnsi="宋体" w:cs="宋体" w:hint="eastAsia"/>
          <w:sz w:val="21"/>
          <w:szCs w:val="21"/>
        </w:rPr>
        <w:lastRenderedPageBreak/>
        <w:t xml:space="preserve">证明。若依法免缴的，应提供依法免缴的相关证明文件（新成立的公司按实际成立时间提供）； </w:t>
      </w:r>
    </w:p>
    <w:p w14:paraId="6BA0F693" w14:textId="77777777" w:rsidR="00D85361" w:rsidRDefault="005C7C99">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Pr>
          <w:rFonts w:ascii="宋体" w:hAnsi="宋体" w:cs="宋体" w:hint="eastAsia"/>
          <w:sz w:val="21"/>
          <w:szCs w:val="21"/>
        </w:rPr>
        <w:t xml:space="preserve">e.参加政府采购活动前三年内，在经营活动中没有重大违法记录（重大违法记录，是指响应人因违法经营受到刑事处罚或者责令停产停业、吊销许可证或者执照、较大数额罚款等行政处罚。成立不满三年包含新成立的公司，提供成立至参加政府采购活动前，在经营活动中没有重大违法记录）提供书面声明，格式自定； </w:t>
      </w:r>
    </w:p>
    <w:p w14:paraId="192046F6" w14:textId="77777777" w:rsidR="00D85361" w:rsidRDefault="005C7C99">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Pr>
          <w:rFonts w:ascii="宋体" w:hAnsi="宋体" w:cs="宋体" w:hint="eastAsia"/>
          <w:sz w:val="21"/>
          <w:szCs w:val="21"/>
        </w:rPr>
        <w:t>f.供应商必须符合法律、行政法规规定的其他条件（提供书面声明，格式自定）。</w:t>
      </w:r>
    </w:p>
    <w:p w14:paraId="064F1207" w14:textId="6507F6CD" w:rsidR="00D85361" w:rsidRDefault="005C7C99">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Pr>
          <w:rFonts w:ascii="宋体" w:hAnsi="宋体" w:cs="宋体" w:hint="eastAsia"/>
          <w:sz w:val="21"/>
          <w:szCs w:val="21"/>
        </w:rPr>
        <w:t>2.落实政府采购政策需满足的资格要求：本项目</w:t>
      </w:r>
      <w:proofErr w:type="gramStart"/>
      <w:r w:rsidR="009F1341">
        <w:rPr>
          <w:rFonts w:ascii="宋体" w:hAnsi="宋体" w:cs="宋体" w:hint="eastAsia"/>
          <w:sz w:val="21"/>
          <w:szCs w:val="21"/>
        </w:rPr>
        <w:t>不</w:t>
      </w:r>
      <w:proofErr w:type="gramEnd"/>
      <w:r>
        <w:rPr>
          <w:rFonts w:ascii="宋体" w:hAnsi="宋体" w:cs="宋体" w:hint="eastAsia"/>
          <w:sz w:val="21"/>
          <w:szCs w:val="21"/>
        </w:rPr>
        <w:t>专门面向中小</w:t>
      </w:r>
      <w:proofErr w:type="gramStart"/>
      <w:r>
        <w:rPr>
          <w:rFonts w:ascii="宋体" w:hAnsi="宋体" w:cs="宋体" w:hint="eastAsia"/>
          <w:sz w:val="21"/>
          <w:szCs w:val="21"/>
        </w:rPr>
        <w:t>微企业</w:t>
      </w:r>
      <w:proofErr w:type="gramEnd"/>
      <w:r>
        <w:rPr>
          <w:rFonts w:ascii="宋体" w:hAnsi="宋体" w:cs="宋体" w:hint="eastAsia"/>
          <w:sz w:val="21"/>
          <w:szCs w:val="21"/>
        </w:rPr>
        <w:t>采购。</w:t>
      </w:r>
    </w:p>
    <w:p w14:paraId="22735509" w14:textId="77777777" w:rsidR="00D85361" w:rsidRDefault="005C7C99">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Pr>
          <w:rFonts w:ascii="宋体" w:hAnsi="宋体" w:cs="宋体" w:hint="eastAsia"/>
          <w:sz w:val="21"/>
          <w:szCs w:val="21"/>
        </w:rPr>
        <w:t>3.本项目的特定资格要求：</w:t>
      </w:r>
    </w:p>
    <w:bookmarkEnd w:id="19"/>
    <w:p w14:paraId="252929BB" w14:textId="112361AA" w:rsidR="00D85361" w:rsidRDefault="005B47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Pr>
          <w:rFonts w:ascii="宋体" w:hAnsi="宋体" w:cs="宋体" w:hint="eastAsia"/>
          <w:sz w:val="21"/>
          <w:szCs w:val="21"/>
        </w:rPr>
        <w:t>a.供应商未被列入“信用中国”网站（www.creditchina.gov.cn）失信被执行人、重大税收违法失信主体、政府采购严重违法失信行为记录名单及中国政府采购网（www.ccgp.gov.cn）“政府采购严重违法失信行为信息记录”；</w:t>
      </w:r>
    </w:p>
    <w:p w14:paraId="3732A381" w14:textId="17C971A8" w:rsidR="00D85361" w:rsidRDefault="005B477B">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Pr>
          <w:rFonts w:ascii="宋体" w:hAnsi="宋体" w:cs="宋体" w:hint="eastAsia"/>
          <w:sz w:val="21"/>
          <w:szCs w:val="21"/>
        </w:rPr>
        <w:t>b.供应商不得存在以下情形：单位负责人为同一人或者存在直接控股、管理关系的不同供应商，不得参加同一合同项下的政府采购活动。除单一来源采购项目外，为采购项目提供规范编制或者项目管理、监理、检测等服务的供应商，不得再参加该采购项目的其他采购。</w:t>
      </w:r>
      <w:r>
        <w:rPr>
          <w:rFonts w:ascii="宋体" w:hAnsi="宋体" w:cs="宋体"/>
          <w:sz w:val="21"/>
          <w:szCs w:val="21"/>
        </w:rPr>
        <w:tab/>
      </w:r>
    </w:p>
    <w:p w14:paraId="2CB76B06" w14:textId="77777777" w:rsidR="00D85361" w:rsidRDefault="005C7C99">
      <w:pPr>
        <w:pStyle w:val="3"/>
        <w:rPr>
          <w:sz w:val="24"/>
          <w:szCs w:val="24"/>
        </w:rPr>
      </w:pPr>
      <w:bookmarkStart w:id="22" w:name="_Toc35393795"/>
      <w:bookmarkStart w:id="23" w:name="_Toc35393626"/>
      <w:bookmarkStart w:id="24" w:name="_Toc211867479"/>
      <w:r>
        <w:rPr>
          <w:rFonts w:hint="eastAsia"/>
          <w:sz w:val="24"/>
          <w:szCs w:val="24"/>
        </w:rPr>
        <w:t>三</w:t>
      </w:r>
      <w:r>
        <w:rPr>
          <w:sz w:val="24"/>
          <w:szCs w:val="24"/>
        </w:rPr>
        <w:t>、</w:t>
      </w:r>
      <w:bookmarkEnd w:id="22"/>
      <w:bookmarkEnd w:id="23"/>
      <w:r>
        <w:rPr>
          <w:rFonts w:hint="eastAsia"/>
          <w:sz w:val="24"/>
          <w:szCs w:val="24"/>
        </w:rPr>
        <w:t>获取招标文件</w:t>
      </w:r>
      <w:bookmarkEnd w:id="24"/>
    </w:p>
    <w:p w14:paraId="139192E2" w14:textId="600EE57D" w:rsidR="00D85361" w:rsidRDefault="005C7C99">
      <w:pPr>
        <w:widowControl w:val="0"/>
        <w:autoSpaceDE w:val="0"/>
        <w:autoSpaceDN w:val="0"/>
        <w:adjustRightInd w:val="0"/>
        <w:snapToGrid w:val="0"/>
        <w:spacing w:after="0" w:line="360" w:lineRule="auto"/>
        <w:ind w:firstLineChars="200" w:firstLine="420"/>
        <w:jc w:val="both"/>
        <w:rPr>
          <w:rFonts w:ascii="宋体" w:hAnsi="宋体" w:cs="宋体" w:hint="eastAsia"/>
          <w:sz w:val="21"/>
          <w:szCs w:val="21"/>
        </w:rPr>
      </w:pPr>
      <w:bookmarkStart w:id="25" w:name="_Toc28359084"/>
      <w:bookmarkStart w:id="26" w:name="_Toc35393625"/>
      <w:bookmarkStart w:id="27" w:name="_Toc35393794"/>
      <w:bookmarkStart w:id="28" w:name="_Toc28359007"/>
      <w:bookmarkEnd w:id="20"/>
      <w:bookmarkEnd w:id="21"/>
      <w:r>
        <w:rPr>
          <w:rFonts w:ascii="宋体" w:hAnsi="宋体" w:cs="宋体" w:hint="eastAsia"/>
          <w:sz w:val="21"/>
          <w:szCs w:val="21"/>
        </w:rPr>
        <w:t>时间：</w:t>
      </w:r>
      <w:r w:rsidR="0058137B" w:rsidRPr="0058137B">
        <w:rPr>
          <w:rFonts w:ascii="宋体" w:hAnsi="宋体" w:cs="宋体" w:hint="eastAsia"/>
          <w:sz w:val="21"/>
          <w:szCs w:val="21"/>
        </w:rPr>
        <w:t>2025年11月</w:t>
      </w:r>
      <w:r w:rsidR="009F1341">
        <w:rPr>
          <w:rFonts w:ascii="宋体" w:hAnsi="宋体" w:cs="宋体" w:hint="eastAsia"/>
          <w:sz w:val="21"/>
          <w:szCs w:val="21"/>
        </w:rPr>
        <w:t>2</w:t>
      </w:r>
      <w:r w:rsidR="00F07C21">
        <w:rPr>
          <w:rFonts w:ascii="宋体" w:hAnsi="宋体" w:cs="宋体" w:hint="eastAsia"/>
          <w:sz w:val="21"/>
          <w:szCs w:val="21"/>
        </w:rPr>
        <w:t>1</w:t>
      </w:r>
      <w:r w:rsidR="0058137B" w:rsidRPr="0058137B">
        <w:rPr>
          <w:rFonts w:ascii="宋体" w:hAnsi="宋体" w:cs="宋体" w:hint="eastAsia"/>
          <w:sz w:val="21"/>
          <w:szCs w:val="21"/>
        </w:rPr>
        <w:t>日至2025年11月</w:t>
      </w:r>
      <w:r>
        <w:rPr>
          <w:rFonts w:ascii="宋体" w:hAnsi="宋体" w:cs="宋体" w:hint="eastAsia"/>
          <w:sz w:val="21"/>
          <w:szCs w:val="21"/>
        </w:rPr>
        <w:t>28</w:t>
      </w:r>
      <w:r w:rsidR="0058137B" w:rsidRPr="0058137B">
        <w:rPr>
          <w:rFonts w:ascii="宋体" w:hAnsi="宋体" w:cs="宋体" w:hint="eastAsia"/>
          <w:sz w:val="21"/>
          <w:szCs w:val="21"/>
        </w:rPr>
        <w:t>日</w:t>
      </w:r>
      <w:r>
        <w:rPr>
          <w:rFonts w:ascii="宋体" w:hAnsi="宋体" w:cs="宋体" w:hint="eastAsia"/>
          <w:sz w:val="21"/>
          <w:szCs w:val="21"/>
        </w:rPr>
        <w:t>，每天上午8:00至12:00，下午12:00至21:00。（北京时间，法定节假日除外）</w:t>
      </w:r>
    </w:p>
    <w:p w14:paraId="52BCA970" w14:textId="77777777" w:rsidR="00D85361" w:rsidRDefault="005C7C99">
      <w:pPr>
        <w:widowControl w:val="0"/>
        <w:autoSpaceDE w:val="0"/>
        <w:autoSpaceDN w:val="0"/>
        <w:adjustRightInd w:val="0"/>
        <w:snapToGrid w:val="0"/>
        <w:spacing w:after="0" w:line="360" w:lineRule="auto"/>
        <w:ind w:firstLineChars="200" w:firstLine="420"/>
        <w:jc w:val="both"/>
        <w:rPr>
          <w:rFonts w:ascii="宋体" w:hAnsi="宋体" w:cs="宋体" w:hint="eastAsia"/>
          <w:sz w:val="21"/>
          <w:szCs w:val="21"/>
          <w:shd w:val="clear" w:color="auto" w:fill="FFFFFF"/>
        </w:rPr>
      </w:pPr>
      <w:r>
        <w:rPr>
          <w:rFonts w:ascii="宋体" w:hAnsi="宋体" w:cs="宋体" w:hint="eastAsia"/>
          <w:sz w:val="21"/>
          <w:szCs w:val="21"/>
        </w:rPr>
        <w:t>地点：1、</w:t>
      </w:r>
      <w:r>
        <w:rPr>
          <w:rFonts w:ascii="宋体" w:hAnsi="宋体" w:cs="宋体" w:hint="eastAsia"/>
          <w:sz w:val="21"/>
          <w:szCs w:val="21"/>
          <w:shd w:val="clear" w:color="auto" w:fill="FFFFFF"/>
        </w:rPr>
        <w:t>登录阳光</w:t>
      </w:r>
      <w:proofErr w:type="gramStart"/>
      <w:r>
        <w:rPr>
          <w:rFonts w:ascii="宋体" w:hAnsi="宋体" w:cs="宋体" w:hint="eastAsia"/>
          <w:sz w:val="21"/>
          <w:szCs w:val="21"/>
          <w:shd w:val="clear" w:color="auto" w:fill="FFFFFF"/>
        </w:rPr>
        <w:t>臻</w:t>
      </w:r>
      <w:proofErr w:type="gramEnd"/>
      <w:r>
        <w:rPr>
          <w:rFonts w:ascii="宋体" w:hAnsi="宋体" w:cs="宋体" w:hint="eastAsia"/>
          <w:sz w:val="21"/>
          <w:szCs w:val="21"/>
          <w:shd w:val="clear" w:color="auto" w:fill="FFFFFF"/>
        </w:rPr>
        <w:t>达电子招投标交易平台（网址：https://dzztb.ygzdztb.com/)，凭注册的账号或者是企业数字证书（CA）在网上获取电子招标文件（格式*.SPCZ）及其它招标资料（电子招标文件有2种格式，分别为WORD格式和PDF格式）。未在阳光</w:t>
      </w:r>
      <w:proofErr w:type="gramStart"/>
      <w:r>
        <w:rPr>
          <w:rFonts w:ascii="宋体" w:hAnsi="宋体" w:cs="宋体" w:hint="eastAsia"/>
          <w:sz w:val="21"/>
          <w:szCs w:val="21"/>
          <w:shd w:val="clear" w:color="auto" w:fill="FFFFFF"/>
        </w:rPr>
        <w:t>臻</w:t>
      </w:r>
      <w:proofErr w:type="gramEnd"/>
      <w:r>
        <w:rPr>
          <w:rFonts w:ascii="宋体" w:hAnsi="宋体" w:cs="宋体" w:hint="eastAsia"/>
          <w:sz w:val="21"/>
          <w:szCs w:val="21"/>
          <w:shd w:val="clear" w:color="auto" w:fill="FFFFFF"/>
        </w:rPr>
        <w:t>达电子招投标交易平台注册的用户，须先在阳光</w:t>
      </w:r>
      <w:proofErr w:type="gramStart"/>
      <w:r>
        <w:rPr>
          <w:rFonts w:ascii="宋体" w:hAnsi="宋体" w:cs="宋体" w:hint="eastAsia"/>
          <w:sz w:val="21"/>
          <w:szCs w:val="21"/>
          <w:shd w:val="clear" w:color="auto" w:fill="FFFFFF"/>
        </w:rPr>
        <w:t>臻</w:t>
      </w:r>
      <w:proofErr w:type="gramEnd"/>
      <w:r>
        <w:rPr>
          <w:rFonts w:ascii="宋体" w:hAnsi="宋体" w:cs="宋体" w:hint="eastAsia"/>
          <w:sz w:val="21"/>
          <w:szCs w:val="21"/>
          <w:shd w:val="clear" w:color="auto" w:fill="FFFFFF"/>
        </w:rPr>
        <w:t>达电子招投标交易平台完成注册通过并成功拥有企业</w:t>
      </w:r>
      <w:proofErr w:type="gramStart"/>
      <w:r>
        <w:rPr>
          <w:rFonts w:ascii="宋体" w:hAnsi="宋体" w:cs="宋体" w:hint="eastAsia"/>
          <w:sz w:val="21"/>
          <w:szCs w:val="21"/>
          <w:shd w:val="clear" w:color="auto" w:fill="FFFFFF"/>
        </w:rPr>
        <w:t>帐号</w:t>
      </w:r>
      <w:proofErr w:type="gramEnd"/>
      <w:r>
        <w:rPr>
          <w:rFonts w:ascii="宋体" w:hAnsi="宋体" w:cs="宋体" w:hint="eastAsia"/>
          <w:sz w:val="21"/>
          <w:szCs w:val="21"/>
          <w:shd w:val="clear" w:color="auto" w:fill="FFFFFF"/>
        </w:rPr>
        <w:t>后，方可登录阳光</w:t>
      </w:r>
      <w:proofErr w:type="gramStart"/>
      <w:r>
        <w:rPr>
          <w:rFonts w:ascii="宋体" w:hAnsi="宋体" w:cs="宋体" w:hint="eastAsia"/>
          <w:sz w:val="21"/>
          <w:szCs w:val="21"/>
          <w:shd w:val="clear" w:color="auto" w:fill="FFFFFF"/>
        </w:rPr>
        <w:t>臻</w:t>
      </w:r>
      <w:proofErr w:type="gramEnd"/>
      <w:r>
        <w:rPr>
          <w:rFonts w:ascii="宋体" w:hAnsi="宋体" w:cs="宋体" w:hint="eastAsia"/>
          <w:sz w:val="21"/>
          <w:szCs w:val="21"/>
          <w:shd w:val="clear" w:color="auto" w:fill="FFFFFF"/>
        </w:rPr>
        <w:t>达电子招投标交易平台获取电子招标文件及其它招标资料。</w:t>
      </w:r>
    </w:p>
    <w:p w14:paraId="2ABD1684" w14:textId="77777777" w:rsidR="00D85361" w:rsidRDefault="005C7C99">
      <w:pPr>
        <w:widowControl w:val="0"/>
        <w:autoSpaceDE w:val="0"/>
        <w:autoSpaceDN w:val="0"/>
        <w:adjustRightInd w:val="0"/>
        <w:snapToGrid w:val="0"/>
        <w:spacing w:after="0" w:line="360" w:lineRule="auto"/>
        <w:ind w:firstLineChars="200" w:firstLine="420"/>
        <w:jc w:val="both"/>
        <w:rPr>
          <w:rFonts w:ascii="宋体" w:hAnsi="宋体" w:cs="宋体" w:hint="eastAsia"/>
          <w:sz w:val="21"/>
          <w:szCs w:val="21"/>
        </w:rPr>
      </w:pPr>
      <w:r>
        <w:rPr>
          <w:rFonts w:ascii="宋体" w:hAnsi="宋体" w:cs="宋体" w:hint="eastAsia"/>
          <w:sz w:val="21"/>
          <w:szCs w:val="21"/>
          <w:shd w:val="clear" w:color="auto" w:fill="FFFFFF"/>
        </w:rPr>
        <w:t>2、凡有意参加本次投标者，也可持单位介绍信或授权委托书原件和介绍信署明的经办人身份证（原件及复印件加盖公章），到昆明晨晟招标有限责任公司（昆明市</w:t>
      </w:r>
      <w:proofErr w:type="gramStart"/>
      <w:r>
        <w:rPr>
          <w:rFonts w:ascii="宋体" w:hAnsi="宋体" w:cs="宋体" w:hint="eastAsia"/>
          <w:sz w:val="21"/>
          <w:szCs w:val="21"/>
          <w:shd w:val="clear" w:color="auto" w:fill="FFFFFF"/>
        </w:rPr>
        <w:t>世博路16号世</w:t>
      </w:r>
      <w:proofErr w:type="gramEnd"/>
      <w:r>
        <w:rPr>
          <w:rFonts w:ascii="宋体" w:hAnsi="宋体" w:cs="宋体" w:hint="eastAsia"/>
          <w:sz w:val="21"/>
          <w:szCs w:val="21"/>
          <w:shd w:val="clear" w:color="auto" w:fill="FFFFFF"/>
        </w:rPr>
        <w:t>博生态城低碳中心B座1单元12层）。</w:t>
      </w:r>
    </w:p>
    <w:p w14:paraId="33157DDA" w14:textId="77777777" w:rsidR="00D85361" w:rsidRDefault="005C7C99">
      <w:pPr>
        <w:widowControl w:val="0"/>
        <w:autoSpaceDE w:val="0"/>
        <w:autoSpaceDN w:val="0"/>
        <w:adjustRightInd w:val="0"/>
        <w:snapToGrid w:val="0"/>
        <w:spacing w:after="0" w:line="360" w:lineRule="auto"/>
        <w:ind w:firstLineChars="200" w:firstLine="420"/>
        <w:jc w:val="both"/>
        <w:rPr>
          <w:rFonts w:ascii="宋体" w:hAnsi="宋体" w:cs="宋体" w:hint="eastAsia"/>
          <w:sz w:val="21"/>
          <w:szCs w:val="21"/>
          <w:shd w:val="clear" w:color="auto" w:fill="FFFFFF"/>
        </w:rPr>
      </w:pPr>
      <w:r>
        <w:rPr>
          <w:rFonts w:ascii="宋体" w:hAnsi="宋体" w:cs="宋体" w:hint="eastAsia"/>
          <w:sz w:val="21"/>
          <w:szCs w:val="21"/>
        </w:rPr>
        <w:t>方式：1、</w:t>
      </w:r>
      <w:r>
        <w:rPr>
          <w:rFonts w:ascii="宋体" w:hAnsi="宋体" w:cs="宋体" w:hint="eastAsia"/>
          <w:sz w:val="21"/>
          <w:szCs w:val="21"/>
          <w:shd w:val="clear" w:color="auto" w:fill="FFFFFF"/>
        </w:rPr>
        <w:t>登录阳光</w:t>
      </w:r>
      <w:proofErr w:type="gramStart"/>
      <w:r>
        <w:rPr>
          <w:rFonts w:ascii="宋体" w:hAnsi="宋体" w:cs="宋体" w:hint="eastAsia"/>
          <w:sz w:val="21"/>
          <w:szCs w:val="21"/>
          <w:shd w:val="clear" w:color="auto" w:fill="FFFFFF"/>
        </w:rPr>
        <w:t>臻</w:t>
      </w:r>
      <w:proofErr w:type="gramEnd"/>
      <w:r>
        <w:rPr>
          <w:rFonts w:ascii="宋体" w:hAnsi="宋体" w:cs="宋体" w:hint="eastAsia"/>
          <w:sz w:val="21"/>
          <w:szCs w:val="21"/>
          <w:shd w:val="clear" w:color="auto" w:fill="FFFFFF"/>
        </w:rPr>
        <w:t>达电子招投标交易平台（网址：https://dzztb.ygzdztb.com/)，凭注册的账号或者是企业数字证书（CA）在网上获取电子招标文件（格式*.SPCZ）及其它招标资料（电子招标文件有2种格式，分别为WORD格式和PDF格式）。未在阳光</w:t>
      </w:r>
      <w:proofErr w:type="gramStart"/>
      <w:r>
        <w:rPr>
          <w:rFonts w:ascii="宋体" w:hAnsi="宋体" w:cs="宋体" w:hint="eastAsia"/>
          <w:sz w:val="21"/>
          <w:szCs w:val="21"/>
          <w:shd w:val="clear" w:color="auto" w:fill="FFFFFF"/>
        </w:rPr>
        <w:t>臻</w:t>
      </w:r>
      <w:proofErr w:type="gramEnd"/>
      <w:r>
        <w:rPr>
          <w:rFonts w:ascii="宋体" w:hAnsi="宋体" w:cs="宋体" w:hint="eastAsia"/>
          <w:sz w:val="21"/>
          <w:szCs w:val="21"/>
          <w:shd w:val="clear" w:color="auto" w:fill="FFFFFF"/>
        </w:rPr>
        <w:t>达电子招投标交易平台注册的用户，须先在阳光</w:t>
      </w:r>
      <w:proofErr w:type="gramStart"/>
      <w:r>
        <w:rPr>
          <w:rFonts w:ascii="宋体" w:hAnsi="宋体" w:cs="宋体" w:hint="eastAsia"/>
          <w:sz w:val="21"/>
          <w:szCs w:val="21"/>
          <w:shd w:val="clear" w:color="auto" w:fill="FFFFFF"/>
        </w:rPr>
        <w:t>臻</w:t>
      </w:r>
      <w:proofErr w:type="gramEnd"/>
      <w:r>
        <w:rPr>
          <w:rFonts w:ascii="宋体" w:hAnsi="宋体" w:cs="宋体" w:hint="eastAsia"/>
          <w:sz w:val="21"/>
          <w:szCs w:val="21"/>
          <w:shd w:val="clear" w:color="auto" w:fill="FFFFFF"/>
        </w:rPr>
        <w:t>达电子招投标交易平台完成注册通过并成功拥有企业</w:t>
      </w:r>
      <w:proofErr w:type="gramStart"/>
      <w:r>
        <w:rPr>
          <w:rFonts w:ascii="宋体" w:hAnsi="宋体" w:cs="宋体" w:hint="eastAsia"/>
          <w:sz w:val="21"/>
          <w:szCs w:val="21"/>
          <w:shd w:val="clear" w:color="auto" w:fill="FFFFFF"/>
        </w:rPr>
        <w:t>帐号</w:t>
      </w:r>
      <w:proofErr w:type="gramEnd"/>
      <w:r>
        <w:rPr>
          <w:rFonts w:ascii="宋体" w:hAnsi="宋体" w:cs="宋体" w:hint="eastAsia"/>
          <w:sz w:val="21"/>
          <w:szCs w:val="21"/>
          <w:shd w:val="clear" w:color="auto" w:fill="FFFFFF"/>
        </w:rPr>
        <w:t>后，方可登录阳光</w:t>
      </w:r>
      <w:proofErr w:type="gramStart"/>
      <w:r>
        <w:rPr>
          <w:rFonts w:ascii="宋体" w:hAnsi="宋体" w:cs="宋体" w:hint="eastAsia"/>
          <w:sz w:val="21"/>
          <w:szCs w:val="21"/>
          <w:shd w:val="clear" w:color="auto" w:fill="FFFFFF"/>
        </w:rPr>
        <w:t>臻</w:t>
      </w:r>
      <w:proofErr w:type="gramEnd"/>
      <w:r>
        <w:rPr>
          <w:rFonts w:ascii="宋体" w:hAnsi="宋体" w:cs="宋体" w:hint="eastAsia"/>
          <w:sz w:val="21"/>
          <w:szCs w:val="21"/>
          <w:shd w:val="clear" w:color="auto" w:fill="FFFFFF"/>
        </w:rPr>
        <w:t>达电子招投标交易平台获取电子招标文件及其它招标资料。</w:t>
      </w:r>
    </w:p>
    <w:p w14:paraId="5A89DB00" w14:textId="77777777" w:rsidR="00D85361" w:rsidRDefault="005C7C99">
      <w:pPr>
        <w:widowControl w:val="0"/>
        <w:autoSpaceDE w:val="0"/>
        <w:autoSpaceDN w:val="0"/>
        <w:adjustRightInd w:val="0"/>
        <w:snapToGrid w:val="0"/>
        <w:spacing w:after="0" w:line="360" w:lineRule="auto"/>
        <w:ind w:firstLineChars="200" w:firstLine="420"/>
        <w:jc w:val="both"/>
        <w:rPr>
          <w:rFonts w:ascii="宋体" w:hAnsi="宋体" w:cs="宋体" w:hint="eastAsia"/>
          <w:sz w:val="21"/>
          <w:szCs w:val="21"/>
        </w:rPr>
      </w:pPr>
      <w:r>
        <w:rPr>
          <w:rFonts w:ascii="宋体" w:hAnsi="宋体" w:cs="宋体" w:hint="eastAsia"/>
          <w:sz w:val="21"/>
          <w:szCs w:val="21"/>
          <w:shd w:val="clear" w:color="auto" w:fill="FFFFFF"/>
        </w:rPr>
        <w:t>2、凡有意参加本次投标者，也可持单位介绍信或授权委托书原件和介绍信署明的经办人身份证</w:t>
      </w:r>
      <w:r>
        <w:rPr>
          <w:rFonts w:ascii="宋体" w:hAnsi="宋体" w:cs="宋体" w:hint="eastAsia"/>
          <w:sz w:val="21"/>
          <w:szCs w:val="21"/>
          <w:shd w:val="clear" w:color="auto" w:fill="FFFFFF"/>
        </w:rPr>
        <w:lastRenderedPageBreak/>
        <w:t>（原件及复印件加盖公章），到昆明晨晟招标有限责任公司（昆明市</w:t>
      </w:r>
      <w:proofErr w:type="gramStart"/>
      <w:r>
        <w:rPr>
          <w:rFonts w:ascii="宋体" w:hAnsi="宋体" w:cs="宋体" w:hint="eastAsia"/>
          <w:sz w:val="21"/>
          <w:szCs w:val="21"/>
          <w:shd w:val="clear" w:color="auto" w:fill="FFFFFF"/>
        </w:rPr>
        <w:t>世博路16号世</w:t>
      </w:r>
      <w:proofErr w:type="gramEnd"/>
      <w:r>
        <w:rPr>
          <w:rFonts w:ascii="宋体" w:hAnsi="宋体" w:cs="宋体" w:hint="eastAsia"/>
          <w:sz w:val="21"/>
          <w:szCs w:val="21"/>
          <w:shd w:val="clear" w:color="auto" w:fill="FFFFFF"/>
        </w:rPr>
        <w:t>博生态城低碳中心B座1单元12层）获取招标文件。</w:t>
      </w:r>
    </w:p>
    <w:p w14:paraId="75A381CA" w14:textId="77777777" w:rsidR="00D85361" w:rsidRDefault="005C7C99">
      <w:pPr>
        <w:widowControl w:val="0"/>
        <w:autoSpaceDE w:val="0"/>
        <w:autoSpaceDN w:val="0"/>
        <w:adjustRightInd w:val="0"/>
        <w:snapToGrid w:val="0"/>
        <w:spacing w:after="0" w:line="360" w:lineRule="auto"/>
        <w:ind w:firstLineChars="200" w:firstLine="420"/>
        <w:jc w:val="both"/>
        <w:rPr>
          <w:rFonts w:ascii="宋体" w:hAnsi="宋体" w:cs="宋体" w:hint="eastAsia"/>
          <w:sz w:val="21"/>
          <w:szCs w:val="21"/>
          <w:shd w:val="clear" w:color="auto" w:fill="FFFFFF"/>
        </w:rPr>
      </w:pPr>
      <w:r>
        <w:rPr>
          <w:rFonts w:ascii="宋体" w:hAnsi="宋体" w:cs="宋体" w:hint="eastAsia"/>
          <w:sz w:val="21"/>
          <w:szCs w:val="21"/>
          <w:shd w:val="clear" w:color="auto" w:fill="FFFFFF"/>
        </w:rPr>
        <w:t>售价：￥0.0 元，本公告包含的招标文件售价总和</w:t>
      </w:r>
    </w:p>
    <w:p w14:paraId="1CB706B7" w14:textId="77777777" w:rsidR="00D85361" w:rsidRDefault="005C7C99">
      <w:pPr>
        <w:pStyle w:val="3"/>
        <w:rPr>
          <w:sz w:val="24"/>
          <w:szCs w:val="24"/>
        </w:rPr>
      </w:pPr>
      <w:bookmarkStart w:id="29" w:name="_Toc211867480"/>
      <w:r>
        <w:rPr>
          <w:rFonts w:hint="eastAsia"/>
          <w:sz w:val="24"/>
          <w:szCs w:val="24"/>
        </w:rPr>
        <w:t>四、提交</w:t>
      </w:r>
      <w:bookmarkStart w:id="30" w:name="_Hlk138632795"/>
      <w:r>
        <w:rPr>
          <w:rFonts w:hint="eastAsia"/>
          <w:sz w:val="24"/>
          <w:szCs w:val="24"/>
        </w:rPr>
        <w:t>投标文件截止时间</w:t>
      </w:r>
      <w:bookmarkEnd w:id="30"/>
      <w:r>
        <w:rPr>
          <w:rFonts w:hint="eastAsia"/>
          <w:sz w:val="24"/>
          <w:szCs w:val="24"/>
        </w:rPr>
        <w:t>、开标时间和地点</w:t>
      </w:r>
      <w:bookmarkEnd w:id="29"/>
    </w:p>
    <w:p w14:paraId="34895659" w14:textId="71FD8318" w:rsidR="00D85361" w:rsidRDefault="005C7C99">
      <w:pPr>
        <w:widowControl w:val="0"/>
        <w:autoSpaceDE w:val="0"/>
        <w:autoSpaceDN w:val="0"/>
        <w:adjustRightInd w:val="0"/>
        <w:snapToGrid w:val="0"/>
        <w:spacing w:after="0" w:line="360" w:lineRule="auto"/>
        <w:ind w:firstLineChars="200" w:firstLine="420"/>
        <w:jc w:val="both"/>
        <w:rPr>
          <w:rFonts w:ascii="宋体" w:hAnsi="宋体" w:cs="宋体" w:hint="eastAsia"/>
          <w:sz w:val="21"/>
          <w:szCs w:val="21"/>
        </w:rPr>
      </w:pPr>
      <w:r>
        <w:rPr>
          <w:rFonts w:ascii="宋体" w:hAnsi="宋体" w:cs="宋体" w:hint="eastAsia"/>
          <w:sz w:val="21"/>
          <w:szCs w:val="21"/>
        </w:rPr>
        <w:t>提交投标文件截止时间：</w:t>
      </w:r>
      <w:r w:rsidR="00BC62DB" w:rsidRPr="00BC62DB">
        <w:rPr>
          <w:rFonts w:ascii="宋体" w:hAnsi="宋体" w:cs="宋体" w:hint="eastAsia"/>
          <w:sz w:val="21"/>
          <w:szCs w:val="21"/>
        </w:rPr>
        <w:t>2025年</w:t>
      </w:r>
      <w:r w:rsidR="009F1341">
        <w:rPr>
          <w:rFonts w:ascii="宋体" w:hAnsi="宋体" w:cs="宋体" w:hint="eastAsia"/>
          <w:sz w:val="21"/>
          <w:szCs w:val="21"/>
        </w:rPr>
        <w:t>12</w:t>
      </w:r>
      <w:r w:rsidR="00BC62DB" w:rsidRPr="00BC62DB">
        <w:rPr>
          <w:rFonts w:ascii="宋体" w:hAnsi="宋体" w:cs="宋体" w:hint="eastAsia"/>
          <w:sz w:val="21"/>
          <w:szCs w:val="21"/>
        </w:rPr>
        <w:t>月</w:t>
      </w:r>
      <w:r w:rsidR="009F1341">
        <w:rPr>
          <w:rFonts w:ascii="宋体" w:hAnsi="宋体" w:cs="宋体" w:hint="eastAsia"/>
          <w:sz w:val="21"/>
          <w:szCs w:val="21"/>
        </w:rPr>
        <w:t>11</w:t>
      </w:r>
      <w:r w:rsidR="00BC62DB" w:rsidRPr="00BC62DB">
        <w:rPr>
          <w:rFonts w:ascii="宋体" w:hAnsi="宋体" w:cs="宋体" w:hint="eastAsia"/>
          <w:sz w:val="21"/>
          <w:szCs w:val="21"/>
        </w:rPr>
        <w:t>日14点00分</w:t>
      </w:r>
      <w:r>
        <w:rPr>
          <w:rFonts w:ascii="宋体" w:hAnsi="宋体" w:cs="宋体" w:hint="eastAsia"/>
          <w:sz w:val="21"/>
          <w:szCs w:val="21"/>
        </w:rPr>
        <w:t>（北京时间）</w:t>
      </w:r>
    </w:p>
    <w:p w14:paraId="13C27332" w14:textId="3DA57CC4" w:rsidR="00D85361" w:rsidRDefault="005C7C99">
      <w:pPr>
        <w:widowControl w:val="0"/>
        <w:autoSpaceDE w:val="0"/>
        <w:autoSpaceDN w:val="0"/>
        <w:adjustRightInd w:val="0"/>
        <w:snapToGrid w:val="0"/>
        <w:spacing w:after="0" w:line="360" w:lineRule="auto"/>
        <w:ind w:firstLineChars="200" w:firstLine="420"/>
        <w:jc w:val="both"/>
        <w:rPr>
          <w:rFonts w:ascii="宋体" w:hAnsi="宋体" w:cs="宋体" w:hint="eastAsia"/>
          <w:sz w:val="21"/>
          <w:szCs w:val="21"/>
        </w:rPr>
      </w:pPr>
      <w:r>
        <w:rPr>
          <w:rFonts w:ascii="宋体" w:hAnsi="宋体" w:cs="宋体" w:hint="eastAsia"/>
          <w:sz w:val="21"/>
          <w:szCs w:val="21"/>
        </w:rPr>
        <w:t>开标时间：</w:t>
      </w:r>
      <w:r w:rsidR="00BC62DB" w:rsidRPr="00BC62DB">
        <w:rPr>
          <w:rFonts w:ascii="宋体" w:hAnsi="宋体" w:cs="宋体" w:hint="eastAsia"/>
          <w:sz w:val="21"/>
          <w:szCs w:val="21"/>
        </w:rPr>
        <w:t>2025年</w:t>
      </w:r>
      <w:r w:rsidR="009F1341">
        <w:rPr>
          <w:rFonts w:ascii="宋体" w:hAnsi="宋体" w:cs="宋体" w:hint="eastAsia"/>
          <w:sz w:val="21"/>
          <w:szCs w:val="21"/>
        </w:rPr>
        <w:t>12</w:t>
      </w:r>
      <w:r w:rsidR="00BC62DB" w:rsidRPr="00BC62DB">
        <w:rPr>
          <w:rFonts w:ascii="宋体" w:hAnsi="宋体" w:cs="宋体" w:hint="eastAsia"/>
          <w:sz w:val="21"/>
          <w:szCs w:val="21"/>
        </w:rPr>
        <w:t>月</w:t>
      </w:r>
      <w:r w:rsidR="009F1341">
        <w:rPr>
          <w:rFonts w:ascii="宋体" w:hAnsi="宋体" w:cs="宋体" w:hint="eastAsia"/>
          <w:sz w:val="21"/>
          <w:szCs w:val="21"/>
        </w:rPr>
        <w:t>11</w:t>
      </w:r>
      <w:r w:rsidR="00BC62DB" w:rsidRPr="00BC62DB">
        <w:rPr>
          <w:rFonts w:ascii="宋体" w:hAnsi="宋体" w:cs="宋体" w:hint="eastAsia"/>
          <w:sz w:val="21"/>
          <w:szCs w:val="21"/>
        </w:rPr>
        <w:t>日14点00分</w:t>
      </w:r>
      <w:r>
        <w:rPr>
          <w:rFonts w:ascii="宋体" w:hAnsi="宋体" w:cs="宋体" w:hint="eastAsia"/>
          <w:sz w:val="21"/>
          <w:szCs w:val="21"/>
        </w:rPr>
        <w:t>（北京时间）</w:t>
      </w:r>
    </w:p>
    <w:p w14:paraId="25C9F6FE" w14:textId="77777777" w:rsidR="00D85361" w:rsidRDefault="005C7C99">
      <w:pPr>
        <w:widowControl w:val="0"/>
        <w:autoSpaceDE w:val="0"/>
        <w:autoSpaceDN w:val="0"/>
        <w:adjustRightInd w:val="0"/>
        <w:snapToGrid w:val="0"/>
        <w:spacing w:after="0" w:line="360" w:lineRule="auto"/>
        <w:ind w:firstLineChars="200" w:firstLine="420"/>
        <w:jc w:val="both"/>
        <w:rPr>
          <w:rFonts w:ascii="宋体" w:hAnsi="宋体" w:cs="宋体" w:hint="eastAsia"/>
          <w:sz w:val="21"/>
          <w:szCs w:val="21"/>
        </w:rPr>
      </w:pPr>
      <w:r>
        <w:rPr>
          <w:rFonts w:ascii="宋体" w:hAnsi="宋体" w:cs="宋体" w:hint="eastAsia"/>
          <w:sz w:val="21"/>
          <w:szCs w:val="21"/>
        </w:rPr>
        <w:t>地点：昆明晨晟招标有限责任公司（昆明市</w:t>
      </w:r>
      <w:proofErr w:type="gramStart"/>
      <w:r>
        <w:rPr>
          <w:rFonts w:ascii="宋体" w:hAnsi="宋体" w:cs="宋体" w:hint="eastAsia"/>
          <w:sz w:val="21"/>
          <w:szCs w:val="21"/>
        </w:rPr>
        <w:t>世博路16号世</w:t>
      </w:r>
      <w:proofErr w:type="gramEnd"/>
      <w:r>
        <w:rPr>
          <w:rFonts w:ascii="宋体" w:hAnsi="宋体" w:cs="宋体" w:hint="eastAsia"/>
          <w:sz w:val="21"/>
          <w:szCs w:val="21"/>
        </w:rPr>
        <w:t>博生态城低碳中心B座1单元12层）。</w:t>
      </w:r>
    </w:p>
    <w:p w14:paraId="50154018" w14:textId="77777777" w:rsidR="00D85361" w:rsidRDefault="005C7C99">
      <w:pPr>
        <w:pStyle w:val="3"/>
        <w:rPr>
          <w:sz w:val="24"/>
          <w:szCs w:val="24"/>
        </w:rPr>
      </w:pPr>
      <w:bookmarkStart w:id="31" w:name="_Toc211867481"/>
      <w:r>
        <w:rPr>
          <w:rFonts w:hint="eastAsia"/>
          <w:sz w:val="24"/>
          <w:szCs w:val="24"/>
        </w:rPr>
        <w:t>五、公告期限</w:t>
      </w:r>
      <w:bookmarkEnd w:id="31"/>
    </w:p>
    <w:bookmarkEnd w:id="25"/>
    <w:bookmarkEnd w:id="26"/>
    <w:bookmarkEnd w:id="27"/>
    <w:bookmarkEnd w:id="28"/>
    <w:p w14:paraId="5A48C00B" w14:textId="77777777" w:rsidR="00D85361" w:rsidRDefault="005C7C99">
      <w:pPr>
        <w:widowControl w:val="0"/>
        <w:autoSpaceDE w:val="0"/>
        <w:autoSpaceDN w:val="0"/>
        <w:adjustRightInd w:val="0"/>
        <w:snapToGrid w:val="0"/>
        <w:spacing w:after="0" w:line="360" w:lineRule="auto"/>
        <w:ind w:firstLineChars="200" w:firstLine="420"/>
        <w:jc w:val="both"/>
        <w:rPr>
          <w:rFonts w:ascii="宋体" w:hAnsi="宋体" w:cs="宋体" w:hint="eastAsia"/>
          <w:b/>
          <w:bCs/>
          <w:sz w:val="21"/>
          <w:szCs w:val="21"/>
        </w:rPr>
      </w:pPr>
      <w:r>
        <w:rPr>
          <w:rFonts w:ascii="宋体" w:hAnsi="宋体" w:cs="宋体" w:hint="eastAsia"/>
          <w:sz w:val="21"/>
          <w:szCs w:val="21"/>
        </w:rPr>
        <w:t>自本公告发布之日起不少于5个工作日。</w:t>
      </w:r>
    </w:p>
    <w:p w14:paraId="33FC5258" w14:textId="77777777" w:rsidR="00D85361" w:rsidRDefault="005C7C99">
      <w:pPr>
        <w:pStyle w:val="3"/>
        <w:rPr>
          <w:sz w:val="24"/>
          <w:szCs w:val="24"/>
        </w:rPr>
      </w:pPr>
      <w:bookmarkStart w:id="32" w:name="_Toc211867482"/>
      <w:r>
        <w:rPr>
          <w:rFonts w:hint="eastAsia"/>
          <w:sz w:val="24"/>
          <w:szCs w:val="24"/>
        </w:rPr>
        <w:t>六、其他补充事宜</w:t>
      </w:r>
      <w:bookmarkEnd w:id="32"/>
    </w:p>
    <w:p w14:paraId="71EFC678" w14:textId="77777777" w:rsidR="00D85361" w:rsidRDefault="005C7C99">
      <w:pPr>
        <w:widowControl w:val="0"/>
        <w:autoSpaceDE w:val="0"/>
        <w:autoSpaceDN w:val="0"/>
        <w:adjustRightInd w:val="0"/>
        <w:snapToGrid w:val="0"/>
        <w:spacing w:after="0" w:line="360" w:lineRule="auto"/>
        <w:ind w:firstLineChars="200" w:firstLine="420"/>
        <w:jc w:val="both"/>
        <w:rPr>
          <w:rFonts w:ascii="宋体" w:hAnsi="宋体" w:cs="宋体" w:hint="eastAsia"/>
          <w:sz w:val="21"/>
          <w:szCs w:val="21"/>
        </w:rPr>
      </w:pPr>
      <w:r>
        <w:rPr>
          <w:rFonts w:ascii="宋体" w:hAnsi="宋体" w:cs="宋体" w:hint="eastAsia"/>
          <w:sz w:val="21"/>
          <w:szCs w:val="21"/>
        </w:rPr>
        <w:t>开标方式：现场开标</w:t>
      </w:r>
    </w:p>
    <w:p w14:paraId="169DD4E5" w14:textId="77777777" w:rsidR="00D85361" w:rsidRDefault="005C7C99">
      <w:pPr>
        <w:widowControl w:val="0"/>
        <w:autoSpaceDE w:val="0"/>
        <w:autoSpaceDN w:val="0"/>
        <w:adjustRightInd w:val="0"/>
        <w:snapToGrid w:val="0"/>
        <w:spacing w:after="0" w:line="360" w:lineRule="auto"/>
        <w:ind w:firstLineChars="200" w:firstLine="420"/>
        <w:jc w:val="both"/>
        <w:rPr>
          <w:rFonts w:ascii="宋体" w:hAnsi="宋体" w:cs="宋体" w:hint="eastAsia"/>
          <w:sz w:val="21"/>
          <w:szCs w:val="21"/>
        </w:rPr>
      </w:pPr>
      <w:r>
        <w:rPr>
          <w:rFonts w:ascii="宋体" w:hAnsi="宋体" w:cs="宋体" w:hint="eastAsia"/>
          <w:sz w:val="21"/>
          <w:szCs w:val="21"/>
        </w:rPr>
        <w:t>是否需要缴纳投标保证金：是</w:t>
      </w:r>
    </w:p>
    <w:p w14:paraId="3FFD0CDD" w14:textId="0BA82C44" w:rsidR="00D85361" w:rsidRDefault="005C7C99">
      <w:pPr>
        <w:widowControl w:val="0"/>
        <w:autoSpaceDE w:val="0"/>
        <w:autoSpaceDN w:val="0"/>
        <w:adjustRightInd w:val="0"/>
        <w:snapToGrid w:val="0"/>
        <w:spacing w:after="0" w:line="360" w:lineRule="auto"/>
        <w:ind w:firstLineChars="200" w:firstLine="420"/>
        <w:jc w:val="both"/>
        <w:rPr>
          <w:rFonts w:ascii="宋体" w:hAnsi="宋体" w:cs="宋体" w:hint="eastAsia"/>
          <w:sz w:val="21"/>
          <w:szCs w:val="21"/>
        </w:rPr>
      </w:pPr>
      <w:r>
        <w:rPr>
          <w:rFonts w:ascii="宋体" w:hAnsi="宋体" w:cs="宋体" w:hint="eastAsia"/>
          <w:sz w:val="21"/>
          <w:szCs w:val="21"/>
        </w:rPr>
        <w:t>（1标段）</w:t>
      </w:r>
      <w:r w:rsidR="007B56FE">
        <w:rPr>
          <w:rFonts w:ascii="宋体" w:hAnsi="宋体" w:cs="宋体" w:hint="eastAsia"/>
          <w:sz w:val="21"/>
          <w:szCs w:val="21"/>
        </w:rPr>
        <w:t>国家移民管理局瑞丽遣返中心2025年度警务装备购置项目</w:t>
      </w:r>
      <w:r>
        <w:rPr>
          <w:rFonts w:ascii="宋体" w:hAnsi="宋体" w:cs="宋体" w:hint="eastAsia"/>
          <w:sz w:val="21"/>
          <w:szCs w:val="21"/>
        </w:rPr>
        <w:t>：</w:t>
      </w:r>
    </w:p>
    <w:p w14:paraId="69E3528C" w14:textId="1D48019E" w:rsidR="00D85361" w:rsidRDefault="005C7C99">
      <w:pPr>
        <w:widowControl w:val="0"/>
        <w:autoSpaceDE w:val="0"/>
        <w:autoSpaceDN w:val="0"/>
        <w:adjustRightInd w:val="0"/>
        <w:snapToGrid w:val="0"/>
        <w:spacing w:after="0" w:line="360" w:lineRule="auto"/>
        <w:ind w:firstLineChars="200" w:firstLine="420"/>
        <w:jc w:val="both"/>
        <w:rPr>
          <w:rFonts w:ascii="宋体" w:hAnsi="宋体" w:cs="宋体" w:hint="eastAsia"/>
          <w:sz w:val="21"/>
          <w:szCs w:val="21"/>
        </w:rPr>
      </w:pPr>
      <w:r>
        <w:rPr>
          <w:rFonts w:ascii="宋体" w:hAnsi="宋体" w:cs="宋体" w:hint="eastAsia"/>
          <w:sz w:val="21"/>
          <w:szCs w:val="21"/>
        </w:rPr>
        <w:t xml:space="preserve">    保证金金额：</w:t>
      </w:r>
      <w:r w:rsidR="001E1655">
        <w:rPr>
          <w:rFonts w:ascii="宋体" w:hAnsi="宋体" w:cs="宋体" w:hint="eastAsia"/>
          <w:sz w:val="21"/>
          <w:szCs w:val="21"/>
        </w:rPr>
        <w:t>11900.00</w:t>
      </w:r>
      <w:r>
        <w:rPr>
          <w:rFonts w:ascii="宋体" w:hAnsi="宋体" w:cs="宋体" w:hint="eastAsia"/>
          <w:sz w:val="21"/>
          <w:szCs w:val="21"/>
        </w:rPr>
        <w:t>（元）</w:t>
      </w:r>
    </w:p>
    <w:p w14:paraId="50E2C403" w14:textId="77777777" w:rsidR="00D85361" w:rsidRDefault="005C7C99">
      <w:pPr>
        <w:widowControl w:val="0"/>
        <w:autoSpaceDE w:val="0"/>
        <w:autoSpaceDN w:val="0"/>
        <w:adjustRightInd w:val="0"/>
        <w:snapToGrid w:val="0"/>
        <w:spacing w:after="0" w:line="360" w:lineRule="auto"/>
        <w:ind w:firstLineChars="200" w:firstLine="420"/>
        <w:jc w:val="both"/>
        <w:rPr>
          <w:rFonts w:ascii="宋体" w:hAnsi="宋体" w:cs="宋体" w:hint="eastAsia"/>
          <w:sz w:val="21"/>
          <w:szCs w:val="21"/>
        </w:rPr>
      </w:pPr>
      <w:r>
        <w:rPr>
          <w:rFonts w:ascii="宋体" w:hAnsi="宋体" w:cs="宋体" w:hint="eastAsia"/>
          <w:sz w:val="21"/>
          <w:szCs w:val="21"/>
        </w:rPr>
        <w:t xml:space="preserve">    保证金缴纳方式：银行转账等，具体内容以招标文件要求为准。</w:t>
      </w:r>
    </w:p>
    <w:p w14:paraId="26868A4C" w14:textId="30ABE943" w:rsidR="00D85361" w:rsidRDefault="005C7C99">
      <w:pPr>
        <w:widowControl w:val="0"/>
        <w:autoSpaceDE w:val="0"/>
        <w:autoSpaceDN w:val="0"/>
        <w:adjustRightInd w:val="0"/>
        <w:snapToGrid w:val="0"/>
        <w:spacing w:after="0" w:line="360" w:lineRule="auto"/>
        <w:ind w:firstLineChars="200" w:firstLine="420"/>
        <w:jc w:val="both"/>
        <w:rPr>
          <w:rFonts w:ascii="宋体" w:hAnsi="宋体" w:cs="宋体" w:hint="eastAsia"/>
          <w:sz w:val="21"/>
          <w:szCs w:val="21"/>
        </w:rPr>
      </w:pPr>
      <w:r>
        <w:rPr>
          <w:rFonts w:ascii="宋体" w:hAnsi="宋体" w:cs="宋体" w:hint="eastAsia"/>
          <w:sz w:val="21"/>
          <w:szCs w:val="21"/>
        </w:rPr>
        <w:t xml:space="preserve">    保证金缴纳截止时间：</w:t>
      </w:r>
      <w:r w:rsidR="00BC62DB" w:rsidRPr="00BC62DB">
        <w:rPr>
          <w:rFonts w:ascii="宋体" w:hAnsi="宋体" w:cs="宋体" w:hint="eastAsia"/>
          <w:sz w:val="21"/>
          <w:szCs w:val="21"/>
          <w:shd w:val="clear" w:color="auto" w:fill="FFFFFF"/>
        </w:rPr>
        <w:t>2025年</w:t>
      </w:r>
      <w:r w:rsidR="009F1341">
        <w:rPr>
          <w:rFonts w:ascii="宋体" w:hAnsi="宋体" w:cs="宋体" w:hint="eastAsia"/>
          <w:sz w:val="21"/>
          <w:szCs w:val="21"/>
          <w:shd w:val="clear" w:color="auto" w:fill="FFFFFF"/>
        </w:rPr>
        <w:t>12</w:t>
      </w:r>
      <w:r w:rsidR="00BC62DB" w:rsidRPr="00BC62DB">
        <w:rPr>
          <w:rFonts w:ascii="宋体" w:hAnsi="宋体" w:cs="宋体" w:hint="eastAsia"/>
          <w:sz w:val="21"/>
          <w:szCs w:val="21"/>
          <w:shd w:val="clear" w:color="auto" w:fill="FFFFFF"/>
        </w:rPr>
        <w:t>月</w:t>
      </w:r>
      <w:r w:rsidR="009F1341">
        <w:rPr>
          <w:rFonts w:ascii="宋体" w:hAnsi="宋体" w:cs="宋体" w:hint="eastAsia"/>
          <w:sz w:val="21"/>
          <w:szCs w:val="21"/>
          <w:shd w:val="clear" w:color="auto" w:fill="FFFFFF"/>
        </w:rPr>
        <w:t>11</w:t>
      </w:r>
      <w:r w:rsidR="00BC62DB" w:rsidRPr="00BC62DB">
        <w:rPr>
          <w:rFonts w:ascii="宋体" w:hAnsi="宋体" w:cs="宋体" w:hint="eastAsia"/>
          <w:sz w:val="21"/>
          <w:szCs w:val="21"/>
          <w:shd w:val="clear" w:color="auto" w:fill="FFFFFF"/>
        </w:rPr>
        <w:t>日14点00分</w:t>
      </w:r>
    </w:p>
    <w:p w14:paraId="12744BF8" w14:textId="77777777" w:rsidR="00D85361" w:rsidRDefault="005C7C99">
      <w:pPr>
        <w:widowControl w:val="0"/>
        <w:autoSpaceDE w:val="0"/>
        <w:autoSpaceDN w:val="0"/>
        <w:adjustRightInd w:val="0"/>
        <w:snapToGrid w:val="0"/>
        <w:spacing w:after="0" w:line="360" w:lineRule="auto"/>
        <w:ind w:firstLineChars="200" w:firstLine="420"/>
        <w:jc w:val="both"/>
        <w:rPr>
          <w:rFonts w:ascii="宋体" w:hAnsi="宋体" w:cs="宋体" w:hint="eastAsia"/>
          <w:sz w:val="21"/>
          <w:szCs w:val="21"/>
        </w:rPr>
      </w:pPr>
      <w:r>
        <w:rPr>
          <w:rFonts w:ascii="宋体" w:hAnsi="宋体" w:cs="宋体" w:hint="eastAsia"/>
          <w:sz w:val="21"/>
          <w:szCs w:val="21"/>
        </w:rPr>
        <w:t>其他：</w:t>
      </w:r>
    </w:p>
    <w:p w14:paraId="12933214" w14:textId="77777777" w:rsidR="00D85361" w:rsidRDefault="005C7C99">
      <w:pPr>
        <w:widowControl w:val="0"/>
        <w:autoSpaceDE w:val="0"/>
        <w:autoSpaceDN w:val="0"/>
        <w:adjustRightInd w:val="0"/>
        <w:snapToGrid w:val="0"/>
        <w:spacing w:after="0" w:line="360" w:lineRule="auto"/>
        <w:ind w:firstLineChars="200" w:firstLine="420"/>
        <w:jc w:val="both"/>
        <w:rPr>
          <w:rFonts w:ascii="宋体" w:hAnsi="宋体" w:cs="宋体" w:hint="eastAsia"/>
          <w:sz w:val="21"/>
          <w:szCs w:val="21"/>
        </w:rPr>
      </w:pPr>
      <w:r>
        <w:rPr>
          <w:rFonts w:ascii="宋体" w:hAnsi="宋体" w:cs="宋体" w:hint="eastAsia"/>
          <w:sz w:val="21"/>
          <w:szCs w:val="21"/>
        </w:rPr>
        <w:t>1.本次招标公告仅在中国政府采购网（http://www.ccgp.gov.cn/）、中国采购与招标网（www.chinabidding.cn）、中国招标投标公共服务平台（http://www.cebpubservice.com/）、阳光</w:t>
      </w:r>
      <w:proofErr w:type="gramStart"/>
      <w:r>
        <w:rPr>
          <w:rFonts w:ascii="宋体" w:hAnsi="宋体" w:cs="宋体" w:hint="eastAsia"/>
          <w:sz w:val="21"/>
          <w:szCs w:val="21"/>
        </w:rPr>
        <w:t>臻</w:t>
      </w:r>
      <w:proofErr w:type="gramEnd"/>
      <w:r>
        <w:rPr>
          <w:rFonts w:ascii="宋体" w:hAnsi="宋体" w:cs="宋体" w:hint="eastAsia"/>
          <w:sz w:val="21"/>
          <w:szCs w:val="21"/>
        </w:rPr>
        <w:t xml:space="preserve">达电子招投标交易平台（网址：https://dzztb.ygzdztb.com/）上发布，我公司对其他网站或媒体转载的公告及公告内容不承担任何责任。 </w:t>
      </w:r>
    </w:p>
    <w:p w14:paraId="33F4D998" w14:textId="4603284B" w:rsidR="00D85361" w:rsidRPr="00BC62DB" w:rsidRDefault="005C7C99">
      <w:pPr>
        <w:widowControl w:val="0"/>
        <w:autoSpaceDE w:val="0"/>
        <w:autoSpaceDN w:val="0"/>
        <w:adjustRightInd w:val="0"/>
        <w:snapToGrid w:val="0"/>
        <w:spacing w:after="0" w:line="360" w:lineRule="auto"/>
        <w:ind w:firstLineChars="200" w:firstLine="420"/>
        <w:jc w:val="both"/>
        <w:rPr>
          <w:rFonts w:ascii="宋体" w:hAnsi="宋体" w:cs="宋体" w:hint="eastAsia"/>
          <w:sz w:val="21"/>
          <w:szCs w:val="21"/>
        </w:rPr>
      </w:pPr>
      <w:r>
        <w:rPr>
          <w:rFonts w:ascii="宋体" w:hAnsi="宋体" w:cs="宋体" w:hint="eastAsia"/>
          <w:sz w:val="21"/>
          <w:szCs w:val="21"/>
        </w:rPr>
        <w:t>2.采购预算金额：</w:t>
      </w:r>
      <w:r w:rsidR="00D46817">
        <w:rPr>
          <w:rFonts w:ascii="宋体" w:hAnsi="宋体"/>
          <w:kern w:val="2"/>
          <w:sz w:val="21"/>
          <w:szCs w:val="21"/>
        </w:rPr>
        <w:t>85</w:t>
      </w:r>
      <w:r w:rsidR="00D46817" w:rsidRPr="00BC62DB">
        <w:rPr>
          <w:rFonts w:ascii="宋体" w:hAnsi="宋体"/>
          <w:kern w:val="2"/>
          <w:sz w:val="21"/>
          <w:szCs w:val="21"/>
        </w:rPr>
        <w:t>4009.00</w:t>
      </w:r>
      <w:r w:rsidRPr="00BC62DB">
        <w:rPr>
          <w:rFonts w:ascii="宋体" w:hAnsi="宋体" w:hint="eastAsia"/>
          <w:sz w:val="21"/>
          <w:szCs w:val="21"/>
        </w:rPr>
        <w:t>元</w:t>
      </w:r>
      <w:r w:rsidRPr="00BC62DB">
        <w:rPr>
          <w:rFonts w:ascii="宋体" w:hAnsi="宋体" w:cs="宋体" w:hint="eastAsia"/>
          <w:sz w:val="21"/>
          <w:szCs w:val="21"/>
        </w:rPr>
        <w:t>。</w:t>
      </w:r>
    </w:p>
    <w:p w14:paraId="534C7C20" w14:textId="77777777" w:rsidR="00D85361" w:rsidRDefault="005C7C99">
      <w:pPr>
        <w:widowControl w:val="0"/>
        <w:autoSpaceDE w:val="0"/>
        <w:autoSpaceDN w:val="0"/>
        <w:adjustRightInd w:val="0"/>
        <w:snapToGrid w:val="0"/>
        <w:spacing w:after="0" w:line="360" w:lineRule="auto"/>
        <w:ind w:firstLineChars="200" w:firstLine="420"/>
        <w:jc w:val="both"/>
        <w:rPr>
          <w:rFonts w:ascii="宋体" w:hAnsi="宋体" w:cs="宋体" w:hint="eastAsia"/>
          <w:sz w:val="21"/>
          <w:szCs w:val="21"/>
        </w:rPr>
      </w:pPr>
      <w:r w:rsidRPr="00BC62DB">
        <w:rPr>
          <w:rFonts w:ascii="宋体" w:hAnsi="宋体" w:cs="宋体" w:hint="eastAsia"/>
          <w:sz w:val="21"/>
          <w:szCs w:val="21"/>
        </w:rPr>
        <w:t>3.项目实施地点：云南省德宏州瑞丽市勐秀乡瑞章路7号。</w:t>
      </w:r>
    </w:p>
    <w:p w14:paraId="3842C4A5" w14:textId="77777777" w:rsidR="00D85361" w:rsidRDefault="005C7C99">
      <w:pPr>
        <w:widowControl w:val="0"/>
        <w:autoSpaceDE w:val="0"/>
        <w:autoSpaceDN w:val="0"/>
        <w:adjustRightInd w:val="0"/>
        <w:snapToGrid w:val="0"/>
        <w:spacing w:after="0" w:line="360" w:lineRule="auto"/>
        <w:ind w:firstLineChars="200" w:firstLine="420"/>
        <w:jc w:val="both"/>
        <w:rPr>
          <w:rFonts w:ascii="宋体" w:hAnsi="宋体" w:cs="宋体" w:hint="eastAsia"/>
          <w:sz w:val="21"/>
          <w:szCs w:val="21"/>
        </w:rPr>
      </w:pPr>
      <w:r>
        <w:rPr>
          <w:rFonts w:ascii="宋体" w:hAnsi="宋体" w:cs="宋体" w:hint="eastAsia"/>
          <w:sz w:val="21"/>
          <w:szCs w:val="21"/>
        </w:rPr>
        <w:t xml:space="preserve">4.标段划分：本项目只设一个标段； </w:t>
      </w:r>
    </w:p>
    <w:p w14:paraId="747ED2CB" w14:textId="73C56923" w:rsidR="00D85361" w:rsidRDefault="005C7C99">
      <w:pPr>
        <w:widowControl w:val="0"/>
        <w:autoSpaceDE w:val="0"/>
        <w:autoSpaceDN w:val="0"/>
        <w:adjustRightInd w:val="0"/>
        <w:snapToGrid w:val="0"/>
        <w:spacing w:after="0" w:line="360" w:lineRule="auto"/>
        <w:ind w:firstLineChars="200" w:firstLine="420"/>
        <w:jc w:val="both"/>
        <w:rPr>
          <w:rFonts w:ascii="宋体" w:hAnsi="宋体" w:cs="宋体" w:hint="eastAsia"/>
          <w:sz w:val="21"/>
          <w:szCs w:val="21"/>
        </w:rPr>
      </w:pPr>
      <w:r>
        <w:rPr>
          <w:rFonts w:ascii="宋体" w:hAnsi="宋体" w:cs="宋体" w:hint="eastAsia"/>
          <w:sz w:val="21"/>
          <w:szCs w:val="21"/>
        </w:rPr>
        <w:t>5.</w:t>
      </w:r>
      <w:r w:rsidR="0092540F">
        <w:rPr>
          <w:rFonts w:ascii="宋体" w:hAnsi="宋体" w:cs="宋体" w:hint="eastAsia"/>
          <w:sz w:val="21"/>
          <w:szCs w:val="21"/>
        </w:rPr>
        <w:t>质量标准及要</w:t>
      </w:r>
      <w:r w:rsidR="0092540F" w:rsidRPr="00BC62DB">
        <w:rPr>
          <w:rFonts w:ascii="宋体" w:hAnsi="宋体" w:cs="宋体" w:hint="eastAsia"/>
          <w:sz w:val="21"/>
          <w:szCs w:val="21"/>
        </w:rPr>
        <w:t>求</w:t>
      </w:r>
      <w:r w:rsidRPr="00BC62DB">
        <w:rPr>
          <w:rFonts w:ascii="宋体" w:hAnsi="宋体" w:cs="宋体" w:hint="eastAsia"/>
          <w:sz w:val="21"/>
          <w:szCs w:val="21"/>
        </w:rPr>
        <w:t>：</w:t>
      </w:r>
      <w:r w:rsidR="0092540F" w:rsidRPr="00BC62DB">
        <w:rPr>
          <w:rFonts w:ascii="宋体" w:hAnsi="宋体" w:cs="宋体" w:hint="eastAsia"/>
          <w:sz w:val="21"/>
          <w:szCs w:val="21"/>
        </w:rPr>
        <w:t>符合</w:t>
      </w:r>
      <w:r w:rsidR="0092540F" w:rsidRPr="0092540F">
        <w:rPr>
          <w:rFonts w:ascii="宋体" w:hAnsi="宋体" w:cs="宋体" w:hint="eastAsia"/>
          <w:sz w:val="21"/>
          <w:szCs w:val="21"/>
        </w:rPr>
        <w:t>国家现行法律、法规及相关规范，满足第六章 采购需求的内容及采购人要求并符合验收标准。所供产品如出现有不符合标准的，应立即进行更换，直至符合标准为止；如不进行更换，造成损失的，由中标单位全权负责；</w:t>
      </w:r>
    </w:p>
    <w:p w14:paraId="658F0115" w14:textId="69E76A67" w:rsidR="0092540F" w:rsidRDefault="0092540F">
      <w:pPr>
        <w:widowControl w:val="0"/>
        <w:autoSpaceDE w:val="0"/>
        <w:autoSpaceDN w:val="0"/>
        <w:adjustRightInd w:val="0"/>
        <w:snapToGrid w:val="0"/>
        <w:spacing w:after="0" w:line="360" w:lineRule="auto"/>
        <w:ind w:firstLineChars="200" w:firstLine="420"/>
        <w:jc w:val="both"/>
        <w:rPr>
          <w:rFonts w:ascii="宋体" w:hAnsi="宋体" w:cs="宋体" w:hint="eastAsia"/>
          <w:sz w:val="21"/>
          <w:szCs w:val="21"/>
        </w:rPr>
      </w:pPr>
      <w:r>
        <w:rPr>
          <w:rFonts w:ascii="宋体" w:hAnsi="宋体" w:cs="宋体" w:hint="eastAsia"/>
          <w:sz w:val="21"/>
          <w:szCs w:val="21"/>
        </w:rPr>
        <w:t>6.</w:t>
      </w:r>
      <w:r w:rsidRPr="0092540F">
        <w:rPr>
          <w:rFonts w:ascii="宋体" w:hAnsi="宋体" w:cs="宋体" w:hint="eastAsia"/>
          <w:sz w:val="21"/>
          <w:szCs w:val="21"/>
        </w:rPr>
        <w:t>质保期：供货商应按照各项产品行业规范要求提供书面质保承诺，无行业规范要求的质保期不</w:t>
      </w:r>
      <w:r w:rsidRPr="0092540F">
        <w:rPr>
          <w:rFonts w:ascii="宋体" w:hAnsi="宋体" w:cs="宋体" w:hint="eastAsia"/>
          <w:sz w:val="21"/>
          <w:szCs w:val="21"/>
        </w:rPr>
        <w:lastRenderedPageBreak/>
        <w:t>得少于1年。</w:t>
      </w:r>
    </w:p>
    <w:p w14:paraId="2F84DEE9" w14:textId="77777777" w:rsidR="00D85361" w:rsidRDefault="005C7C99">
      <w:pPr>
        <w:pStyle w:val="3"/>
        <w:rPr>
          <w:sz w:val="24"/>
          <w:szCs w:val="24"/>
        </w:rPr>
      </w:pPr>
      <w:bookmarkStart w:id="33" w:name="_Toc211867483"/>
      <w:r>
        <w:rPr>
          <w:rFonts w:hint="eastAsia"/>
          <w:sz w:val="24"/>
          <w:szCs w:val="24"/>
        </w:rPr>
        <w:t>七、对本次招标提出询问，请按以下方式联系。</w:t>
      </w:r>
      <w:bookmarkEnd w:id="33"/>
    </w:p>
    <w:p w14:paraId="17685030" w14:textId="77777777" w:rsidR="00D85361" w:rsidRDefault="005C7C99">
      <w:pPr>
        <w:widowControl w:val="0"/>
        <w:autoSpaceDE w:val="0"/>
        <w:autoSpaceDN w:val="0"/>
        <w:adjustRightInd w:val="0"/>
        <w:snapToGrid w:val="0"/>
        <w:spacing w:after="0" w:line="360" w:lineRule="auto"/>
        <w:ind w:firstLineChars="200" w:firstLine="420"/>
        <w:jc w:val="both"/>
        <w:rPr>
          <w:rFonts w:ascii="宋体" w:hAnsi="宋体" w:cs="宋体" w:hint="eastAsia"/>
          <w:sz w:val="21"/>
          <w:szCs w:val="21"/>
        </w:rPr>
      </w:pPr>
      <w:r>
        <w:rPr>
          <w:rFonts w:ascii="宋体" w:hAnsi="宋体" w:cs="宋体" w:hint="eastAsia"/>
          <w:sz w:val="21"/>
          <w:szCs w:val="21"/>
        </w:rPr>
        <w:t>1.采购人信息</w:t>
      </w:r>
    </w:p>
    <w:p w14:paraId="17D8F61D" w14:textId="77777777" w:rsidR="00D85361" w:rsidRDefault="005C7C99">
      <w:pPr>
        <w:widowControl w:val="0"/>
        <w:autoSpaceDE w:val="0"/>
        <w:autoSpaceDN w:val="0"/>
        <w:adjustRightInd w:val="0"/>
        <w:snapToGrid w:val="0"/>
        <w:spacing w:after="0" w:line="360" w:lineRule="auto"/>
        <w:ind w:firstLineChars="200" w:firstLine="420"/>
        <w:jc w:val="both"/>
        <w:rPr>
          <w:rFonts w:ascii="宋体" w:hAnsi="宋体" w:cs="宋体" w:hint="eastAsia"/>
          <w:sz w:val="21"/>
          <w:szCs w:val="21"/>
        </w:rPr>
      </w:pPr>
      <w:r>
        <w:rPr>
          <w:rFonts w:ascii="宋体" w:hAnsi="宋体" w:cs="宋体"/>
          <w:sz w:val="21"/>
          <w:szCs w:val="21"/>
        </w:rPr>
        <w:t>名    称：</w:t>
      </w:r>
      <w:r>
        <w:rPr>
          <w:rFonts w:ascii="宋体" w:hAnsi="宋体" w:cs="宋体" w:hint="eastAsia"/>
          <w:sz w:val="21"/>
          <w:szCs w:val="21"/>
        </w:rPr>
        <w:t>国家移民管理局瑞丽遣返中心</w:t>
      </w:r>
    </w:p>
    <w:p w14:paraId="7966849B" w14:textId="77777777" w:rsidR="00D85361" w:rsidRDefault="005C7C99">
      <w:pPr>
        <w:widowControl w:val="0"/>
        <w:autoSpaceDE w:val="0"/>
        <w:autoSpaceDN w:val="0"/>
        <w:adjustRightInd w:val="0"/>
        <w:snapToGrid w:val="0"/>
        <w:spacing w:after="0" w:line="360" w:lineRule="auto"/>
        <w:ind w:firstLineChars="200" w:firstLine="420"/>
        <w:jc w:val="both"/>
        <w:rPr>
          <w:rFonts w:ascii="宋体" w:hAnsi="宋体" w:cs="宋体" w:hint="eastAsia"/>
          <w:sz w:val="21"/>
          <w:szCs w:val="21"/>
        </w:rPr>
      </w:pPr>
      <w:r>
        <w:rPr>
          <w:rFonts w:ascii="宋体" w:hAnsi="宋体" w:cs="宋体"/>
          <w:sz w:val="21"/>
          <w:szCs w:val="21"/>
        </w:rPr>
        <w:t>地</w:t>
      </w:r>
      <w:r>
        <w:rPr>
          <w:rFonts w:ascii="宋体" w:hAnsi="宋体" w:cs="宋体" w:hint="eastAsia"/>
          <w:sz w:val="21"/>
          <w:szCs w:val="21"/>
        </w:rPr>
        <w:t xml:space="preserve"> </w:t>
      </w:r>
      <w:r>
        <w:rPr>
          <w:rFonts w:ascii="宋体" w:hAnsi="宋体" w:cs="宋体"/>
          <w:sz w:val="21"/>
          <w:szCs w:val="21"/>
        </w:rPr>
        <w:t xml:space="preserve">   址：</w:t>
      </w:r>
      <w:r>
        <w:rPr>
          <w:rFonts w:ascii="宋体" w:hAnsi="宋体" w:cs="宋体" w:hint="eastAsia"/>
          <w:sz w:val="21"/>
          <w:szCs w:val="21"/>
        </w:rPr>
        <w:t>德宏州瑞丽市</w:t>
      </w:r>
      <w:proofErr w:type="gramStart"/>
      <w:r>
        <w:rPr>
          <w:rFonts w:ascii="宋体" w:hAnsi="宋体" w:cs="宋体" w:hint="eastAsia"/>
          <w:sz w:val="21"/>
          <w:szCs w:val="21"/>
        </w:rPr>
        <w:t>勐</w:t>
      </w:r>
      <w:proofErr w:type="gramEnd"/>
      <w:r>
        <w:rPr>
          <w:rFonts w:ascii="宋体" w:hAnsi="宋体" w:cs="宋体" w:hint="eastAsia"/>
          <w:sz w:val="21"/>
          <w:szCs w:val="21"/>
        </w:rPr>
        <w:t>卯镇</w:t>
      </w:r>
    </w:p>
    <w:p w14:paraId="6CFA38D9" w14:textId="64B9FD61" w:rsidR="00D85361" w:rsidRDefault="005C7C99">
      <w:pPr>
        <w:widowControl w:val="0"/>
        <w:autoSpaceDE w:val="0"/>
        <w:autoSpaceDN w:val="0"/>
        <w:adjustRightInd w:val="0"/>
        <w:snapToGrid w:val="0"/>
        <w:spacing w:after="0" w:line="360" w:lineRule="auto"/>
        <w:ind w:firstLineChars="200" w:firstLine="420"/>
        <w:jc w:val="both"/>
        <w:rPr>
          <w:rFonts w:ascii="宋体" w:hAnsi="宋体" w:cs="宋体" w:hint="eastAsia"/>
          <w:sz w:val="21"/>
          <w:szCs w:val="21"/>
        </w:rPr>
      </w:pPr>
      <w:r>
        <w:rPr>
          <w:rFonts w:ascii="宋体" w:hAnsi="宋体" w:cs="宋体"/>
          <w:sz w:val="21"/>
          <w:szCs w:val="21"/>
        </w:rPr>
        <w:t>联系方式：</w:t>
      </w:r>
      <w:bookmarkStart w:id="34" w:name="_Toc28359086"/>
      <w:bookmarkStart w:id="35" w:name="_Toc28359009"/>
      <w:r w:rsidR="00C15893">
        <w:rPr>
          <w:rFonts w:ascii="宋体" w:hAnsi="宋体" w:cs="宋体" w:hint="eastAsia"/>
          <w:sz w:val="21"/>
          <w:szCs w:val="21"/>
        </w:rPr>
        <w:t>顾</w:t>
      </w:r>
      <w:r>
        <w:rPr>
          <w:rFonts w:ascii="宋体" w:hAnsi="宋体" w:cs="宋体"/>
          <w:sz w:val="21"/>
          <w:szCs w:val="21"/>
        </w:rPr>
        <w:t>警官、</w:t>
      </w:r>
      <w:r w:rsidR="00C15893">
        <w:rPr>
          <w:rFonts w:ascii="宋体" w:hAnsi="宋体" w:cs="宋体" w:hint="eastAsia"/>
          <w:sz w:val="21"/>
          <w:szCs w:val="21"/>
        </w:rPr>
        <w:t>张</w:t>
      </w:r>
      <w:r>
        <w:rPr>
          <w:rFonts w:ascii="宋体" w:hAnsi="宋体" w:cs="宋体"/>
          <w:sz w:val="21"/>
          <w:szCs w:val="21"/>
        </w:rPr>
        <w:t>警官0692-3015054</w:t>
      </w:r>
    </w:p>
    <w:p w14:paraId="5663D77D" w14:textId="77777777" w:rsidR="00D85361" w:rsidRDefault="00D85361">
      <w:pPr>
        <w:widowControl w:val="0"/>
        <w:autoSpaceDE w:val="0"/>
        <w:autoSpaceDN w:val="0"/>
        <w:adjustRightInd w:val="0"/>
        <w:snapToGrid w:val="0"/>
        <w:spacing w:after="0" w:line="360" w:lineRule="auto"/>
        <w:ind w:firstLineChars="200" w:firstLine="420"/>
        <w:jc w:val="both"/>
        <w:rPr>
          <w:rFonts w:ascii="宋体" w:hAnsi="宋体" w:cs="宋体" w:hint="eastAsia"/>
          <w:sz w:val="21"/>
          <w:szCs w:val="21"/>
        </w:rPr>
      </w:pPr>
    </w:p>
    <w:p w14:paraId="4F4EBD96" w14:textId="77777777" w:rsidR="00D85361" w:rsidRDefault="005C7C99">
      <w:pPr>
        <w:widowControl w:val="0"/>
        <w:autoSpaceDE w:val="0"/>
        <w:autoSpaceDN w:val="0"/>
        <w:adjustRightInd w:val="0"/>
        <w:snapToGrid w:val="0"/>
        <w:spacing w:after="0" w:line="360" w:lineRule="auto"/>
        <w:ind w:firstLineChars="200" w:firstLine="420"/>
        <w:jc w:val="both"/>
        <w:rPr>
          <w:rFonts w:ascii="宋体" w:hAnsi="宋体" w:cs="宋体" w:hint="eastAsia"/>
          <w:sz w:val="21"/>
          <w:szCs w:val="21"/>
        </w:rPr>
      </w:pPr>
      <w:r>
        <w:rPr>
          <w:rFonts w:ascii="宋体" w:hAnsi="宋体" w:cs="宋体"/>
          <w:sz w:val="21"/>
          <w:szCs w:val="21"/>
        </w:rPr>
        <w:t>2.采购代理机构信息</w:t>
      </w:r>
      <w:bookmarkEnd w:id="34"/>
      <w:bookmarkEnd w:id="35"/>
    </w:p>
    <w:p w14:paraId="1ACC01E8" w14:textId="77777777" w:rsidR="00D85361" w:rsidRDefault="005C7C99">
      <w:pPr>
        <w:widowControl w:val="0"/>
        <w:autoSpaceDE w:val="0"/>
        <w:autoSpaceDN w:val="0"/>
        <w:adjustRightInd w:val="0"/>
        <w:snapToGrid w:val="0"/>
        <w:spacing w:after="0" w:line="360" w:lineRule="auto"/>
        <w:ind w:firstLineChars="200" w:firstLine="420"/>
        <w:jc w:val="both"/>
        <w:rPr>
          <w:rFonts w:ascii="宋体" w:hAnsi="宋体" w:cs="宋体" w:hint="eastAsia"/>
          <w:sz w:val="21"/>
          <w:szCs w:val="21"/>
        </w:rPr>
      </w:pPr>
      <w:r>
        <w:rPr>
          <w:rFonts w:ascii="宋体" w:hAnsi="宋体" w:cs="宋体"/>
          <w:sz w:val="21"/>
          <w:szCs w:val="21"/>
        </w:rPr>
        <w:t>名    称：昆明晨晟招标有限责任公司</w:t>
      </w:r>
    </w:p>
    <w:p w14:paraId="1F71CFAA" w14:textId="77777777" w:rsidR="00D85361" w:rsidRDefault="005C7C99">
      <w:pPr>
        <w:widowControl w:val="0"/>
        <w:autoSpaceDE w:val="0"/>
        <w:autoSpaceDN w:val="0"/>
        <w:adjustRightInd w:val="0"/>
        <w:snapToGrid w:val="0"/>
        <w:spacing w:after="0" w:line="360" w:lineRule="auto"/>
        <w:ind w:firstLineChars="200" w:firstLine="420"/>
        <w:jc w:val="both"/>
        <w:rPr>
          <w:rFonts w:ascii="宋体" w:hAnsi="宋体" w:cs="宋体" w:hint="eastAsia"/>
          <w:sz w:val="21"/>
          <w:szCs w:val="21"/>
        </w:rPr>
      </w:pPr>
      <w:r>
        <w:rPr>
          <w:rFonts w:ascii="宋体" w:hAnsi="宋体" w:cs="宋体"/>
          <w:sz w:val="21"/>
          <w:szCs w:val="21"/>
        </w:rPr>
        <w:t xml:space="preserve">地　</w:t>
      </w:r>
      <w:r>
        <w:rPr>
          <w:rFonts w:ascii="宋体" w:hAnsi="宋体" w:cs="宋体" w:hint="eastAsia"/>
          <w:sz w:val="21"/>
          <w:szCs w:val="21"/>
        </w:rPr>
        <w:t xml:space="preserve"> </w:t>
      </w:r>
      <w:r>
        <w:rPr>
          <w:rFonts w:ascii="宋体" w:hAnsi="宋体" w:cs="宋体"/>
          <w:sz w:val="21"/>
          <w:szCs w:val="21"/>
        </w:rPr>
        <w:t xml:space="preserve"> 址：昆明市</w:t>
      </w:r>
      <w:proofErr w:type="gramStart"/>
      <w:r>
        <w:rPr>
          <w:rFonts w:ascii="宋体" w:hAnsi="宋体" w:cs="宋体"/>
          <w:sz w:val="21"/>
          <w:szCs w:val="21"/>
        </w:rPr>
        <w:t>世博路16号世</w:t>
      </w:r>
      <w:proofErr w:type="gramEnd"/>
      <w:r>
        <w:rPr>
          <w:rFonts w:ascii="宋体" w:hAnsi="宋体" w:cs="宋体"/>
          <w:sz w:val="21"/>
          <w:szCs w:val="21"/>
        </w:rPr>
        <w:t>博生态城低碳中心B座1单元12层</w:t>
      </w:r>
    </w:p>
    <w:p w14:paraId="6C3870F1" w14:textId="77777777" w:rsidR="00D85361" w:rsidRDefault="005C7C99">
      <w:pPr>
        <w:widowControl w:val="0"/>
        <w:autoSpaceDE w:val="0"/>
        <w:autoSpaceDN w:val="0"/>
        <w:adjustRightInd w:val="0"/>
        <w:snapToGrid w:val="0"/>
        <w:spacing w:after="0" w:line="360" w:lineRule="auto"/>
        <w:ind w:firstLineChars="200" w:firstLine="420"/>
        <w:jc w:val="both"/>
        <w:rPr>
          <w:rFonts w:ascii="宋体" w:hAnsi="宋体" w:cs="宋体" w:hint="eastAsia"/>
          <w:sz w:val="21"/>
          <w:szCs w:val="21"/>
        </w:rPr>
      </w:pPr>
      <w:r>
        <w:rPr>
          <w:rFonts w:ascii="宋体" w:hAnsi="宋体" w:cs="宋体"/>
          <w:sz w:val="21"/>
          <w:szCs w:val="21"/>
        </w:rPr>
        <w:t>联系方式：</w:t>
      </w:r>
      <w:bookmarkStart w:id="36" w:name="_Toc28359010"/>
      <w:bookmarkStart w:id="37" w:name="_Toc28359087"/>
      <w:r>
        <w:rPr>
          <w:rFonts w:ascii="宋体" w:hAnsi="宋体" w:cs="宋体" w:hint="eastAsia"/>
          <w:sz w:val="21"/>
          <w:szCs w:val="21"/>
        </w:rPr>
        <w:t>邹蓉（18987128561）、李曼溪（15825255353）</w:t>
      </w:r>
    </w:p>
    <w:p w14:paraId="4C51B2A1" w14:textId="77777777" w:rsidR="00D85361" w:rsidRDefault="00D85361">
      <w:pPr>
        <w:widowControl w:val="0"/>
        <w:autoSpaceDE w:val="0"/>
        <w:autoSpaceDN w:val="0"/>
        <w:adjustRightInd w:val="0"/>
        <w:snapToGrid w:val="0"/>
        <w:spacing w:after="0" w:line="360" w:lineRule="auto"/>
        <w:ind w:firstLineChars="200" w:firstLine="420"/>
        <w:jc w:val="both"/>
        <w:rPr>
          <w:rFonts w:ascii="宋体" w:hAnsi="宋体" w:cs="宋体" w:hint="eastAsia"/>
          <w:sz w:val="21"/>
          <w:szCs w:val="21"/>
        </w:rPr>
      </w:pPr>
    </w:p>
    <w:p w14:paraId="753EA5AC" w14:textId="77777777" w:rsidR="00D85361" w:rsidRDefault="005C7C99">
      <w:pPr>
        <w:widowControl w:val="0"/>
        <w:autoSpaceDE w:val="0"/>
        <w:autoSpaceDN w:val="0"/>
        <w:adjustRightInd w:val="0"/>
        <w:snapToGrid w:val="0"/>
        <w:spacing w:after="0" w:line="360" w:lineRule="auto"/>
        <w:ind w:firstLineChars="200" w:firstLine="420"/>
        <w:jc w:val="both"/>
        <w:rPr>
          <w:rFonts w:ascii="宋体" w:hAnsi="宋体" w:cs="宋体" w:hint="eastAsia"/>
          <w:sz w:val="21"/>
          <w:szCs w:val="21"/>
        </w:rPr>
      </w:pPr>
      <w:r>
        <w:rPr>
          <w:rFonts w:ascii="宋体" w:hAnsi="宋体" w:cs="宋体"/>
          <w:sz w:val="21"/>
          <w:szCs w:val="21"/>
        </w:rPr>
        <w:t>3.项目联系方式</w:t>
      </w:r>
      <w:bookmarkEnd w:id="36"/>
      <w:bookmarkEnd w:id="37"/>
    </w:p>
    <w:p w14:paraId="273EBAB0" w14:textId="77777777" w:rsidR="00BC62DB" w:rsidRPr="00BC62DB" w:rsidRDefault="005C7C99" w:rsidP="00BC62DB">
      <w:pPr>
        <w:widowControl w:val="0"/>
        <w:autoSpaceDE w:val="0"/>
        <w:autoSpaceDN w:val="0"/>
        <w:adjustRightInd w:val="0"/>
        <w:snapToGrid w:val="0"/>
        <w:spacing w:after="0" w:line="360" w:lineRule="auto"/>
        <w:ind w:firstLineChars="200" w:firstLine="420"/>
        <w:jc w:val="both"/>
        <w:rPr>
          <w:rFonts w:cs="宋体"/>
          <w:sz w:val="21"/>
          <w:szCs w:val="21"/>
        </w:rPr>
      </w:pPr>
      <w:r>
        <w:rPr>
          <w:rFonts w:ascii="宋体" w:hAnsi="宋体" w:cs="宋体"/>
          <w:sz w:val="21"/>
          <w:szCs w:val="21"/>
        </w:rPr>
        <w:t>项目联系人：</w:t>
      </w:r>
      <w:bookmarkEnd w:id="9"/>
      <w:r w:rsidR="00BC62DB" w:rsidRPr="00BC62DB">
        <w:rPr>
          <w:rFonts w:cs="宋体" w:hint="eastAsia"/>
          <w:sz w:val="21"/>
          <w:szCs w:val="21"/>
        </w:rPr>
        <w:t>顾警官、张警官</w:t>
      </w:r>
    </w:p>
    <w:p w14:paraId="2C8CB261" w14:textId="3D48FCAB" w:rsidR="00BC62DB" w:rsidRPr="00BC62DB" w:rsidRDefault="00BC62DB" w:rsidP="00BC62DB">
      <w:pPr>
        <w:widowControl w:val="0"/>
        <w:autoSpaceDE w:val="0"/>
        <w:autoSpaceDN w:val="0"/>
        <w:adjustRightInd w:val="0"/>
        <w:snapToGrid w:val="0"/>
        <w:spacing w:after="0" w:line="360" w:lineRule="auto"/>
        <w:ind w:firstLineChars="200" w:firstLine="420"/>
        <w:jc w:val="both"/>
        <w:rPr>
          <w:rFonts w:ascii="宋体" w:hAnsi="宋体" w:cs="宋体" w:hint="eastAsia"/>
          <w:sz w:val="21"/>
          <w:szCs w:val="21"/>
        </w:rPr>
      </w:pPr>
      <w:r w:rsidRPr="00BC62DB">
        <w:rPr>
          <w:rFonts w:ascii="宋体" w:hAnsi="宋体" w:cs="宋体" w:hint="eastAsia"/>
          <w:sz w:val="21"/>
          <w:szCs w:val="21"/>
        </w:rPr>
        <w:t>电　话： 0692-3015054</w:t>
      </w:r>
    </w:p>
    <w:p w14:paraId="22F508DC" w14:textId="2CA3EECF" w:rsidR="00D85361" w:rsidRDefault="00D85361" w:rsidP="00BC62DB">
      <w:pPr>
        <w:widowControl w:val="0"/>
        <w:autoSpaceDE w:val="0"/>
        <w:autoSpaceDN w:val="0"/>
        <w:adjustRightInd w:val="0"/>
        <w:snapToGrid w:val="0"/>
        <w:spacing w:after="0" w:line="360" w:lineRule="auto"/>
        <w:ind w:firstLineChars="200" w:firstLine="420"/>
        <w:jc w:val="both"/>
        <w:rPr>
          <w:rFonts w:ascii="宋体" w:hAnsi="宋体" w:cs="宋体" w:hint="eastAsia"/>
          <w:sz w:val="21"/>
          <w:szCs w:val="21"/>
        </w:rPr>
      </w:pPr>
    </w:p>
    <w:p w14:paraId="2D61B4F8" w14:textId="77777777" w:rsidR="00D85361" w:rsidRDefault="00D85361"/>
    <w:p w14:paraId="186847CB" w14:textId="77777777" w:rsidR="00D85361" w:rsidRDefault="005C7C99">
      <w:pPr>
        <w:spacing w:after="0" w:line="240" w:lineRule="auto"/>
        <w:rPr>
          <w:rFonts w:eastAsia="黑体"/>
          <w:bCs/>
          <w:kern w:val="44"/>
          <w:sz w:val="36"/>
          <w:szCs w:val="44"/>
        </w:rPr>
      </w:pPr>
      <w:bookmarkStart w:id="38" w:name="_Toc260908184"/>
      <w:bookmarkStart w:id="39" w:name="_Toc260907968"/>
      <w:bookmarkStart w:id="40" w:name="_Toc141313885"/>
      <w:bookmarkEnd w:id="1"/>
      <w:bookmarkEnd w:id="2"/>
      <w:bookmarkEnd w:id="3"/>
      <w:bookmarkEnd w:id="7"/>
      <w:r>
        <w:rPr>
          <w:rFonts w:eastAsia="黑体"/>
          <w:b/>
          <w:sz w:val="36"/>
        </w:rPr>
        <w:br w:type="page"/>
      </w:r>
    </w:p>
    <w:p w14:paraId="7396E4F9" w14:textId="77777777" w:rsidR="00D85361" w:rsidRDefault="005C7C99">
      <w:pPr>
        <w:pStyle w:val="1"/>
        <w:tabs>
          <w:tab w:val="right" w:leader="dot" w:pos="9855"/>
        </w:tabs>
        <w:wordWrap w:val="0"/>
        <w:spacing w:beforeLines="50" w:before="120" w:afterLines="50" w:after="120" w:line="360" w:lineRule="auto"/>
        <w:jc w:val="center"/>
        <w:rPr>
          <w:rFonts w:eastAsia="黑体"/>
          <w:b w:val="0"/>
          <w:sz w:val="36"/>
        </w:rPr>
      </w:pPr>
      <w:bookmarkStart w:id="41" w:name="_Toc211867484"/>
      <w:r>
        <w:rPr>
          <w:rFonts w:eastAsia="黑体"/>
          <w:b w:val="0"/>
          <w:sz w:val="36"/>
        </w:rPr>
        <w:lastRenderedPageBreak/>
        <w:t>第二章投标人须知及投标人须知前附表</w:t>
      </w:r>
      <w:bookmarkEnd w:id="8"/>
      <w:bookmarkEnd w:id="38"/>
      <w:bookmarkEnd w:id="39"/>
      <w:bookmarkEnd w:id="40"/>
      <w:bookmarkEnd w:id="41"/>
    </w:p>
    <w:p w14:paraId="7EDB276E" w14:textId="77777777" w:rsidR="00D85361" w:rsidRDefault="005C7C99">
      <w:pPr>
        <w:pStyle w:val="2"/>
        <w:wordWrap w:val="0"/>
        <w:spacing w:before="200" w:after="200" w:line="360" w:lineRule="auto"/>
        <w:jc w:val="center"/>
        <w:rPr>
          <w:rFonts w:ascii="Times New Roman" w:eastAsia="宋体" w:hAnsi="Times New Roman"/>
        </w:rPr>
      </w:pPr>
      <w:bookmarkStart w:id="42" w:name="_Toc229583199"/>
      <w:bookmarkStart w:id="43" w:name="_Toc260907969"/>
      <w:bookmarkStart w:id="44" w:name="_Toc270090081"/>
      <w:bookmarkStart w:id="45" w:name="_Toc141313886"/>
      <w:bookmarkStart w:id="46" w:name="_Toc13407762"/>
      <w:bookmarkStart w:id="47" w:name="_Toc260908185"/>
      <w:bookmarkStart w:id="48" w:name="_Toc211867485"/>
      <w:r>
        <w:rPr>
          <w:rFonts w:ascii="Times New Roman" w:eastAsia="宋体" w:hAnsi="Times New Roman"/>
        </w:rPr>
        <w:t>一、投标人须知前附表</w:t>
      </w:r>
      <w:bookmarkEnd w:id="42"/>
      <w:bookmarkEnd w:id="43"/>
      <w:bookmarkEnd w:id="44"/>
      <w:bookmarkEnd w:id="45"/>
      <w:bookmarkEnd w:id="46"/>
      <w:bookmarkEnd w:id="47"/>
      <w:bookmarkEnd w:id="48"/>
    </w:p>
    <w:tbl>
      <w:tblPr>
        <w:tblW w:w="103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5"/>
        <w:gridCol w:w="1726"/>
        <w:gridCol w:w="7685"/>
      </w:tblGrid>
      <w:tr w:rsidR="00D85361" w14:paraId="0222C638" w14:textId="77777777">
        <w:trPr>
          <w:jc w:val="center"/>
        </w:trPr>
        <w:tc>
          <w:tcPr>
            <w:tcW w:w="965" w:type="dxa"/>
            <w:tcBorders>
              <w:top w:val="single" w:sz="4" w:space="0" w:color="auto"/>
              <w:left w:val="single" w:sz="4" w:space="0" w:color="auto"/>
              <w:bottom w:val="single" w:sz="4" w:space="0" w:color="auto"/>
              <w:right w:val="single" w:sz="4" w:space="0" w:color="auto"/>
            </w:tcBorders>
            <w:noWrap/>
            <w:vAlign w:val="center"/>
          </w:tcPr>
          <w:p w14:paraId="38849448" w14:textId="77777777" w:rsidR="00D85361" w:rsidRDefault="005C7C99">
            <w:pPr>
              <w:wordWrap w:val="0"/>
              <w:snapToGrid w:val="0"/>
              <w:spacing w:beforeLines="50" w:before="120" w:after="0" w:line="360" w:lineRule="auto"/>
              <w:jc w:val="center"/>
              <w:rPr>
                <w:sz w:val="21"/>
                <w:szCs w:val="21"/>
              </w:rPr>
            </w:pPr>
            <w:bookmarkStart w:id="49" w:name="_Hlk141303001"/>
            <w:r>
              <w:rPr>
                <w:sz w:val="21"/>
                <w:szCs w:val="21"/>
              </w:rPr>
              <w:t>条款号</w:t>
            </w:r>
          </w:p>
        </w:tc>
        <w:tc>
          <w:tcPr>
            <w:tcW w:w="1726" w:type="dxa"/>
            <w:tcBorders>
              <w:top w:val="single" w:sz="4" w:space="0" w:color="auto"/>
              <w:left w:val="single" w:sz="4" w:space="0" w:color="auto"/>
              <w:bottom w:val="single" w:sz="4" w:space="0" w:color="auto"/>
              <w:right w:val="single" w:sz="4" w:space="0" w:color="auto"/>
            </w:tcBorders>
            <w:noWrap/>
            <w:vAlign w:val="center"/>
          </w:tcPr>
          <w:p w14:paraId="51396898" w14:textId="77777777" w:rsidR="00D85361" w:rsidRDefault="005C7C99">
            <w:pPr>
              <w:wordWrap w:val="0"/>
              <w:snapToGrid w:val="0"/>
              <w:spacing w:beforeLines="50" w:before="120" w:after="0" w:line="360" w:lineRule="auto"/>
              <w:jc w:val="center"/>
              <w:rPr>
                <w:sz w:val="21"/>
                <w:szCs w:val="21"/>
              </w:rPr>
            </w:pPr>
            <w:r>
              <w:rPr>
                <w:sz w:val="21"/>
                <w:szCs w:val="21"/>
              </w:rPr>
              <w:t>条款名称</w:t>
            </w:r>
          </w:p>
        </w:tc>
        <w:tc>
          <w:tcPr>
            <w:tcW w:w="7685" w:type="dxa"/>
            <w:tcBorders>
              <w:top w:val="single" w:sz="4" w:space="0" w:color="auto"/>
              <w:left w:val="single" w:sz="4" w:space="0" w:color="auto"/>
              <w:bottom w:val="single" w:sz="4" w:space="0" w:color="auto"/>
              <w:right w:val="single" w:sz="4" w:space="0" w:color="auto"/>
            </w:tcBorders>
            <w:noWrap/>
            <w:vAlign w:val="center"/>
          </w:tcPr>
          <w:p w14:paraId="226E7247" w14:textId="77777777" w:rsidR="00D85361" w:rsidRDefault="005C7C99">
            <w:pPr>
              <w:wordWrap w:val="0"/>
              <w:snapToGrid w:val="0"/>
              <w:spacing w:beforeLines="50" w:before="120" w:after="0" w:line="360" w:lineRule="auto"/>
              <w:jc w:val="center"/>
              <w:rPr>
                <w:sz w:val="21"/>
                <w:szCs w:val="21"/>
              </w:rPr>
            </w:pPr>
            <w:r>
              <w:rPr>
                <w:sz w:val="21"/>
                <w:szCs w:val="21"/>
              </w:rPr>
              <w:t>编列内容</w:t>
            </w:r>
          </w:p>
        </w:tc>
      </w:tr>
      <w:tr w:rsidR="00D85361" w14:paraId="70576392" w14:textId="77777777">
        <w:trPr>
          <w:jc w:val="center"/>
        </w:trPr>
        <w:tc>
          <w:tcPr>
            <w:tcW w:w="965" w:type="dxa"/>
            <w:tcBorders>
              <w:top w:val="single" w:sz="4" w:space="0" w:color="auto"/>
              <w:left w:val="single" w:sz="4" w:space="0" w:color="auto"/>
              <w:bottom w:val="single" w:sz="4" w:space="0" w:color="auto"/>
              <w:right w:val="single" w:sz="4" w:space="0" w:color="auto"/>
            </w:tcBorders>
            <w:noWrap/>
            <w:vAlign w:val="center"/>
          </w:tcPr>
          <w:p w14:paraId="0B1AFD35" w14:textId="77777777" w:rsidR="00D85361" w:rsidRDefault="005C7C99">
            <w:pPr>
              <w:wordWrap w:val="0"/>
              <w:snapToGrid w:val="0"/>
              <w:spacing w:beforeLines="50" w:before="120" w:after="0" w:line="360" w:lineRule="auto"/>
              <w:jc w:val="center"/>
              <w:rPr>
                <w:sz w:val="21"/>
                <w:szCs w:val="21"/>
              </w:rPr>
            </w:pPr>
            <w:r>
              <w:rPr>
                <w:sz w:val="21"/>
                <w:szCs w:val="21"/>
              </w:rPr>
              <w:t>1.1.2</w:t>
            </w:r>
          </w:p>
        </w:tc>
        <w:tc>
          <w:tcPr>
            <w:tcW w:w="1726" w:type="dxa"/>
            <w:tcBorders>
              <w:top w:val="single" w:sz="4" w:space="0" w:color="auto"/>
              <w:left w:val="single" w:sz="4" w:space="0" w:color="auto"/>
              <w:bottom w:val="single" w:sz="4" w:space="0" w:color="auto"/>
              <w:right w:val="single" w:sz="4" w:space="0" w:color="auto"/>
            </w:tcBorders>
            <w:noWrap/>
            <w:vAlign w:val="center"/>
          </w:tcPr>
          <w:p w14:paraId="257089D6" w14:textId="77777777" w:rsidR="00D85361" w:rsidRDefault="005C7C99">
            <w:pPr>
              <w:wordWrap w:val="0"/>
              <w:snapToGrid w:val="0"/>
              <w:spacing w:beforeLines="50" w:before="120" w:after="0" w:line="360" w:lineRule="auto"/>
              <w:jc w:val="center"/>
              <w:rPr>
                <w:sz w:val="21"/>
                <w:szCs w:val="21"/>
              </w:rPr>
            </w:pPr>
            <w:r>
              <w:rPr>
                <w:sz w:val="21"/>
                <w:szCs w:val="21"/>
              </w:rPr>
              <w:t>采购人</w:t>
            </w:r>
          </w:p>
        </w:tc>
        <w:tc>
          <w:tcPr>
            <w:tcW w:w="7685" w:type="dxa"/>
            <w:tcBorders>
              <w:top w:val="single" w:sz="4" w:space="0" w:color="auto"/>
              <w:left w:val="single" w:sz="4" w:space="0" w:color="auto"/>
              <w:bottom w:val="single" w:sz="4" w:space="0" w:color="auto"/>
              <w:right w:val="single" w:sz="4" w:space="0" w:color="auto"/>
            </w:tcBorders>
            <w:noWrap/>
            <w:vAlign w:val="center"/>
          </w:tcPr>
          <w:p w14:paraId="6964AE52" w14:textId="77777777" w:rsidR="00D85361" w:rsidRDefault="005C7C99">
            <w:pPr>
              <w:rPr>
                <w:sz w:val="21"/>
                <w:szCs w:val="21"/>
              </w:rPr>
            </w:pPr>
            <w:bookmarkStart w:id="50" w:name="_Toc149245930"/>
            <w:r>
              <w:rPr>
                <w:rFonts w:hint="eastAsia"/>
                <w:sz w:val="21"/>
                <w:szCs w:val="21"/>
              </w:rPr>
              <w:t>名称：国家移民管理局瑞丽遣返中心</w:t>
            </w:r>
            <w:bookmarkEnd w:id="50"/>
          </w:p>
          <w:p w14:paraId="56807DB4" w14:textId="77777777" w:rsidR="00D85361" w:rsidRDefault="005C7C99">
            <w:pPr>
              <w:rPr>
                <w:sz w:val="21"/>
                <w:szCs w:val="21"/>
              </w:rPr>
            </w:pPr>
            <w:bookmarkStart w:id="51" w:name="_Toc149245931"/>
            <w:r>
              <w:rPr>
                <w:rFonts w:hint="eastAsia"/>
                <w:sz w:val="21"/>
                <w:szCs w:val="21"/>
              </w:rPr>
              <w:t>地址：德宏州瑞丽市</w:t>
            </w:r>
            <w:proofErr w:type="gramStart"/>
            <w:r>
              <w:rPr>
                <w:rFonts w:hint="eastAsia"/>
                <w:sz w:val="21"/>
                <w:szCs w:val="21"/>
              </w:rPr>
              <w:t>勐</w:t>
            </w:r>
            <w:proofErr w:type="gramEnd"/>
            <w:r>
              <w:rPr>
                <w:rFonts w:hint="eastAsia"/>
                <w:sz w:val="21"/>
                <w:szCs w:val="21"/>
              </w:rPr>
              <w:t>卯镇</w:t>
            </w:r>
            <w:bookmarkEnd w:id="51"/>
          </w:p>
          <w:p w14:paraId="1A6358EE" w14:textId="3F2A0A47" w:rsidR="00D85361" w:rsidRDefault="005C7C99">
            <w:pPr>
              <w:rPr>
                <w:sz w:val="21"/>
                <w:szCs w:val="21"/>
              </w:rPr>
            </w:pPr>
            <w:bookmarkStart w:id="52" w:name="_Toc149245932"/>
            <w:r>
              <w:rPr>
                <w:rFonts w:hint="eastAsia"/>
                <w:sz w:val="21"/>
                <w:szCs w:val="21"/>
              </w:rPr>
              <w:t>联系方式：</w:t>
            </w:r>
            <w:r w:rsidR="00C15893">
              <w:rPr>
                <w:rFonts w:ascii="宋体" w:hAnsi="宋体" w:cs="宋体" w:hint="eastAsia"/>
                <w:sz w:val="21"/>
                <w:szCs w:val="21"/>
              </w:rPr>
              <w:t>顾</w:t>
            </w:r>
            <w:r w:rsidR="00C15893">
              <w:rPr>
                <w:rFonts w:ascii="宋体" w:hAnsi="宋体" w:cs="宋体"/>
                <w:sz w:val="21"/>
                <w:szCs w:val="21"/>
              </w:rPr>
              <w:t>警官、</w:t>
            </w:r>
            <w:r w:rsidR="00C15893">
              <w:rPr>
                <w:rFonts w:ascii="宋体" w:hAnsi="宋体" w:cs="宋体" w:hint="eastAsia"/>
                <w:sz w:val="21"/>
                <w:szCs w:val="21"/>
              </w:rPr>
              <w:t>张</w:t>
            </w:r>
            <w:r w:rsidR="00C15893">
              <w:rPr>
                <w:rFonts w:ascii="宋体" w:hAnsi="宋体" w:cs="宋体"/>
                <w:sz w:val="21"/>
                <w:szCs w:val="21"/>
              </w:rPr>
              <w:t>警官</w:t>
            </w:r>
            <w:r>
              <w:rPr>
                <w:rFonts w:hint="eastAsia"/>
                <w:sz w:val="21"/>
                <w:szCs w:val="21"/>
              </w:rPr>
              <w:t>0692-</w:t>
            </w:r>
            <w:bookmarkEnd w:id="52"/>
            <w:r>
              <w:rPr>
                <w:sz w:val="21"/>
                <w:szCs w:val="21"/>
              </w:rPr>
              <w:t>3015054</w:t>
            </w:r>
          </w:p>
        </w:tc>
      </w:tr>
      <w:tr w:rsidR="00D85361" w14:paraId="009E08CC" w14:textId="77777777">
        <w:trPr>
          <w:jc w:val="center"/>
        </w:trPr>
        <w:tc>
          <w:tcPr>
            <w:tcW w:w="965" w:type="dxa"/>
            <w:tcBorders>
              <w:top w:val="single" w:sz="4" w:space="0" w:color="auto"/>
              <w:left w:val="single" w:sz="4" w:space="0" w:color="auto"/>
              <w:bottom w:val="single" w:sz="4" w:space="0" w:color="auto"/>
              <w:right w:val="single" w:sz="4" w:space="0" w:color="auto"/>
            </w:tcBorders>
            <w:noWrap/>
            <w:vAlign w:val="center"/>
          </w:tcPr>
          <w:p w14:paraId="6393D252" w14:textId="77777777" w:rsidR="00D85361" w:rsidRDefault="005C7C99">
            <w:pPr>
              <w:wordWrap w:val="0"/>
              <w:snapToGrid w:val="0"/>
              <w:spacing w:beforeLines="50" w:before="120" w:after="0" w:line="360" w:lineRule="auto"/>
              <w:jc w:val="center"/>
              <w:rPr>
                <w:sz w:val="21"/>
                <w:szCs w:val="21"/>
              </w:rPr>
            </w:pPr>
            <w:r>
              <w:rPr>
                <w:sz w:val="21"/>
                <w:szCs w:val="21"/>
              </w:rPr>
              <w:t>1.1.3</w:t>
            </w:r>
          </w:p>
        </w:tc>
        <w:tc>
          <w:tcPr>
            <w:tcW w:w="1726" w:type="dxa"/>
            <w:tcBorders>
              <w:top w:val="single" w:sz="4" w:space="0" w:color="auto"/>
              <w:left w:val="single" w:sz="4" w:space="0" w:color="auto"/>
              <w:bottom w:val="single" w:sz="4" w:space="0" w:color="auto"/>
              <w:right w:val="single" w:sz="4" w:space="0" w:color="auto"/>
            </w:tcBorders>
            <w:noWrap/>
            <w:vAlign w:val="center"/>
          </w:tcPr>
          <w:p w14:paraId="38F87E6A" w14:textId="77777777" w:rsidR="00D85361" w:rsidRDefault="005C7C99">
            <w:pPr>
              <w:wordWrap w:val="0"/>
              <w:snapToGrid w:val="0"/>
              <w:spacing w:beforeLines="50" w:before="120" w:after="0" w:line="360" w:lineRule="auto"/>
              <w:jc w:val="center"/>
              <w:rPr>
                <w:sz w:val="21"/>
                <w:szCs w:val="21"/>
              </w:rPr>
            </w:pPr>
            <w:r>
              <w:rPr>
                <w:sz w:val="21"/>
                <w:szCs w:val="21"/>
              </w:rPr>
              <w:t>采购代理机构</w:t>
            </w:r>
          </w:p>
        </w:tc>
        <w:tc>
          <w:tcPr>
            <w:tcW w:w="7685" w:type="dxa"/>
            <w:tcBorders>
              <w:top w:val="single" w:sz="4" w:space="0" w:color="auto"/>
              <w:left w:val="single" w:sz="4" w:space="0" w:color="auto"/>
              <w:bottom w:val="single" w:sz="4" w:space="0" w:color="auto"/>
              <w:right w:val="single" w:sz="4" w:space="0" w:color="auto"/>
            </w:tcBorders>
            <w:noWrap/>
            <w:vAlign w:val="center"/>
          </w:tcPr>
          <w:p w14:paraId="30166E31" w14:textId="77777777" w:rsidR="00D85361" w:rsidRDefault="005C7C99">
            <w:pPr>
              <w:rPr>
                <w:sz w:val="21"/>
                <w:szCs w:val="21"/>
              </w:rPr>
            </w:pPr>
            <w:bookmarkStart w:id="53" w:name="_Toc149245933"/>
            <w:r>
              <w:rPr>
                <w:sz w:val="21"/>
                <w:szCs w:val="21"/>
              </w:rPr>
              <w:t>名称：昆明晨晟招标有限责任公司</w:t>
            </w:r>
            <w:bookmarkEnd w:id="53"/>
          </w:p>
          <w:p w14:paraId="678E24CA" w14:textId="77777777" w:rsidR="00D85361" w:rsidRDefault="005C7C99">
            <w:pPr>
              <w:rPr>
                <w:sz w:val="21"/>
                <w:szCs w:val="21"/>
              </w:rPr>
            </w:pPr>
            <w:bookmarkStart w:id="54" w:name="_Toc149245934"/>
            <w:r>
              <w:rPr>
                <w:sz w:val="21"/>
                <w:szCs w:val="21"/>
              </w:rPr>
              <w:t>地　址：昆明市</w:t>
            </w:r>
            <w:proofErr w:type="gramStart"/>
            <w:r>
              <w:rPr>
                <w:sz w:val="21"/>
                <w:szCs w:val="21"/>
              </w:rPr>
              <w:t>世博路</w:t>
            </w:r>
            <w:r>
              <w:rPr>
                <w:sz w:val="21"/>
                <w:szCs w:val="21"/>
              </w:rPr>
              <w:t>16</w:t>
            </w:r>
            <w:r>
              <w:rPr>
                <w:sz w:val="21"/>
                <w:szCs w:val="21"/>
              </w:rPr>
              <w:t>号世</w:t>
            </w:r>
            <w:proofErr w:type="gramEnd"/>
            <w:r>
              <w:rPr>
                <w:sz w:val="21"/>
                <w:szCs w:val="21"/>
              </w:rPr>
              <w:t>博生态城低碳中心</w:t>
            </w:r>
            <w:r>
              <w:rPr>
                <w:sz w:val="21"/>
                <w:szCs w:val="21"/>
              </w:rPr>
              <w:t>B</w:t>
            </w:r>
            <w:r>
              <w:rPr>
                <w:sz w:val="21"/>
                <w:szCs w:val="21"/>
              </w:rPr>
              <w:t>座</w:t>
            </w:r>
            <w:r>
              <w:rPr>
                <w:sz w:val="21"/>
                <w:szCs w:val="21"/>
              </w:rPr>
              <w:t>1</w:t>
            </w:r>
            <w:r>
              <w:rPr>
                <w:sz w:val="21"/>
                <w:szCs w:val="21"/>
              </w:rPr>
              <w:t>单元</w:t>
            </w:r>
            <w:r>
              <w:rPr>
                <w:sz w:val="21"/>
                <w:szCs w:val="21"/>
              </w:rPr>
              <w:t>12</w:t>
            </w:r>
            <w:r>
              <w:rPr>
                <w:sz w:val="21"/>
                <w:szCs w:val="21"/>
              </w:rPr>
              <w:t>层</w:t>
            </w:r>
            <w:bookmarkEnd w:id="54"/>
          </w:p>
          <w:p w14:paraId="5326552A" w14:textId="77777777" w:rsidR="00D85361" w:rsidRDefault="005C7C99">
            <w:pPr>
              <w:rPr>
                <w:sz w:val="21"/>
                <w:szCs w:val="21"/>
              </w:rPr>
            </w:pPr>
            <w:bookmarkStart w:id="55" w:name="_Toc149245935"/>
            <w:r>
              <w:rPr>
                <w:sz w:val="21"/>
                <w:szCs w:val="21"/>
              </w:rPr>
              <w:t>联系方式：</w:t>
            </w:r>
            <w:r>
              <w:rPr>
                <w:rFonts w:hint="eastAsia"/>
                <w:sz w:val="21"/>
                <w:szCs w:val="21"/>
              </w:rPr>
              <w:t>邹蓉（</w:t>
            </w:r>
            <w:r>
              <w:rPr>
                <w:rFonts w:hint="eastAsia"/>
                <w:sz w:val="21"/>
                <w:szCs w:val="21"/>
              </w:rPr>
              <w:t>18987128561</w:t>
            </w:r>
            <w:r>
              <w:rPr>
                <w:rFonts w:hint="eastAsia"/>
                <w:sz w:val="21"/>
                <w:szCs w:val="21"/>
              </w:rPr>
              <w:t>）、李曼溪（</w:t>
            </w:r>
            <w:r>
              <w:rPr>
                <w:rFonts w:hint="eastAsia"/>
                <w:sz w:val="21"/>
                <w:szCs w:val="21"/>
              </w:rPr>
              <w:t>15825255353</w:t>
            </w:r>
            <w:r>
              <w:rPr>
                <w:rFonts w:hint="eastAsia"/>
                <w:sz w:val="21"/>
                <w:szCs w:val="21"/>
              </w:rPr>
              <w:t>）</w:t>
            </w:r>
            <w:bookmarkEnd w:id="55"/>
          </w:p>
        </w:tc>
      </w:tr>
      <w:tr w:rsidR="00D85361" w14:paraId="4DC16D9B" w14:textId="77777777">
        <w:trPr>
          <w:jc w:val="center"/>
        </w:trPr>
        <w:tc>
          <w:tcPr>
            <w:tcW w:w="965" w:type="dxa"/>
            <w:tcBorders>
              <w:top w:val="single" w:sz="4" w:space="0" w:color="auto"/>
              <w:left w:val="single" w:sz="4" w:space="0" w:color="auto"/>
              <w:bottom w:val="single" w:sz="4" w:space="0" w:color="auto"/>
              <w:right w:val="single" w:sz="4" w:space="0" w:color="auto"/>
            </w:tcBorders>
            <w:noWrap/>
            <w:vAlign w:val="center"/>
          </w:tcPr>
          <w:p w14:paraId="49C43A19" w14:textId="77777777" w:rsidR="00D85361" w:rsidRDefault="005C7C99">
            <w:pPr>
              <w:wordWrap w:val="0"/>
              <w:snapToGrid w:val="0"/>
              <w:spacing w:beforeLines="50" w:before="120" w:after="0" w:line="360" w:lineRule="auto"/>
              <w:jc w:val="center"/>
              <w:rPr>
                <w:sz w:val="21"/>
                <w:szCs w:val="21"/>
              </w:rPr>
            </w:pPr>
            <w:r>
              <w:rPr>
                <w:sz w:val="21"/>
                <w:szCs w:val="21"/>
              </w:rPr>
              <w:t>1.1.4</w:t>
            </w:r>
          </w:p>
        </w:tc>
        <w:tc>
          <w:tcPr>
            <w:tcW w:w="1726" w:type="dxa"/>
            <w:tcBorders>
              <w:top w:val="single" w:sz="4" w:space="0" w:color="auto"/>
              <w:left w:val="single" w:sz="4" w:space="0" w:color="auto"/>
              <w:bottom w:val="single" w:sz="4" w:space="0" w:color="auto"/>
              <w:right w:val="single" w:sz="4" w:space="0" w:color="auto"/>
            </w:tcBorders>
            <w:noWrap/>
            <w:vAlign w:val="center"/>
          </w:tcPr>
          <w:p w14:paraId="07F5AF92" w14:textId="77777777" w:rsidR="00D85361" w:rsidRDefault="005C7C99">
            <w:pPr>
              <w:wordWrap w:val="0"/>
              <w:snapToGrid w:val="0"/>
              <w:spacing w:beforeLines="50" w:before="120" w:after="0" w:line="360" w:lineRule="auto"/>
              <w:jc w:val="center"/>
              <w:rPr>
                <w:sz w:val="21"/>
                <w:szCs w:val="21"/>
              </w:rPr>
            </w:pPr>
            <w:r>
              <w:rPr>
                <w:sz w:val="21"/>
                <w:szCs w:val="21"/>
              </w:rPr>
              <w:t>项目名称</w:t>
            </w:r>
          </w:p>
        </w:tc>
        <w:tc>
          <w:tcPr>
            <w:tcW w:w="7685" w:type="dxa"/>
            <w:tcBorders>
              <w:top w:val="single" w:sz="4" w:space="0" w:color="auto"/>
              <w:left w:val="single" w:sz="4" w:space="0" w:color="auto"/>
              <w:bottom w:val="single" w:sz="4" w:space="0" w:color="auto"/>
              <w:right w:val="single" w:sz="4" w:space="0" w:color="auto"/>
            </w:tcBorders>
            <w:noWrap/>
            <w:vAlign w:val="center"/>
          </w:tcPr>
          <w:p w14:paraId="775D34D9" w14:textId="5E2BEC47" w:rsidR="00D85361" w:rsidRDefault="007B56FE">
            <w:pPr>
              <w:wordWrap w:val="0"/>
              <w:snapToGrid w:val="0"/>
              <w:spacing w:beforeLines="50" w:before="120" w:after="0" w:line="360" w:lineRule="auto"/>
              <w:jc w:val="both"/>
              <w:rPr>
                <w:sz w:val="21"/>
                <w:szCs w:val="21"/>
              </w:rPr>
            </w:pPr>
            <w:r>
              <w:rPr>
                <w:rFonts w:hint="eastAsia"/>
                <w:sz w:val="21"/>
                <w:szCs w:val="21"/>
              </w:rPr>
              <w:t>国家移民管理局瑞丽遣返中心</w:t>
            </w:r>
            <w:r>
              <w:rPr>
                <w:rFonts w:hint="eastAsia"/>
                <w:sz w:val="21"/>
                <w:szCs w:val="21"/>
              </w:rPr>
              <w:t>2025</w:t>
            </w:r>
            <w:r>
              <w:rPr>
                <w:rFonts w:hint="eastAsia"/>
                <w:sz w:val="21"/>
                <w:szCs w:val="21"/>
              </w:rPr>
              <w:t>年度警务装备购置项目</w:t>
            </w:r>
          </w:p>
        </w:tc>
      </w:tr>
      <w:tr w:rsidR="00D85361" w14:paraId="7E70FFA0" w14:textId="77777777">
        <w:trPr>
          <w:jc w:val="center"/>
        </w:trPr>
        <w:tc>
          <w:tcPr>
            <w:tcW w:w="965" w:type="dxa"/>
            <w:tcBorders>
              <w:top w:val="single" w:sz="4" w:space="0" w:color="auto"/>
              <w:left w:val="single" w:sz="4" w:space="0" w:color="auto"/>
              <w:bottom w:val="single" w:sz="4" w:space="0" w:color="auto"/>
              <w:right w:val="single" w:sz="4" w:space="0" w:color="auto"/>
            </w:tcBorders>
            <w:noWrap/>
            <w:vAlign w:val="center"/>
          </w:tcPr>
          <w:p w14:paraId="1096A80E" w14:textId="77777777" w:rsidR="00D85361" w:rsidRDefault="005C7C99">
            <w:pPr>
              <w:wordWrap w:val="0"/>
              <w:snapToGrid w:val="0"/>
              <w:spacing w:beforeLines="50" w:before="120" w:after="0" w:line="360" w:lineRule="auto"/>
              <w:jc w:val="center"/>
              <w:rPr>
                <w:sz w:val="21"/>
                <w:szCs w:val="21"/>
              </w:rPr>
            </w:pPr>
            <w:r>
              <w:rPr>
                <w:sz w:val="21"/>
                <w:szCs w:val="21"/>
              </w:rPr>
              <w:t>1.1.5</w:t>
            </w:r>
          </w:p>
        </w:tc>
        <w:tc>
          <w:tcPr>
            <w:tcW w:w="1726" w:type="dxa"/>
            <w:tcBorders>
              <w:top w:val="single" w:sz="4" w:space="0" w:color="auto"/>
              <w:left w:val="single" w:sz="4" w:space="0" w:color="auto"/>
              <w:bottom w:val="single" w:sz="4" w:space="0" w:color="auto"/>
              <w:right w:val="single" w:sz="4" w:space="0" w:color="auto"/>
            </w:tcBorders>
            <w:noWrap/>
            <w:vAlign w:val="center"/>
          </w:tcPr>
          <w:p w14:paraId="7EB9E544" w14:textId="77777777" w:rsidR="00D85361" w:rsidRDefault="005C7C99">
            <w:pPr>
              <w:wordWrap w:val="0"/>
              <w:snapToGrid w:val="0"/>
              <w:spacing w:beforeLines="50" w:before="120" w:after="0" w:line="360" w:lineRule="auto"/>
              <w:jc w:val="center"/>
              <w:rPr>
                <w:sz w:val="21"/>
                <w:szCs w:val="21"/>
              </w:rPr>
            </w:pPr>
            <w:r>
              <w:rPr>
                <w:sz w:val="21"/>
                <w:szCs w:val="21"/>
              </w:rPr>
              <w:t>项目实施地点</w:t>
            </w:r>
          </w:p>
        </w:tc>
        <w:tc>
          <w:tcPr>
            <w:tcW w:w="7685" w:type="dxa"/>
            <w:tcBorders>
              <w:top w:val="single" w:sz="4" w:space="0" w:color="auto"/>
              <w:left w:val="single" w:sz="4" w:space="0" w:color="auto"/>
              <w:bottom w:val="single" w:sz="4" w:space="0" w:color="auto"/>
              <w:right w:val="single" w:sz="4" w:space="0" w:color="auto"/>
            </w:tcBorders>
            <w:noWrap/>
            <w:vAlign w:val="center"/>
          </w:tcPr>
          <w:p w14:paraId="3C9D6D25" w14:textId="77777777" w:rsidR="00D85361" w:rsidRDefault="005C7C99">
            <w:pPr>
              <w:wordWrap w:val="0"/>
              <w:snapToGrid w:val="0"/>
              <w:spacing w:beforeLines="50" w:before="120" w:after="0" w:line="360" w:lineRule="auto"/>
              <w:jc w:val="both"/>
              <w:rPr>
                <w:sz w:val="21"/>
                <w:szCs w:val="21"/>
              </w:rPr>
            </w:pPr>
            <w:r>
              <w:rPr>
                <w:rFonts w:ascii="宋体" w:hAnsi="宋体" w:cs="宋体" w:hint="eastAsia"/>
                <w:sz w:val="21"/>
                <w:szCs w:val="21"/>
              </w:rPr>
              <w:t>云南省德宏州瑞丽市勐秀乡瑞章路7号。</w:t>
            </w:r>
          </w:p>
        </w:tc>
      </w:tr>
      <w:tr w:rsidR="00D85361" w14:paraId="7532041E" w14:textId="77777777">
        <w:trPr>
          <w:jc w:val="center"/>
        </w:trPr>
        <w:tc>
          <w:tcPr>
            <w:tcW w:w="965" w:type="dxa"/>
            <w:tcBorders>
              <w:top w:val="single" w:sz="4" w:space="0" w:color="auto"/>
              <w:left w:val="single" w:sz="4" w:space="0" w:color="auto"/>
              <w:bottom w:val="single" w:sz="4" w:space="0" w:color="auto"/>
              <w:right w:val="single" w:sz="4" w:space="0" w:color="auto"/>
            </w:tcBorders>
            <w:noWrap/>
            <w:vAlign w:val="center"/>
          </w:tcPr>
          <w:p w14:paraId="500B9F80" w14:textId="77777777" w:rsidR="00D85361" w:rsidRDefault="005C7C99">
            <w:pPr>
              <w:wordWrap w:val="0"/>
              <w:snapToGrid w:val="0"/>
              <w:spacing w:beforeLines="50" w:before="120" w:after="0" w:line="360" w:lineRule="auto"/>
              <w:jc w:val="center"/>
              <w:rPr>
                <w:sz w:val="21"/>
                <w:szCs w:val="21"/>
              </w:rPr>
            </w:pPr>
            <w:r>
              <w:rPr>
                <w:sz w:val="21"/>
                <w:szCs w:val="21"/>
              </w:rPr>
              <w:t>1.2.1</w:t>
            </w:r>
          </w:p>
        </w:tc>
        <w:tc>
          <w:tcPr>
            <w:tcW w:w="1726" w:type="dxa"/>
            <w:tcBorders>
              <w:top w:val="single" w:sz="4" w:space="0" w:color="auto"/>
              <w:left w:val="single" w:sz="4" w:space="0" w:color="auto"/>
              <w:bottom w:val="single" w:sz="4" w:space="0" w:color="auto"/>
              <w:right w:val="single" w:sz="4" w:space="0" w:color="auto"/>
            </w:tcBorders>
            <w:noWrap/>
            <w:vAlign w:val="center"/>
          </w:tcPr>
          <w:p w14:paraId="68F2CD6F" w14:textId="77777777" w:rsidR="00D85361" w:rsidRDefault="005C7C99">
            <w:pPr>
              <w:wordWrap w:val="0"/>
              <w:snapToGrid w:val="0"/>
              <w:spacing w:beforeLines="50" w:before="120" w:after="0" w:line="360" w:lineRule="auto"/>
              <w:jc w:val="center"/>
              <w:rPr>
                <w:sz w:val="21"/>
                <w:szCs w:val="21"/>
              </w:rPr>
            </w:pPr>
            <w:r>
              <w:rPr>
                <w:sz w:val="21"/>
                <w:szCs w:val="21"/>
              </w:rPr>
              <w:t>资金来源</w:t>
            </w:r>
          </w:p>
        </w:tc>
        <w:tc>
          <w:tcPr>
            <w:tcW w:w="7685" w:type="dxa"/>
            <w:tcBorders>
              <w:top w:val="single" w:sz="4" w:space="0" w:color="auto"/>
              <w:left w:val="single" w:sz="4" w:space="0" w:color="auto"/>
              <w:bottom w:val="single" w:sz="4" w:space="0" w:color="auto"/>
              <w:right w:val="single" w:sz="4" w:space="0" w:color="auto"/>
            </w:tcBorders>
            <w:noWrap/>
            <w:vAlign w:val="center"/>
          </w:tcPr>
          <w:p w14:paraId="45C016A8" w14:textId="77777777" w:rsidR="00D85361" w:rsidRDefault="005C7C99">
            <w:pPr>
              <w:wordWrap w:val="0"/>
              <w:snapToGrid w:val="0"/>
              <w:spacing w:beforeLines="50" w:before="120" w:after="0" w:line="360" w:lineRule="auto"/>
              <w:jc w:val="both"/>
              <w:rPr>
                <w:sz w:val="21"/>
                <w:szCs w:val="21"/>
              </w:rPr>
            </w:pPr>
            <w:r>
              <w:rPr>
                <w:rFonts w:hint="eastAsia"/>
                <w:sz w:val="21"/>
                <w:szCs w:val="21"/>
              </w:rPr>
              <w:t>中央财政</w:t>
            </w:r>
            <w:r>
              <w:rPr>
                <w:sz w:val="21"/>
                <w:szCs w:val="21"/>
              </w:rPr>
              <w:t>资金</w:t>
            </w:r>
          </w:p>
        </w:tc>
      </w:tr>
      <w:tr w:rsidR="00D85361" w14:paraId="1F379838" w14:textId="77777777">
        <w:trPr>
          <w:trHeight w:val="90"/>
          <w:jc w:val="center"/>
        </w:trPr>
        <w:tc>
          <w:tcPr>
            <w:tcW w:w="965" w:type="dxa"/>
            <w:tcBorders>
              <w:top w:val="single" w:sz="4" w:space="0" w:color="auto"/>
              <w:left w:val="single" w:sz="4" w:space="0" w:color="auto"/>
              <w:bottom w:val="single" w:sz="4" w:space="0" w:color="auto"/>
              <w:right w:val="single" w:sz="4" w:space="0" w:color="auto"/>
            </w:tcBorders>
            <w:noWrap/>
            <w:vAlign w:val="center"/>
          </w:tcPr>
          <w:p w14:paraId="1AD4F1FB" w14:textId="77777777" w:rsidR="00D85361" w:rsidRDefault="005C7C99">
            <w:pPr>
              <w:wordWrap w:val="0"/>
              <w:snapToGrid w:val="0"/>
              <w:spacing w:beforeLines="50" w:before="120" w:after="0" w:line="360" w:lineRule="auto"/>
              <w:jc w:val="center"/>
              <w:rPr>
                <w:sz w:val="21"/>
                <w:szCs w:val="21"/>
              </w:rPr>
            </w:pPr>
            <w:r>
              <w:rPr>
                <w:sz w:val="21"/>
                <w:szCs w:val="21"/>
              </w:rPr>
              <w:t>1.2.2</w:t>
            </w:r>
          </w:p>
        </w:tc>
        <w:tc>
          <w:tcPr>
            <w:tcW w:w="1726" w:type="dxa"/>
            <w:tcBorders>
              <w:top w:val="single" w:sz="4" w:space="0" w:color="auto"/>
              <w:left w:val="single" w:sz="4" w:space="0" w:color="auto"/>
              <w:bottom w:val="single" w:sz="4" w:space="0" w:color="auto"/>
              <w:right w:val="single" w:sz="4" w:space="0" w:color="auto"/>
            </w:tcBorders>
            <w:noWrap/>
            <w:vAlign w:val="center"/>
          </w:tcPr>
          <w:p w14:paraId="7653E00E" w14:textId="77777777" w:rsidR="00D85361" w:rsidRDefault="005C7C99">
            <w:pPr>
              <w:wordWrap w:val="0"/>
              <w:snapToGrid w:val="0"/>
              <w:spacing w:beforeLines="50" w:before="120" w:after="0" w:line="360" w:lineRule="auto"/>
              <w:jc w:val="center"/>
              <w:rPr>
                <w:sz w:val="21"/>
                <w:szCs w:val="21"/>
              </w:rPr>
            </w:pPr>
            <w:r>
              <w:rPr>
                <w:sz w:val="21"/>
                <w:szCs w:val="21"/>
              </w:rPr>
              <w:t>采购预算金额</w:t>
            </w:r>
          </w:p>
        </w:tc>
        <w:tc>
          <w:tcPr>
            <w:tcW w:w="7685" w:type="dxa"/>
            <w:tcBorders>
              <w:top w:val="single" w:sz="4" w:space="0" w:color="auto"/>
              <w:left w:val="single" w:sz="4" w:space="0" w:color="auto"/>
              <w:bottom w:val="single" w:sz="4" w:space="0" w:color="auto"/>
              <w:right w:val="single" w:sz="4" w:space="0" w:color="auto"/>
            </w:tcBorders>
            <w:noWrap/>
            <w:vAlign w:val="center"/>
          </w:tcPr>
          <w:p w14:paraId="0AC769EE" w14:textId="14A2E6CD" w:rsidR="00D85361" w:rsidRDefault="00D46817">
            <w:pPr>
              <w:wordWrap w:val="0"/>
              <w:snapToGrid w:val="0"/>
              <w:spacing w:beforeLines="50" w:before="120" w:after="0" w:line="360" w:lineRule="auto"/>
              <w:jc w:val="both"/>
              <w:rPr>
                <w:sz w:val="21"/>
                <w:szCs w:val="21"/>
              </w:rPr>
            </w:pPr>
            <w:r>
              <w:rPr>
                <w:rFonts w:ascii="宋体" w:hAnsi="宋体"/>
                <w:kern w:val="2"/>
                <w:sz w:val="21"/>
                <w:szCs w:val="21"/>
              </w:rPr>
              <w:t>854009.00</w:t>
            </w:r>
            <w:r w:rsidR="00C15893">
              <w:rPr>
                <w:rFonts w:ascii="宋体" w:hAnsi="宋体" w:hint="eastAsia"/>
                <w:sz w:val="21"/>
                <w:szCs w:val="21"/>
              </w:rPr>
              <w:t>元</w:t>
            </w:r>
          </w:p>
        </w:tc>
      </w:tr>
      <w:tr w:rsidR="00D85361" w14:paraId="22C3B16F" w14:textId="77777777">
        <w:trPr>
          <w:jc w:val="center"/>
        </w:trPr>
        <w:tc>
          <w:tcPr>
            <w:tcW w:w="965" w:type="dxa"/>
            <w:tcBorders>
              <w:top w:val="single" w:sz="4" w:space="0" w:color="auto"/>
              <w:left w:val="single" w:sz="4" w:space="0" w:color="auto"/>
              <w:bottom w:val="single" w:sz="4" w:space="0" w:color="auto"/>
              <w:right w:val="single" w:sz="4" w:space="0" w:color="auto"/>
            </w:tcBorders>
            <w:noWrap/>
            <w:vAlign w:val="center"/>
          </w:tcPr>
          <w:p w14:paraId="32D75E22" w14:textId="77777777" w:rsidR="00D85361" w:rsidRDefault="005C7C99">
            <w:pPr>
              <w:wordWrap w:val="0"/>
              <w:snapToGrid w:val="0"/>
              <w:spacing w:beforeLines="50" w:before="120" w:after="0" w:line="360" w:lineRule="auto"/>
              <w:jc w:val="center"/>
              <w:rPr>
                <w:sz w:val="21"/>
                <w:szCs w:val="21"/>
              </w:rPr>
            </w:pPr>
            <w:r>
              <w:rPr>
                <w:sz w:val="21"/>
                <w:szCs w:val="21"/>
              </w:rPr>
              <w:t>1.2.3</w:t>
            </w:r>
          </w:p>
        </w:tc>
        <w:tc>
          <w:tcPr>
            <w:tcW w:w="1726" w:type="dxa"/>
            <w:tcBorders>
              <w:top w:val="single" w:sz="4" w:space="0" w:color="auto"/>
              <w:left w:val="single" w:sz="4" w:space="0" w:color="auto"/>
              <w:bottom w:val="single" w:sz="4" w:space="0" w:color="auto"/>
              <w:right w:val="single" w:sz="4" w:space="0" w:color="auto"/>
            </w:tcBorders>
            <w:noWrap/>
            <w:vAlign w:val="center"/>
          </w:tcPr>
          <w:p w14:paraId="0B430443" w14:textId="77777777" w:rsidR="00D85361" w:rsidRDefault="005C7C99">
            <w:pPr>
              <w:wordWrap w:val="0"/>
              <w:snapToGrid w:val="0"/>
              <w:spacing w:beforeLines="50" w:before="120" w:after="0" w:line="360" w:lineRule="auto"/>
              <w:jc w:val="center"/>
              <w:rPr>
                <w:sz w:val="21"/>
                <w:szCs w:val="21"/>
              </w:rPr>
            </w:pPr>
            <w:r>
              <w:rPr>
                <w:sz w:val="21"/>
                <w:szCs w:val="21"/>
              </w:rPr>
              <w:t>资金落实情况</w:t>
            </w:r>
          </w:p>
        </w:tc>
        <w:tc>
          <w:tcPr>
            <w:tcW w:w="7685" w:type="dxa"/>
            <w:tcBorders>
              <w:top w:val="single" w:sz="4" w:space="0" w:color="auto"/>
              <w:left w:val="single" w:sz="4" w:space="0" w:color="auto"/>
              <w:bottom w:val="single" w:sz="4" w:space="0" w:color="auto"/>
              <w:right w:val="single" w:sz="4" w:space="0" w:color="auto"/>
            </w:tcBorders>
            <w:noWrap/>
            <w:vAlign w:val="center"/>
          </w:tcPr>
          <w:p w14:paraId="250743E0" w14:textId="77777777" w:rsidR="00D85361" w:rsidRDefault="005C7C99">
            <w:pPr>
              <w:wordWrap w:val="0"/>
              <w:snapToGrid w:val="0"/>
              <w:spacing w:beforeLines="50" w:before="120" w:after="0" w:line="360" w:lineRule="auto"/>
              <w:jc w:val="both"/>
              <w:rPr>
                <w:sz w:val="21"/>
                <w:szCs w:val="21"/>
              </w:rPr>
            </w:pPr>
            <w:r>
              <w:rPr>
                <w:sz w:val="21"/>
                <w:szCs w:val="21"/>
              </w:rPr>
              <w:t>已落实</w:t>
            </w:r>
          </w:p>
        </w:tc>
      </w:tr>
      <w:tr w:rsidR="00D85361" w14:paraId="02ED8BF3" w14:textId="77777777">
        <w:trPr>
          <w:jc w:val="center"/>
        </w:trPr>
        <w:tc>
          <w:tcPr>
            <w:tcW w:w="965" w:type="dxa"/>
            <w:tcBorders>
              <w:top w:val="single" w:sz="4" w:space="0" w:color="auto"/>
              <w:left w:val="single" w:sz="4" w:space="0" w:color="auto"/>
              <w:bottom w:val="single" w:sz="4" w:space="0" w:color="auto"/>
              <w:right w:val="single" w:sz="4" w:space="0" w:color="auto"/>
            </w:tcBorders>
            <w:noWrap/>
            <w:vAlign w:val="center"/>
          </w:tcPr>
          <w:p w14:paraId="487AA69F" w14:textId="77777777" w:rsidR="00D85361" w:rsidRDefault="005C7C99">
            <w:pPr>
              <w:wordWrap w:val="0"/>
              <w:snapToGrid w:val="0"/>
              <w:spacing w:beforeLines="50" w:before="120" w:after="0" w:line="360" w:lineRule="auto"/>
              <w:jc w:val="center"/>
              <w:rPr>
                <w:sz w:val="21"/>
                <w:szCs w:val="21"/>
              </w:rPr>
            </w:pPr>
            <w:r>
              <w:rPr>
                <w:sz w:val="21"/>
                <w:szCs w:val="21"/>
              </w:rPr>
              <w:t>1.3.1</w:t>
            </w:r>
          </w:p>
        </w:tc>
        <w:tc>
          <w:tcPr>
            <w:tcW w:w="1726" w:type="dxa"/>
            <w:tcBorders>
              <w:top w:val="single" w:sz="4" w:space="0" w:color="auto"/>
              <w:left w:val="single" w:sz="4" w:space="0" w:color="auto"/>
              <w:bottom w:val="single" w:sz="4" w:space="0" w:color="auto"/>
              <w:right w:val="single" w:sz="4" w:space="0" w:color="auto"/>
            </w:tcBorders>
            <w:noWrap/>
            <w:vAlign w:val="center"/>
          </w:tcPr>
          <w:p w14:paraId="2456FD8D" w14:textId="77777777" w:rsidR="00D85361" w:rsidRDefault="005C7C99">
            <w:pPr>
              <w:wordWrap w:val="0"/>
              <w:snapToGrid w:val="0"/>
              <w:spacing w:beforeLines="50" w:before="120" w:after="0" w:line="360" w:lineRule="auto"/>
              <w:jc w:val="center"/>
              <w:rPr>
                <w:sz w:val="21"/>
                <w:szCs w:val="21"/>
              </w:rPr>
            </w:pPr>
            <w:r>
              <w:rPr>
                <w:sz w:val="21"/>
                <w:szCs w:val="21"/>
              </w:rPr>
              <w:t>采购需求</w:t>
            </w:r>
          </w:p>
        </w:tc>
        <w:tc>
          <w:tcPr>
            <w:tcW w:w="7685" w:type="dxa"/>
            <w:tcBorders>
              <w:top w:val="single" w:sz="4" w:space="0" w:color="auto"/>
              <w:left w:val="single" w:sz="4" w:space="0" w:color="auto"/>
              <w:bottom w:val="single" w:sz="4" w:space="0" w:color="auto"/>
              <w:right w:val="single" w:sz="4" w:space="0" w:color="auto"/>
            </w:tcBorders>
            <w:noWrap/>
            <w:vAlign w:val="center"/>
          </w:tcPr>
          <w:p w14:paraId="3849D141" w14:textId="77777777" w:rsidR="00D85361" w:rsidRDefault="005C7C99">
            <w:pPr>
              <w:wordWrap w:val="0"/>
              <w:snapToGrid w:val="0"/>
              <w:spacing w:beforeLines="50" w:before="120" w:after="0" w:line="360" w:lineRule="auto"/>
              <w:jc w:val="both"/>
              <w:rPr>
                <w:sz w:val="21"/>
                <w:szCs w:val="21"/>
              </w:rPr>
            </w:pPr>
            <w:r>
              <w:rPr>
                <w:sz w:val="21"/>
                <w:szCs w:val="21"/>
              </w:rPr>
              <w:t>具体内容详见</w:t>
            </w:r>
            <w:r>
              <w:rPr>
                <w:sz w:val="21"/>
                <w:szCs w:val="21"/>
              </w:rPr>
              <w:t>“</w:t>
            </w:r>
            <w:r>
              <w:rPr>
                <w:sz w:val="21"/>
                <w:szCs w:val="21"/>
              </w:rPr>
              <w:t>第六章采购需求</w:t>
            </w:r>
            <w:r>
              <w:rPr>
                <w:sz w:val="21"/>
                <w:szCs w:val="21"/>
              </w:rPr>
              <w:t>”</w:t>
            </w:r>
          </w:p>
        </w:tc>
      </w:tr>
      <w:tr w:rsidR="00D85361" w14:paraId="574EB699" w14:textId="77777777">
        <w:trPr>
          <w:jc w:val="center"/>
        </w:trPr>
        <w:tc>
          <w:tcPr>
            <w:tcW w:w="965" w:type="dxa"/>
            <w:tcBorders>
              <w:top w:val="single" w:sz="4" w:space="0" w:color="auto"/>
              <w:left w:val="single" w:sz="4" w:space="0" w:color="auto"/>
              <w:bottom w:val="single" w:sz="4" w:space="0" w:color="auto"/>
              <w:right w:val="single" w:sz="4" w:space="0" w:color="auto"/>
            </w:tcBorders>
            <w:noWrap/>
            <w:vAlign w:val="center"/>
          </w:tcPr>
          <w:p w14:paraId="6E1E9AE1" w14:textId="77777777" w:rsidR="00D85361" w:rsidRDefault="005C7C99">
            <w:pPr>
              <w:wordWrap w:val="0"/>
              <w:snapToGrid w:val="0"/>
              <w:spacing w:beforeLines="50" w:before="120" w:after="0" w:line="360" w:lineRule="auto"/>
              <w:jc w:val="center"/>
              <w:rPr>
                <w:sz w:val="21"/>
                <w:szCs w:val="21"/>
              </w:rPr>
            </w:pPr>
            <w:r>
              <w:rPr>
                <w:sz w:val="21"/>
                <w:szCs w:val="21"/>
              </w:rPr>
              <w:t>1.3.2</w:t>
            </w:r>
          </w:p>
        </w:tc>
        <w:tc>
          <w:tcPr>
            <w:tcW w:w="1726" w:type="dxa"/>
            <w:tcBorders>
              <w:top w:val="single" w:sz="4" w:space="0" w:color="auto"/>
              <w:left w:val="single" w:sz="4" w:space="0" w:color="auto"/>
              <w:bottom w:val="single" w:sz="4" w:space="0" w:color="auto"/>
              <w:right w:val="single" w:sz="4" w:space="0" w:color="auto"/>
            </w:tcBorders>
            <w:noWrap/>
            <w:vAlign w:val="center"/>
          </w:tcPr>
          <w:p w14:paraId="27288D06" w14:textId="77777777" w:rsidR="00D85361" w:rsidRDefault="005C7C99">
            <w:pPr>
              <w:wordWrap w:val="0"/>
              <w:snapToGrid w:val="0"/>
              <w:spacing w:beforeLines="50" w:before="120" w:after="0" w:line="360" w:lineRule="auto"/>
              <w:jc w:val="center"/>
              <w:rPr>
                <w:sz w:val="21"/>
                <w:szCs w:val="21"/>
              </w:rPr>
            </w:pPr>
            <w:r>
              <w:rPr>
                <w:sz w:val="21"/>
                <w:szCs w:val="21"/>
              </w:rPr>
              <w:t>标段划分</w:t>
            </w:r>
          </w:p>
        </w:tc>
        <w:tc>
          <w:tcPr>
            <w:tcW w:w="7685" w:type="dxa"/>
            <w:tcBorders>
              <w:top w:val="single" w:sz="4" w:space="0" w:color="auto"/>
              <w:left w:val="single" w:sz="4" w:space="0" w:color="auto"/>
              <w:bottom w:val="single" w:sz="4" w:space="0" w:color="auto"/>
              <w:right w:val="single" w:sz="4" w:space="0" w:color="auto"/>
            </w:tcBorders>
            <w:noWrap/>
            <w:vAlign w:val="center"/>
          </w:tcPr>
          <w:p w14:paraId="59B6DD25" w14:textId="77777777" w:rsidR="00D85361" w:rsidRDefault="005C7C99">
            <w:pPr>
              <w:wordWrap w:val="0"/>
              <w:snapToGrid w:val="0"/>
              <w:spacing w:beforeLines="50" w:before="120" w:after="0" w:line="360" w:lineRule="auto"/>
              <w:jc w:val="both"/>
              <w:rPr>
                <w:sz w:val="21"/>
                <w:szCs w:val="21"/>
              </w:rPr>
            </w:pPr>
            <w:r>
              <w:rPr>
                <w:rFonts w:ascii="宋体" w:hAnsi="宋体" w:cs="宋体" w:hint="eastAsia"/>
                <w:sz w:val="21"/>
                <w:szCs w:val="21"/>
              </w:rPr>
              <w:t>本项目只设一个标段</w:t>
            </w:r>
            <w:r>
              <w:rPr>
                <w:sz w:val="21"/>
                <w:szCs w:val="21"/>
              </w:rPr>
              <w:t>。</w:t>
            </w:r>
          </w:p>
        </w:tc>
      </w:tr>
      <w:tr w:rsidR="00D85361" w14:paraId="1C6D0871" w14:textId="77777777">
        <w:trPr>
          <w:jc w:val="center"/>
        </w:trPr>
        <w:tc>
          <w:tcPr>
            <w:tcW w:w="965" w:type="dxa"/>
            <w:tcBorders>
              <w:top w:val="single" w:sz="4" w:space="0" w:color="auto"/>
              <w:left w:val="single" w:sz="4" w:space="0" w:color="auto"/>
              <w:bottom w:val="single" w:sz="4" w:space="0" w:color="auto"/>
              <w:right w:val="single" w:sz="4" w:space="0" w:color="auto"/>
            </w:tcBorders>
            <w:noWrap/>
            <w:vAlign w:val="center"/>
          </w:tcPr>
          <w:p w14:paraId="01BFE37A" w14:textId="77777777" w:rsidR="00D85361" w:rsidRDefault="005C7C99">
            <w:pPr>
              <w:wordWrap w:val="0"/>
              <w:snapToGrid w:val="0"/>
              <w:spacing w:beforeLines="50" w:before="120" w:after="0" w:line="360" w:lineRule="auto"/>
              <w:jc w:val="center"/>
              <w:rPr>
                <w:sz w:val="21"/>
                <w:szCs w:val="21"/>
              </w:rPr>
            </w:pPr>
            <w:r>
              <w:rPr>
                <w:sz w:val="21"/>
                <w:szCs w:val="21"/>
              </w:rPr>
              <w:t>1.3.3</w:t>
            </w:r>
          </w:p>
        </w:tc>
        <w:tc>
          <w:tcPr>
            <w:tcW w:w="1726" w:type="dxa"/>
            <w:tcBorders>
              <w:top w:val="single" w:sz="4" w:space="0" w:color="auto"/>
              <w:left w:val="single" w:sz="4" w:space="0" w:color="auto"/>
              <w:bottom w:val="single" w:sz="4" w:space="0" w:color="auto"/>
              <w:right w:val="single" w:sz="4" w:space="0" w:color="auto"/>
            </w:tcBorders>
            <w:noWrap/>
            <w:vAlign w:val="center"/>
          </w:tcPr>
          <w:p w14:paraId="39867545" w14:textId="77777777" w:rsidR="00D85361" w:rsidRDefault="005C7C99">
            <w:pPr>
              <w:wordWrap w:val="0"/>
              <w:snapToGrid w:val="0"/>
              <w:spacing w:beforeLines="50" w:before="120" w:after="0" w:line="360" w:lineRule="auto"/>
              <w:jc w:val="center"/>
              <w:rPr>
                <w:sz w:val="21"/>
                <w:szCs w:val="21"/>
              </w:rPr>
            </w:pPr>
            <w:r>
              <w:rPr>
                <w:sz w:val="21"/>
                <w:szCs w:val="21"/>
              </w:rPr>
              <w:t>合同履行期限</w:t>
            </w:r>
          </w:p>
        </w:tc>
        <w:tc>
          <w:tcPr>
            <w:tcW w:w="7685" w:type="dxa"/>
            <w:tcBorders>
              <w:top w:val="single" w:sz="4" w:space="0" w:color="auto"/>
              <w:left w:val="single" w:sz="4" w:space="0" w:color="auto"/>
              <w:bottom w:val="single" w:sz="4" w:space="0" w:color="auto"/>
              <w:right w:val="single" w:sz="4" w:space="0" w:color="auto"/>
            </w:tcBorders>
            <w:noWrap/>
            <w:vAlign w:val="center"/>
          </w:tcPr>
          <w:p w14:paraId="764DA983" w14:textId="0CFECC5A" w:rsidR="00D85361" w:rsidRPr="007B533C" w:rsidRDefault="00D301EC">
            <w:pPr>
              <w:wordWrap w:val="0"/>
              <w:snapToGrid w:val="0"/>
              <w:spacing w:beforeLines="50" w:before="120" w:after="0" w:line="360" w:lineRule="auto"/>
              <w:jc w:val="both"/>
              <w:rPr>
                <w:rFonts w:ascii="宋体" w:hAnsi="宋体" w:cs="宋体" w:hint="eastAsia"/>
                <w:sz w:val="21"/>
                <w:szCs w:val="21"/>
                <w:highlight w:val="yellow"/>
              </w:rPr>
            </w:pPr>
            <w:r w:rsidRPr="00D301EC">
              <w:rPr>
                <w:rFonts w:ascii="宋体" w:hAnsi="宋体" w:hint="eastAsia"/>
                <w:kern w:val="2"/>
                <w:sz w:val="21"/>
                <w:szCs w:val="21"/>
              </w:rPr>
              <w:t>合同签订之日起30个</w:t>
            </w:r>
            <w:proofErr w:type="gramStart"/>
            <w:r w:rsidRPr="00D301EC">
              <w:rPr>
                <w:rFonts w:ascii="宋体" w:hAnsi="宋体" w:hint="eastAsia"/>
                <w:kern w:val="2"/>
                <w:sz w:val="21"/>
                <w:szCs w:val="21"/>
              </w:rPr>
              <w:t>日历天</w:t>
            </w:r>
            <w:proofErr w:type="gramEnd"/>
            <w:r w:rsidRPr="00D301EC">
              <w:rPr>
                <w:rFonts w:ascii="宋体" w:hAnsi="宋体" w:hint="eastAsia"/>
                <w:kern w:val="2"/>
                <w:sz w:val="21"/>
                <w:szCs w:val="21"/>
              </w:rPr>
              <w:t>内完成供货，涉及安装调试的装备，中标供应商应于供货完成后10个</w:t>
            </w:r>
            <w:proofErr w:type="gramStart"/>
            <w:r w:rsidRPr="00D301EC">
              <w:rPr>
                <w:rFonts w:ascii="宋体" w:hAnsi="宋体" w:hint="eastAsia"/>
                <w:kern w:val="2"/>
                <w:sz w:val="21"/>
                <w:szCs w:val="21"/>
              </w:rPr>
              <w:t>日历天</w:t>
            </w:r>
            <w:proofErr w:type="gramEnd"/>
            <w:r w:rsidRPr="00D301EC">
              <w:rPr>
                <w:rFonts w:ascii="宋体" w:hAnsi="宋体" w:hint="eastAsia"/>
                <w:kern w:val="2"/>
                <w:sz w:val="21"/>
                <w:szCs w:val="21"/>
              </w:rPr>
              <w:t>内完成安装调试工作。</w:t>
            </w:r>
          </w:p>
        </w:tc>
      </w:tr>
      <w:tr w:rsidR="00D85361" w14:paraId="0F1159C1" w14:textId="77777777">
        <w:trPr>
          <w:jc w:val="center"/>
        </w:trPr>
        <w:tc>
          <w:tcPr>
            <w:tcW w:w="965" w:type="dxa"/>
            <w:tcBorders>
              <w:top w:val="single" w:sz="4" w:space="0" w:color="auto"/>
              <w:left w:val="single" w:sz="4" w:space="0" w:color="auto"/>
              <w:bottom w:val="single" w:sz="4" w:space="0" w:color="auto"/>
              <w:right w:val="single" w:sz="4" w:space="0" w:color="auto"/>
            </w:tcBorders>
            <w:noWrap/>
            <w:vAlign w:val="center"/>
          </w:tcPr>
          <w:p w14:paraId="1DE9A8A6" w14:textId="77777777" w:rsidR="00D85361" w:rsidRDefault="005C7C99">
            <w:pPr>
              <w:wordWrap w:val="0"/>
              <w:snapToGrid w:val="0"/>
              <w:spacing w:beforeLines="50" w:before="120" w:after="0" w:line="360" w:lineRule="auto"/>
              <w:jc w:val="center"/>
              <w:rPr>
                <w:sz w:val="21"/>
                <w:szCs w:val="21"/>
              </w:rPr>
            </w:pPr>
            <w:r>
              <w:rPr>
                <w:sz w:val="21"/>
                <w:szCs w:val="21"/>
              </w:rPr>
              <w:t>1.3.4</w:t>
            </w:r>
          </w:p>
        </w:tc>
        <w:tc>
          <w:tcPr>
            <w:tcW w:w="1726" w:type="dxa"/>
            <w:tcBorders>
              <w:top w:val="single" w:sz="4" w:space="0" w:color="auto"/>
              <w:left w:val="single" w:sz="4" w:space="0" w:color="auto"/>
              <w:bottom w:val="single" w:sz="4" w:space="0" w:color="auto"/>
              <w:right w:val="single" w:sz="4" w:space="0" w:color="auto"/>
            </w:tcBorders>
            <w:noWrap/>
            <w:vAlign w:val="center"/>
          </w:tcPr>
          <w:p w14:paraId="27F7BABA" w14:textId="20F7D9B1" w:rsidR="00D85361" w:rsidRDefault="0092540F">
            <w:pPr>
              <w:wordWrap w:val="0"/>
              <w:snapToGrid w:val="0"/>
              <w:spacing w:beforeLines="50" w:before="120" w:after="0" w:line="360" w:lineRule="auto"/>
              <w:jc w:val="center"/>
              <w:rPr>
                <w:sz w:val="21"/>
                <w:szCs w:val="21"/>
              </w:rPr>
            </w:pPr>
            <w:r>
              <w:rPr>
                <w:rFonts w:ascii="宋体" w:hAnsi="宋体" w:hint="eastAsia"/>
                <w:kern w:val="2"/>
                <w:sz w:val="21"/>
                <w:szCs w:val="21"/>
              </w:rPr>
              <w:t>质量标准及要求</w:t>
            </w:r>
          </w:p>
        </w:tc>
        <w:tc>
          <w:tcPr>
            <w:tcW w:w="7685" w:type="dxa"/>
            <w:tcBorders>
              <w:top w:val="single" w:sz="4" w:space="0" w:color="auto"/>
              <w:left w:val="single" w:sz="4" w:space="0" w:color="auto"/>
              <w:bottom w:val="single" w:sz="4" w:space="0" w:color="auto"/>
              <w:right w:val="single" w:sz="4" w:space="0" w:color="auto"/>
            </w:tcBorders>
            <w:noWrap/>
            <w:vAlign w:val="center"/>
          </w:tcPr>
          <w:p w14:paraId="65C343EA" w14:textId="7851A4FC" w:rsidR="00D85361" w:rsidRPr="007B533C" w:rsidRDefault="00D301EC">
            <w:pPr>
              <w:wordWrap w:val="0"/>
              <w:snapToGrid w:val="0"/>
              <w:spacing w:beforeLines="50" w:before="120" w:after="0" w:line="360" w:lineRule="auto"/>
              <w:jc w:val="both"/>
              <w:rPr>
                <w:rFonts w:ascii="宋体" w:hAnsi="宋体" w:cs="宋体" w:hint="eastAsia"/>
                <w:sz w:val="21"/>
                <w:szCs w:val="21"/>
                <w:highlight w:val="yellow"/>
              </w:rPr>
            </w:pPr>
            <w:r w:rsidRPr="00D301EC">
              <w:rPr>
                <w:rFonts w:ascii="宋体" w:hAnsi="宋体" w:cs="宋体" w:hint="eastAsia"/>
                <w:sz w:val="21"/>
                <w:szCs w:val="21"/>
              </w:rPr>
              <w:t>符合国家现行法律、法规及相关规范，满足第六章 采购需求的内容及采购人要求并符合验收标准。所供产品如出现有不符合标准的，应立即进行更换，直至符合标准为止；如不进行更换，造成损失的，由中标单位全权负责</w:t>
            </w:r>
            <w:r w:rsidRPr="007B533C">
              <w:rPr>
                <w:rFonts w:ascii="宋体" w:hAnsi="宋体" w:cs="宋体" w:hint="eastAsia"/>
                <w:sz w:val="21"/>
                <w:szCs w:val="21"/>
                <w:highlight w:val="yellow"/>
              </w:rPr>
              <w:t>。</w:t>
            </w:r>
          </w:p>
        </w:tc>
      </w:tr>
      <w:tr w:rsidR="00D85361" w14:paraId="0320EC68" w14:textId="77777777">
        <w:trPr>
          <w:jc w:val="center"/>
        </w:trPr>
        <w:tc>
          <w:tcPr>
            <w:tcW w:w="965" w:type="dxa"/>
            <w:tcBorders>
              <w:top w:val="single" w:sz="4" w:space="0" w:color="auto"/>
              <w:left w:val="single" w:sz="4" w:space="0" w:color="auto"/>
              <w:bottom w:val="single" w:sz="4" w:space="0" w:color="auto"/>
              <w:right w:val="single" w:sz="4" w:space="0" w:color="auto"/>
            </w:tcBorders>
            <w:noWrap/>
            <w:vAlign w:val="center"/>
          </w:tcPr>
          <w:p w14:paraId="27ACEA40" w14:textId="77777777" w:rsidR="00D85361" w:rsidRDefault="005C7C99">
            <w:pPr>
              <w:wordWrap w:val="0"/>
              <w:snapToGrid w:val="0"/>
              <w:spacing w:beforeLines="50" w:before="120" w:after="0" w:line="360" w:lineRule="auto"/>
              <w:jc w:val="center"/>
              <w:rPr>
                <w:sz w:val="21"/>
                <w:szCs w:val="21"/>
              </w:rPr>
            </w:pPr>
            <w:r>
              <w:rPr>
                <w:sz w:val="21"/>
                <w:szCs w:val="21"/>
              </w:rPr>
              <w:t>1.4.1</w:t>
            </w:r>
          </w:p>
        </w:tc>
        <w:tc>
          <w:tcPr>
            <w:tcW w:w="1726" w:type="dxa"/>
            <w:tcBorders>
              <w:top w:val="single" w:sz="4" w:space="0" w:color="auto"/>
              <w:left w:val="single" w:sz="4" w:space="0" w:color="auto"/>
              <w:bottom w:val="single" w:sz="4" w:space="0" w:color="auto"/>
              <w:right w:val="single" w:sz="4" w:space="0" w:color="auto"/>
            </w:tcBorders>
            <w:noWrap/>
            <w:vAlign w:val="center"/>
          </w:tcPr>
          <w:p w14:paraId="2FA36860" w14:textId="77777777" w:rsidR="00D85361" w:rsidRDefault="005C7C99">
            <w:pPr>
              <w:wordWrap w:val="0"/>
              <w:snapToGrid w:val="0"/>
              <w:spacing w:beforeLines="50" w:before="120" w:after="0" w:line="360" w:lineRule="auto"/>
              <w:jc w:val="center"/>
              <w:rPr>
                <w:sz w:val="21"/>
                <w:szCs w:val="21"/>
              </w:rPr>
            </w:pPr>
            <w:r>
              <w:rPr>
                <w:sz w:val="21"/>
                <w:szCs w:val="21"/>
              </w:rPr>
              <w:t>投标人资格要求</w:t>
            </w:r>
          </w:p>
        </w:tc>
        <w:tc>
          <w:tcPr>
            <w:tcW w:w="7685" w:type="dxa"/>
            <w:tcBorders>
              <w:top w:val="single" w:sz="4" w:space="0" w:color="auto"/>
              <w:left w:val="single" w:sz="4" w:space="0" w:color="auto"/>
              <w:bottom w:val="single" w:sz="4" w:space="0" w:color="auto"/>
              <w:right w:val="single" w:sz="4" w:space="0" w:color="auto"/>
            </w:tcBorders>
            <w:noWrap/>
            <w:vAlign w:val="center"/>
          </w:tcPr>
          <w:p w14:paraId="2AE7FD86" w14:textId="77777777" w:rsidR="00D85361" w:rsidRDefault="005C7C99">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Pr>
                <w:rFonts w:ascii="宋体" w:hAnsi="宋体" w:cs="宋体" w:hint="eastAsia"/>
                <w:sz w:val="21"/>
                <w:szCs w:val="21"/>
              </w:rPr>
              <w:t>1.满足《中华人民共和国政府采购法》第二十二条规定；</w:t>
            </w:r>
          </w:p>
          <w:p w14:paraId="20F5BE92" w14:textId="77777777" w:rsidR="00D85361" w:rsidRDefault="005C7C99">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Pr>
                <w:rFonts w:ascii="宋体" w:hAnsi="宋体" w:cs="宋体" w:hint="eastAsia"/>
                <w:sz w:val="21"/>
                <w:szCs w:val="21"/>
              </w:rPr>
              <w:t>a.具有独立承担民事责任的能力，具备经国家工商行政管理部门登记注册的企业（事业）或其他组织，具有有效的营业执照或其他法定凭证；（提供法人或者其他组织的营业执照等证明材料）</w:t>
            </w:r>
          </w:p>
          <w:p w14:paraId="0E9CA60F" w14:textId="77777777" w:rsidR="00D85361" w:rsidRDefault="005C7C99">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Pr>
                <w:rFonts w:ascii="宋体" w:hAnsi="宋体" w:cs="宋体" w:hint="eastAsia"/>
                <w:sz w:val="21"/>
                <w:szCs w:val="21"/>
              </w:rPr>
              <w:lastRenderedPageBreak/>
              <w:t>b.供应商须具有良好的商业信誉和健全的财务会计制度，提供供应商2023年1月1日至今任</w:t>
            </w:r>
            <w:proofErr w:type="gramStart"/>
            <w:r>
              <w:rPr>
                <w:rFonts w:ascii="宋体" w:hAnsi="宋体" w:cs="宋体" w:hint="eastAsia"/>
                <w:sz w:val="21"/>
                <w:szCs w:val="21"/>
              </w:rPr>
              <w:t>一</w:t>
            </w:r>
            <w:proofErr w:type="gramEnd"/>
            <w:r>
              <w:rPr>
                <w:rFonts w:ascii="宋体" w:hAnsi="宋体" w:cs="宋体" w:hint="eastAsia"/>
                <w:sz w:val="21"/>
                <w:szCs w:val="21"/>
              </w:rPr>
              <w:t xml:space="preserve">月度或季度或年度的企业自身编制的财务报表（包括但不限于资产负债表、现金流量表、利润表）或经外部审计的财务报告或银行出具的资信证明（新成立的公司按实际成立时间提供）；非企业类单位（如事业单位、社会组织等）提供现行会计制度下的相应格式的财务报表或资信证明。因国家保密规定不方便提供财务状况信息资料的，提供相关保密规定的证明材料及说明； </w:t>
            </w:r>
          </w:p>
          <w:p w14:paraId="2A9B37B6" w14:textId="77777777" w:rsidR="00D85361" w:rsidRDefault="005C7C99">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Pr>
                <w:rFonts w:ascii="宋体" w:hAnsi="宋体" w:cs="宋体" w:hint="eastAsia"/>
                <w:sz w:val="21"/>
                <w:szCs w:val="21"/>
              </w:rPr>
              <w:t>c.具有履行合同所必需的设备和专业技术能力（</w:t>
            </w:r>
            <w:proofErr w:type="gramStart"/>
            <w:r>
              <w:rPr>
                <w:rFonts w:ascii="宋体" w:hAnsi="宋体" w:cs="宋体" w:hint="eastAsia"/>
                <w:sz w:val="21"/>
                <w:szCs w:val="21"/>
              </w:rPr>
              <w:t>附证明</w:t>
            </w:r>
            <w:proofErr w:type="gramEnd"/>
            <w:r>
              <w:rPr>
                <w:rFonts w:ascii="宋体" w:hAnsi="宋体" w:cs="宋体" w:hint="eastAsia"/>
                <w:sz w:val="21"/>
                <w:szCs w:val="21"/>
              </w:rPr>
              <w:t xml:space="preserve">材料或书面声明）； </w:t>
            </w:r>
          </w:p>
          <w:p w14:paraId="1FB505AE" w14:textId="77777777" w:rsidR="00D85361" w:rsidRDefault="005C7C99">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Pr>
                <w:rFonts w:ascii="宋体" w:hAnsi="宋体" w:cs="宋体" w:hint="eastAsia"/>
                <w:sz w:val="21"/>
                <w:szCs w:val="21"/>
              </w:rPr>
              <w:t xml:space="preserve">d.有依法缴纳税收和社会保障资金的良好记录，提供缴纳税收的证明材料及社会保障资金缴纳证明。若依法免缴的，应提供依法免缴的相关证明文件（新成立的公司按实际成立时间提供）； </w:t>
            </w:r>
          </w:p>
          <w:p w14:paraId="7EA79F67" w14:textId="77777777" w:rsidR="00D85361" w:rsidRDefault="005C7C99">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Pr>
                <w:rFonts w:ascii="宋体" w:hAnsi="宋体" w:cs="宋体" w:hint="eastAsia"/>
                <w:sz w:val="21"/>
                <w:szCs w:val="21"/>
              </w:rPr>
              <w:t xml:space="preserve">e.参加政府采购活动前三年内，在经营活动中没有重大违法记录（重大违法记录，是指响应人因违法经营受到刑事处罚或者责令停产停业、吊销许可证或者执照、较大数额罚款等行政处罚。成立不满三年包含新成立的公司，提供成立至参加政府采购活动前，在经营活动中没有重大违法记录）提供书面声明，格式自定； </w:t>
            </w:r>
          </w:p>
          <w:p w14:paraId="7F9B1F49" w14:textId="77777777" w:rsidR="00D85361" w:rsidRDefault="005C7C99">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Pr>
                <w:rFonts w:ascii="宋体" w:hAnsi="宋体" w:cs="宋体" w:hint="eastAsia"/>
                <w:sz w:val="21"/>
                <w:szCs w:val="21"/>
              </w:rPr>
              <w:t>f.供应商必须符合法律、行政法规规定的其他条件（提供书面声明，格式自定）。</w:t>
            </w:r>
          </w:p>
          <w:p w14:paraId="7D0C30DF" w14:textId="77777777" w:rsidR="00D85361" w:rsidRDefault="005C7C99">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Pr>
                <w:rFonts w:ascii="宋体" w:hAnsi="宋体" w:cs="宋体" w:hint="eastAsia"/>
                <w:sz w:val="21"/>
                <w:szCs w:val="21"/>
              </w:rPr>
              <w:t>2.落实政府采购政策需满足的资格要求：本项目专门面向中小</w:t>
            </w:r>
            <w:proofErr w:type="gramStart"/>
            <w:r>
              <w:rPr>
                <w:rFonts w:ascii="宋体" w:hAnsi="宋体" w:cs="宋体" w:hint="eastAsia"/>
                <w:sz w:val="21"/>
                <w:szCs w:val="21"/>
              </w:rPr>
              <w:t>微企业</w:t>
            </w:r>
            <w:proofErr w:type="gramEnd"/>
            <w:r>
              <w:rPr>
                <w:rFonts w:ascii="宋体" w:hAnsi="宋体" w:cs="宋体" w:hint="eastAsia"/>
                <w:sz w:val="21"/>
                <w:szCs w:val="21"/>
              </w:rPr>
              <w:t>采购，供应商应为中小微企业，须按要求提供《中小企业声明函》，监狱企业、残疾人福利性单位视同小型或微型企业，提供残疾人福利性单位声明函或监狱企业证明文件。</w:t>
            </w:r>
          </w:p>
          <w:p w14:paraId="57BBD6DE" w14:textId="77777777" w:rsidR="00D85361" w:rsidRDefault="005C7C99">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Pr>
                <w:rFonts w:ascii="宋体" w:hAnsi="宋体" w:cs="宋体" w:hint="eastAsia"/>
                <w:sz w:val="21"/>
                <w:szCs w:val="21"/>
              </w:rPr>
              <w:t>3.本项目的特定资格要求：</w:t>
            </w:r>
          </w:p>
          <w:p w14:paraId="0E432846" w14:textId="2E63E5F9" w:rsidR="00D85361" w:rsidRDefault="005C7C99">
            <w:pPr>
              <w:widowControl w:val="0"/>
              <w:autoSpaceDE w:val="0"/>
              <w:autoSpaceDN w:val="0"/>
              <w:adjustRightInd w:val="0"/>
              <w:snapToGrid w:val="0"/>
              <w:spacing w:after="0" w:line="360" w:lineRule="auto"/>
              <w:ind w:firstLineChars="200" w:firstLine="420"/>
              <w:rPr>
                <w:rFonts w:ascii="宋体" w:hAnsi="宋体" w:cs="宋体" w:hint="eastAsia"/>
                <w:sz w:val="21"/>
                <w:szCs w:val="21"/>
              </w:rPr>
            </w:pPr>
            <w:r>
              <w:rPr>
                <w:rFonts w:ascii="宋体" w:hAnsi="宋体" w:cs="宋体" w:hint="eastAsia"/>
                <w:sz w:val="21"/>
                <w:szCs w:val="21"/>
              </w:rPr>
              <w:t>a.供应商未被列入“信用中国”网站（www.creditchina.gov.cn）失信被执行人、重大税收违法失信主体、政府采购严重违法失信行为记录名单及中国政府采购网（www.ccgp.gov.cn）“政府采购严重违法失信行为信息记录”；</w:t>
            </w:r>
          </w:p>
          <w:p w14:paraId="416CB9CE" w14:textId="3B39A6E1" w:rsidR="00D85361" w:rsidRDefault="007B533C">
            <w:pPr>
              <w:widowControl w:val="0"/>
              <w:snapToGrid w:val="0"/>
              <w:spacing w:line="360" w:lineRule="auto"/>
              <w:ind w:firstLineChars="202" w:firstLine="424"/>
              <w:jc w:val="both"/>
              <w:rPr>
                <w:sz w:val="21"/>
                <w:szCs w:val="21"/>
              </w:rPr>
            </w:pPr>
            <w:r>
              <w:rPr>
                <w:rFonts w:ascii="宋体" w:hAnsi="宋体" w:cs="宋体" w:hint="eastAsia"/>
                <w:sz w:val="21"/>
                <w:szCs w:val="21"/>
              </w:rPr>
              <w:t>b.供应商不得存在以下情形：单位负责人为同一人或者存在直接控股、管理关系的不同供应商，不得参加同一合同项下的政府采购活动。除单一来源采购项目外，为采购项目提供规范编制或者项目管理、监理、检测等服务的供应商，不得再参加该采购项目的其他采购。</w:t>
            </w:r>
          </w:p>
        </w:tc>
      </w:tr>
      <w:tr w:rsidR="00D85361" w14:paraId="44BB1F1C" w14:textId="77777777">
        <w:trPr>
          <w:jc w:val="center"/>
        </w:trPr>
        <w:tc>
          <w:tcPr>
            <w:tcW w:w="965" w:type="dxa"/>
            <w:tcBorders>
              <w:top w:val="single" w:sz="4" w:space="0" w:color="auto"/>
              <w:left w:val="single" w:sz="4" w:space="0" w:color="auto"/>
              <w:bottom w:val="single" w:sz="4" w:space="0" w:color="auto"/>
              <w:right w:val="single" w:sz="4" w:space="0" w:color="auto"/>
            </w:tcBorders>
            <w:noWrap/>
            <w:vAlign w:val="center"/>
          </w:tcPr>
          <w:p w14:paraId="2119F9B8" w14:textId="77777777" w:rsidR="00D85361" w:rsidRDefault="005C7C99">
            <w:pPr>
              <w:wordWrap w:val="0"/>
              <w:snapToGrid w:val="0"/>
              <w:spacing w:beforeLines="50" w:before="120" w:after="0" w:line="360" w:lineRule="auto"/>
              <w:jc w:val="center"/>
              <w:rPr>
                <w:sz w:val="21"/>
                <w:szCs w:val="21"/>
              </w:rPr>
            </w:pPr>
            <w:r>
              <w:rPr>
                <w:sz w:val="21"/>
                <w:szCs w:val="21"/>
              </w:rPr>
              <w:lastRenderedPageBreak/>
              <w:t>1.4.2</w:t>
            </w:r>
          </w:p>
        </w:tc>
        <w:tc>
          <w:tcPr>
            <w:tcW w:w="1726" w:type="dxa"/>
            <w:tcBorders>
              <w:top w:val="single" w:sz="4" w:space="0" w:color="auto"/>
              <w:left w:val="single" w:sz="4" w:space="0" w:color="auto"/>
              <w:bottom w:val="single" w:sz="4" w:space="0" w:color="auto"/>
              <w:right w:val="single" w:sz="4" w:space="0" w:color="auto"/>
            </w:tcBorders>
            <w:noWrap/>
            <w:vAlign w:val="center"/>
          </w:tcPr>
          <w:p w14:paraId="7C8DDA90" w14:textId="77777777" w:rsidR="00D85361" w:rsidRDefault="005C7C99">
            <w:pPr>
              <w:wordWrap w:val="0"/>
              <w:snapToGrid w:val="0"/>
              <w:spacing w:beforeLines="50" w:before="120" w:after="0" w:line="360" w:lineRule="auto"/>
              <w:jc w:val="center"/>
              <w:rPr>
                <w:sz w:val="21"/>
                <w:szCs w:val="21"/>
              </w:rPr>
            </w:pPr>
            <w:r>
              <w:rPr>
                <w:sz w:val="21"/>
                <w:szCs w:val="21"/>
              </w:rPr>
              <w:t>是否接受联合体投标</w:t>
            </w:r>
          </w:p>
        </w:tc>
        <w:tc>
          <w:tcPr>
            <w:tcW w:w="7685" w:type="dxa"/>
            <w:tcBorders>
              <w:top w:val="single" w:sz="4" w:space="0" w:color="auto"/>
              <w:left w:val="single" w:sz="4" w:space="0" w:color="auto"/>
              <w:bottom w:val="single" w:sz="4" w:space="0" w:color="auto"/>
              <w:right w:val="single" w:sz="4" w:space="0" w:color="auto"/>
            </w:tcBorders>
            <w:noWrap/>
            <w:vAlign w:val="center"/>
          </w:tcPr>
          <w:p w14:paraId="6906CB88" w14:textId="77777777" w:rsidR="00D85361" w:rsidRDefault="005C7C99">
            <w:pPr>
              <w:wordWrap w:val="0"/>
              <w:snapToGrid w:val="0"/>
              <w:spacing w:beforeLines="50" w:before="120" w:after="0" w:line="360" w:lineRule="auto"/>
              <w:rPr>
                <w:sz w:val="21"/>
                <w:szCs w:val="21"/>
              </w:rPr>
            </w:pPr>
            <w:r>
              <w:rPr>
                <w:rFonts w:ascii="宋体" w:hAnsi="宋体" w:cs="宋体"/>
                <w:sz w:val="21"/>
                <w:szCs w:val="21"/>
              </w:rPr>
              <w:t>本项目（</w:t>
            </w:r>
            <w:r>
              <w:rPr>
                <w:rFonts w:ascii="宋体" w:hAnsi="宋体" w:cs="宋体" w:hint="eastAsia"/>
                <w:sz w:val="21"/>
                <w:szCs w:val="21"/>
              </w:rPr>
              <w:t>不</w:t>
            </w:r>
            <w:r>
              <w:rPr>
                <w:rFonts w:ascii="宋体" w:hAnsi="宋体" w:cs="宋体"/>
                <w:sz w:val="21"/>
                <w:szCs w:val="21"/>
              </w:rPr>
              <w:t>接受）联合体投标</w:t>
            </w:r>
          </w:p>
        </w:tc>
      </w:tr>
      <w:tr w:rsidR="00D85361" w14:paraId="0427DEAE" w14:textId="77777777">
        <w:trPr>
          <w:jc w:val="center"/>
        </w:trPr>
        <w:tc>
          <w:tcPr>
            <w:tcW w:w="965" w:type="dxa"/>
            <w:tcBorders>
              <w:top w:val="single" w:sz="4" w:space="0" w:color="auto"/>
              <w:left w:val="single" w:sz="4" w:space="0" w:color="auto"/>
              <w:bottom w:val="single" w:sz="4" w:space="0" w:color="auto"/>
              <w:right w:val="single" w:sz="4" w:space="0" w:color="auto"/>
            </w:tcBorders>
            <w:noWrap/>
            <w:vAlign w:val="center"/>
          </w:tcPr>
          <w:p w14:paraId="59A554EE" w14:textId="77777777" w:rsidR="00D85361" w:rsidRDefault="005C7C99">
            <w:pPr>
              <w:wordWrap w:val="0"/>
              <w:snapToGrid w:val="0"/>
              <w:spacing w:beforeLines="50" w:before="120" w:after="0" w:line="360" w:lineRule="auto"/>
              <w:jc w:val="center"/>
              <w:rPr>
                <w:sz w:val="21"/>
                <w:szCs w:val="21"/>
              </w:rPr>
            </w:pPr>
            <w:r>
              <w:rPr>
                <w:sz w:val="21"/>
                <w:szCs w:val="21"/>
              </w:rPr>
              <w:lastRenderedPageBreak/>
              <w:t>1.4.3</w:t>
            </w:r>
          </w:p>
        </w:tc>
        <w:tc>
          <w:tcPr>
            <w:tcW w:w="1726" w:type="dxa"/>
            <w:tcBorders>
              <w:top w:val="single" w:sz="4" w:space="0" w:color="auto"/>
              <w:left w:val="single" w:sz="4" w:space="0" w:color="auto"/>
              <w:bottom w:val="single" w:sz="4" w:space="0" w:color="auto"/>
              <w:right w:val="single" w:sz="4" w:space="0" w:color="auto"/>
            </w:tcBorders>
            <w:noWrap/>
            <w:vAlign w:val="center"/>
          </w:tcPr>
          <w:p w14:paraId="36B80D8C" w14:textId="77777777" w:rsidR="00D85361" w:rsidRDefault="005C7C99">
            <w:pPr>
              <w:wordWrap w:val="0"/>
              <w:snapToGrid w:val="0"/>
              <w:spacing w:beforeLines="50" w:before="120" w:after="0" w:line="360" w:lineRule="auto"/>
              <w:jc w:val="center"/>
              <w:rPr>
                <w:sz w:val="21"/>
                <w:szCs w:val="21"/>
              </w:rPr>
            </w:pPr>
            <w:r>
              <w:rPr>
                <w:sz w:val="21"/>
                <w:szCs w:val="21"/>
              </w:rPr>
              <w:t>投标人不得存在的其他情形</w:t>
            </w:r>
          </w:p>
        </w:tc>
        <w:tc>
          <w:tcPr>
            <w:tcW w:w="7685" w:type="dxa"/>
            <w:tcBorders>
              <w:top w:val="single" w:sz="4" w:space="0" w:color="auto"/>
              <w:left w:val="single" w:sz="4" w:space="0" w:color="auto"/>
              <w:bottom w:val="single" w:sz="4" w:space="0" w:color="auto"/>
              <w:right w:val="single" w:sz="4" w:space="0" w:color="auto"/>
            </w:tcBorders>
            <w:noWrap/>
            <w:vAlign w:val="center"/>
          </w:tcPr>
          <w:p w14:paraId="4DEC7A97" w14:textId="77777777" w:rsidR="00D85361" w:rsidRDefault="005C7C99">
            <w:pPr>
              <w:wordWrap w:val="0"/>
              <w:snapToGrid w:val="0"/>
              <w:spacing w:after="0" w:line="360" w:lineRule="auto"/>
              <w:rPr>
                <w:sz w:val="21"/>
                <w:szCs w:val="21"/>
              </w:rPr>
            </w:pPr>
            <w:r>
              <w:rPr>
                <w:sz w:val="21"/>
                <w:szCs w:val="21"/>
              </w:rPr>
              <w:t>单位负责人为同一人或者存在直接控股、管理关系的不同投标人参加同一合同项下的政府采购活动的。</w:t>
            </w:r>
          </w:p>
        </w:tc>
      </w:tr>
      <w:tr w:rsidR="00D85361" w14:paraId="5E37F293" w14:textId="77777777">
        <w:trPr>
          <w:jc w:val="center"/>
        </w:trPr>
        <w:tc>
          <w:tcPr>
            <w:tcW w:w="965" w:type="dxa"/>
            <w:tcBorders>
              <w:top w:val="single" w:sz="4" w:space="0" w:color="auto"/>
              <w:left w:val="single" w:sz="4" w:space="0" w:color="auto"/>
              <w:bottom w:val="single" w:sz="4" w:space="0" w:color="auto"/>
              <w:right w:val="single" w:sz="4" w:space="0" w:color="auto"/>
            </w:tcBorders>
            <w:noWrap/>
            <w:vAlign w:val="center"/>
          </w:tcPr>
          <w:p w14:paraId="08967B4D" w14:textId="77777777" w:rsidR="00D85361" w:rsidRDefault="005C7C99">
            <w:pPr>
              <w:wordWrap w:val="0"/>
              <w:snapToGrid w:val="0"/>
              <w:spacing w:beforeLines="50" w:before="120" w:after="0" w:line="360" w:lineRule="auto"/>
              <w:jc w:val="center"/>
              <w:rPr>
                <w:sz w:val="21"/>
                <w:szCs w:val="21"/>
              </w:rPr>
            </w:pPr>
            <w:r>
              <w:rPr>
                <w:sz w:val="21"/>
                <w:szCs w:val="21"/>
              </w:rPr>
              <w:t>1.9.1</w:t>
            </w:r>
          </w:p>
        </w:tc>
        <w:tc>
          <w:tcPr>
            <w:tcW w:w="1726" w:type="dxa"/>
            <w:tcBorders>
              <w:top w:val="single" w:sz="4" w:space="0" w:color="auto"/>
              <w:left w:val="single" w:sz="4" w:space="0" w:color="auto"/>
              <w:bottom w:val="single" w:sz="4" w:space="0" w:color="auto"/>
              <w:right w:val="single" w:sz="4" w:space="0" w:color="auto"/>
            </w:tcBorders>
            <w:noWrap/>
            <w:vAlign w:val="center"/>
          </w:tcPr>
          <w:p w14:paraId="1004F465" w14:textId="77777777" w:rsidR="00D85361" w:rsidRDefault="005C7C99">
            <w:pPr>
              <w:wordWrap w:val="0"/>
              <w:snapToGrid w:val="0"/>
              <w:spacing w:beforeLines="50" w:before="120" w:after="0" w:line="360" w:lineRule="auto"/>
              <w:jc w:val="center"/>
              <w:rPr>
                <w:sz w:val="21"/>
                <w:szCs w:val="21"/>
              </w:rPr>
            </w:pPr>
            <w:r>
              <w:rPr>
                <w:sz w:val="21"/>
                <w:szCs w:val="21"/>
              </w:rPr>
              <w:t>踏勘现场</w:t>
            </w:r>
          </w:p>
        </w:tc>
        <w:tc>
          <w:tcPr>
            <w:tcW w:w="7685" w:type="dxa"/>
            <w:tcBorders>
              <w:top w:val="single" w:sz="4" w:space="0" w:color="auto"/>
              <w:left w:val="single" w:sz="4" w:space="0" w:color="auto"/>
              <w:bottom w:val="single" w:sz="4" w:space="0" w:color="auto"/>
              <w:right w:val="single" w:sz="4" w:space="0" w:color="auto"/>
            </w:tcBorders>
            <w:noWrap/>
            <w:vAlign w:val="center"/>
          </w:tcPr>
          <w:p w14:paraId="29207BBE" w14:textId="77777777" w:rsidR="00D85361" w:rsidRDefault="005C7C99">
            <w:pPr>
              <w:wordWrap w:val="0"/>
              <w:snapToGrid w:val="0"/>
              <w:spacing w:beforeLines="50" w:before="120" w:after="0" w:line="360" w:lineRule="auto"/>
              <w:rPr>
                <w:sz w:val="21"/>
                <w:szCs w:val="21"/>
              </w:rPr>
            </w:pPr>
            <w:r>
              <w:rPr>
                <w:sz w:val="21"/>
                <w:szCs w:val="21"/>
              </w:rPr>
              <w:t>不组织</w:t>
            </w:r>
          </w:p>
        </w:tc>
      </w:tr>
      <w:tr w:rsidR="00D85361" w14:paraId="2EC21FDA" w14:textId="77777777">
        <w:trPr>
          <w:jc w:val="center"/>
        </w:trPr>
        <w:tc>
          <w:tcPr>
            <w:tcW w:w="965" w:type="dxa"/>
            <w:tcBorders>
              <w:top w:val="single" w:sz="4" w:space="0" w:color="auto"/>
              <w:left w:val="single" w:sz="4" w:space="0" w:color="auto"/>
              <w:bottom w:val="single" w:sz="4" w:space="0" w:color="auto"/>
              <w:right w:val="single" w:sz="4" w:space="0" w:color="auto"/>
            </w:tcBorders>
            <w:noWrap/>
            <w:vAlign w:val="center"/>
          </w:tcPr>
          <w:p w14:paraId="2361E757" w14:textId="77777777" w:rsidR="00D85361" w:rsidRDefault="005C7C99">
            <w:pPr>
              <w:wordWrap w:val="0"/>
              <w:snapToGrid w:val="0"/>
              <w:spacing w:beforeLines="50" w:before="120" w:after="0" w:line="360" w:lineRule="auto"/>
              <w:jc w:val="center"/>
              <w:rPr>
                <w:sz w:val="21"/>
                <w:szCs w:val="21"/>
              </w:rPr>
            </w:pPr>
            <w:r>
              <w:rPr>
                <w:sz w:val="21"/>
                <w:szCs w:val="21"/>
              </w:rPr>
              <w:t>1.10</w:t>
            </w:r>
          </w:p>
        </w:tc>
        <w:tc>
          <w:tcPr>
            <w:tcW w:w="1726" w:type="dxa"/>
            <w:tcBorders>
              <w:top w:val="single" w:sz="4" w:space="0" w:color="auto"/>
              <w:left w:val="single" w:sz="4" w:space="0" w:color="auto"/>
              <w:bottom w:val="single" w:sz="4" w:space="0" w:color="auto"/>
              <w:right w:val="single" w:sz="4" w:space="0" w:color="auto"/>
            </w:tcBorders>
            <w:noWrap/>
            <w:vAlign w:val="center"/>
          </w:tcPr>
          <w:p w14:paraId="7DF4CAB2" w14:textId="77777777" w:rsidR="00D85361" w:rsidRDefault="005C7C99">
            <w:pPr>
              <w:wordWrap w:val="0"/>
              <w:snapToGrid w:val="0"/>
              <w:spacing w:beforeLines="50" w:before="120" w:after="0" w:line="360" w:lineRule="auto"/>
              <w:jc w:val="center"/>
              <w:rPr>
                <w:sz w:val="21"/>
                <w:szCs w:val="21"/>
              </w:rPr>
            </w:pPr>
            <w:r>
              <w:rPr>
                <w:sz w:val="21"/>
                <w:szCs w:val="21"/>
              </w:rPr>
              <w:t>开标前答疑会</w:t>
            </w:r>
          </w:p>
        </w:tc>
        <w:tc>
          <w:tcPr>
            <w:tcW w:w="7685" w:type="dxa"/>
            <w:tcBorders>
              <w:top w:val="single" w:sz="4" w:space="0" w:color="auto"/>
              <w:left w:val="single" w:sz="4" w:space="0" w:color="auto"/>
              <w:bottom w:val="single" w:sz="4" w:space="0" w:color="auto"/>
              <w:right w:val="single" w:sz="4" w:space="0" w:color="auto"/>
            </w:tcBorders>
            <w:noWrap/>
            <w:vAlign w:val="center"/>
          </w:tcPr>
          <w:p w14:paraId="3311038E" w14:textId="77777777" w:rsidR="00D85361" w:rsidRDefault="005C7C99">
            <w:pPr>
              <w:wordWrap w:val="0"/>
              <w:snapToGrid w:val="0"/>
              <w:spacing w:beforeLines="50" w:before="120" w:after="0" w:line="360" w:lineRule="auto"/>
              <w:rPr>
                <w:sz w:val="21"/>
                <w:szCs w:val="21"/>
              </w:rPr>
            </w:pPr>
            <w:r>
              <w:rPr>
                <w:sz w:val="21"/>
                <w:szCs w:val="21"/>
              </w:rPr>
              <w:t>不召开</w:t>
            </w:r>
          </w:p>
        </w:tc>
      </w:tr>
      <w:tr w:rsidR="00D85361" w14:paraId="6FA449A7" w14:textId="77777777">
        <w:trPr>
          <w:trHeight w:val="90"/>
          <w:jc w:val="center"/>
        </w:trPr>
        <w:tc>
          <w:tcPr>
            <w:tcW w:w="965" w:type="dxa"/>
            <w:tcBorders>
              <w:top w:val="single" w:sz="4" w:space="0" w:color="auto"/>
              <w:left w:val="single" w:sz="4" w:space="0" w:color="auto"/>
              <w:bottom w:val="single" w:sz="4" w:space="0" w:color="auto"/>
              <w:right w:val="single" w:sz="4" w:space="0" w:color="auto"/>
            </w:tcBorders>
            <w:noWrap/>
            <w:vAlign w:val="center"/>
          </w:tcPr>
          <w:p w14:paraId="684CA9B0" w14:textId="77777777" w:rsidR="00D85361" w:rsidRDefault="005C7C99">
            <w:pPr>
              <w:wordWrap w:val="0"/>
              <w:snapToGrid w:val="0"/>
              <w:spacing w:beforeLines="50" w:before="120" w:after="0" w:line="360" w:lineRule="auto"/>
              <w:jc w:val="center"/>
              <w:rPr>
                <w:sz w:val="21"/>
                <w:szCs w:val="21"/>
              </w:rPr>
            </w:pPr>
            <w:r>
              <w:rPr>
                <w:sz w:val="21"/>
                <w:szCs w:val="21"/>
              </w:rPr>
              <w:t>1.11</w:t>
            </w:r>
          </w:p>
        </w:tc>
        <w:tc>
          <w:tcPr>
            <w:tcW w:w="1726" w:type="dxa"/>
            <w:tcBorders>
              <w:top w:val="single" w:sz="4" w:space="0" w:color="auto"/>
              <w:left w:val="single" w:sz="4" w:space="0" w:color="auto"/>
              <w:bottom w:val="single" w:sz="4" w:space="0" w:color="auto"/>
              <w:right w:val="single" w:sz="4" w:space="0" w:color="auto"/>
            </w:tcBorders>
            <w:noWrap/>
            <w:vAlign w:val="center"/>
          </w:tcPr>
          <w:p w14:paraId="6016A751" w14:textId="77777777" w:rsidR="00D85361" w:rsidRDefault="005C7C99">
            <w:pPr>
              <w:wordWrap w:val="0"/>
              <w:snapToGrid w:val="0"/>
              <w:spacing w:beforeLines="50" w:before="120" w:after="0" w:line="360" w:lineRule="auto"/>
              <w:jc w:val="center"/>
              <w:rPr>
                <w:sz w:val="21"/>
                <w:szCs w:val="21"/>
              </w:rPr>
            </w:pPr>
            <w:r>
              <w:rPr>
                <w:sz w:val="21"/>
                <w:szCs w:val="21"/>
              </w:rPr>
              <w:t>分包</w:t>
            </w:r>
          </w:p>
        </w:tc>
        <w:tc>
          <w:tcPr>
            <w:tcW w:w="7685" w:type="dxa"/>
            <w:tcBorders>
              <w:top w:val="single" w:sz="4" w:space="0" w:color="auto"/>
              <w:left w:val="single" w:sz="4" w:space="0" w:color="auto"/>
              <w:bottom w:val="single" w:sz="4" w:space="0" w:color="auto"/>
              <w:right w:val="single" w:sz="4" w:space="0" w:color="auto"/>
            </w:tcBorders>
            <w:noWrap/>
            <w:vAlign w:val="center"/>
          </w:tcPr>
          <w:p w14:paraId="601DBB38" w14:textId="77777777" w:rsidR="00D85361" w:rsidRDefault="005C7C99">
            <w:pPr>
              <w:wordWrap w:val="0"/>
              <w:snapToGrid w:val="0"/>
              <w:spacing w:beforeLines="50" w:before="120" w:after="0" w:line="360" w:lineRule="auto"/>
              <w:rPr>
                <w:sz w:val="21"/>
                <w:szCs w:val="21"/>
              </w:rPr>
            </w:pPr>
            <w:r>
              <w:rPr>
                <w:sz w:val="21"/>
                <w:szCs w:val="21"/>
              </w:rPr>
              <w:t>不允许</w:t>
            </w:r>
          </w:p>
        </w:tc>
      </w:tr>
      <w:tr w:rsidR="00D85361" w14:paraId="2C379F12" w14:textId="77777777">
        <w:trPr>
          <w:jc w:val="center"/>
        </w:trPr>
        <w:tc>
          <w:tcPr>
            <w:tcW w:w="965" w:type="dxa"/>
            <w:tcBorders>
              <w:top w:val="single" w:sz="4" w:space="0" w:color="auto"/>
              <w:left w:val="single" w:sz="4" w:space="0" w:color="auto"/>
              <w:bottom w:val="single" w:sz="4" w:space="0" w:color="auto"/>
              <w:right w:val="single" w:sz="4" w:space="0" w:color="auto"/>
            </w:tcBorders>
            <w:noWrap/>
            <w:vAlign w:val="center"/>
          </w:tcPr>
          <w:p w14:paraId="0CAA849B" w14:textId="77777777" w:rsidR="00D85361" w:rsidRDefault="005C7C99">
            <w:pPr>
              <w:wordWrap w:val="0"/>
              <w:snapToGrid w:val="0"/>
              <w:spacing w:beforeLines="50" w:before="120" w:after="0" w:line="360" w:lineRule="auto"/>
              <w:jc w:val="center"/>
              <w:rPr>
                <w:sz w:val="21"/>
                <w:szCs w:val="21"/>
              </w:rPr>
            </w:pPr>
            <w:r>
              <w:rPr>
                <w:sz w:val="21"/>
                <w:szCs w:val="21"/>
              </w:rPr>
              <w:t>1.12</w:t>
            </w:r>
          </w:p>
        </w:tc>
        <w:tc>
          <w:tcPr>
            <w:tcW w:w="1726" w:type="dxa"/>
            <w:tcBorders>
              <w:top w:val="single" w:sz="4" w:space="0" w:color="auto"/>
              <w:left w:val="single" w:sz="4" w:space="0" w:color="auto"/>
              <w:bottom w:val="single" w:sz="4" w:space="0" w:color="auto"/>
              <w:right w:val="single" w:sz="4" w:space="0" w:color="auto"/>
            </w:tcBorders>
            <w:noWrap/>
            <w:vAlign w:val="center"/>
          </w:tcPr>
          <w:p w14:paraId="04ADE862" w14:textId="77777777" w:rsidR="00D85361" w:rsidRDefault="005C7C99">
            <w:pPr>
              <w:wordWrap w:val="0"/>
              <w:snapToGrid w:val="0"/>
              <w:spacing w:beforeLines="50" w:before="120" w:after="0" w:line="360" w:lineRule="auto"/>
              <w:jc w:val="center"/>
              <w:rPr>
                <w:sz w:val="21"/>
                <w:szCs w:val="21"/>
              </w:rPr>
            </w:pPr>
            <w:r>
              <w:rPr>
                <w:sz w:val="21"/>
                <w:szCs w:val="21"/>
              </w:rPr>
              <w:t>偏离</w:t>
            </w:r>
          </w:p>
        </w:tc>
        <w:tc>
          <w:tcPr>
            <w:tcW w:w="7685" w:type="dxa"/>
            <w:tcBorders>
              <w:top w:val="single" w:sz="4" w:space="0" w:color="auto"/>
              <w:left w:val="single" w:sz="4" w:space="0" w:color="auto"/>
              <w:bottom w:val="single" w:sz="4" w:space="0" w:color="auto"/>
              <w:right w:val="single" w:sz="4" w:space="0" w:color="auto"/>
            </w:tcBorders>
            <w:noWrap/>
            <w:vAlign w:val="center"/>
          </w:tcPr>
          <w:p w14:paraId="1EB8A250" w14:textId="77777777" w:rsidR="00D85361" w:rsidRDefault="005C7C99">
            <w:pPr>
              <w:wordWrap w:val="0"/>
              <w:snapToGrid w:val="0"/>
              <w:spacing w:beforeLines="50" w:before="120" w:after="0" w:line="360" w:lineRule="auto"/>
              <w:rPr>
                <w:sz w:val="21"/>
                <w:szCs w:val="21"/>
              </w:rPr>
            </w:pPr>
            <w:r>
              <w:rPr>
                <w:sz w:val="21"/>
                <w:szCs w:val="21"/>
              </w:rPr>
              <w:t>投标人可在招标文件要求的条件上，</w:t>
            </w:r>
            <w:proofErr w:type="gramStart"/>
            <w:r>
              <w:rPr>
                <w:sz w:val="21"/>
                <w:szCs w:val="21"/>
              </w:rPr>
              <w:t>作出</w:t>
            </w:r>
            <w:proofErr w:type="gramEnd"/>
            <w:r>
              <w:rPr>
                <w:sz w:val="21"/>
                <w:szCs w:val="21"/>
              </w:rPr>
              <w:t>正偏离的承诺，如质量标准提高、处罚额度增大等。</w:t>
            </w:r>
          </w:p>
        </w:tc>
      </w:tr>
      <w:tr w:rsidR="00D85361" w14:paraId="30D35257" w14:textId="77777777">
        <w:trPr>
          <w:jc w:val="center"/>
        </w:trPr>
        <w:tc>
          <w:tcPr>
            <w:tcW w:w="965" w:type="dxa"/>
            <w:tcBorders>
              <w:top w:val="single" w:sz="4" w:space="0" w:color="auto"/>
              <w:left w:val="single" w:sz="4" w:space="0" w:color="auto"/>
              <w:bottom w:val="single" w:sz="4" w:space="0" w:color="auto"/>
              <w:right w:val="single" w:sz="4" w:space="0" w:color="auto"/>
            </w:tcBorders>
            <w:noWrap/>
            <w:vAlign w:val="center"/>
          </w:tcPr>
          <w:p w14:paraId="6CDE3E5E" w14:textId="77777777" w:rsidR="00D85361" w:rsidRDefault="005C7C99">
            <w:pPr>
              <w:wordWrap w:val="0"/>
              <w:snapToGrid w:val="0"/>
              <w:spacing w:beforeLines="50" w:before="120" w:after="0" w:line="360" w:lineRule="auto"/>
              <w:jc w:val="center"/>
              <w:rPr>
                <w:sz w:val="21"/>
                <w:szCs w:val="21"/>
              </w:rPr>
            </w:pPr>
            <w:r>
              <w:rPr>
                <w:sz w:val="21"/>
                <w:szCs w:val="21"/>
              </w:rPr>
              <w:t>2.2</w:t>
            </w:r>
          </w:p>
        </w:tc>
        <w:tc>
          <w:tcPr>
            <w:tcW w:w="1726" w:type="dxa"/>
            <w:tcBorders>
              <w:top w:val="single" w:sz="4" w:space="0" w:color="auto"/>
              <w:left w:val="single" w:sz="4" w:space="0" w:color="auto"/>
              <w:bottom w:val="single" w:sz="4" w:space="0" w:color="auto"/>
              <w:right w:val="single" w:sz="4" w:space="0" w:color="auto"/>
            </w:tcBorders>
            <w:noWrap/>
            <w:vAlign w:val="center"/>
          </w:tcPr>
          <w:p w14:paraId="250B8B45" w14:textId="77777777" w:rsidR="00D85361" w:rsidRDefault="005C7C99">
            <w:pPr>
              <w:wordWrap w:val="0"/>
              <w:snapToGrid w:val="0"/>
              <w:spacing w:beforeLines="50" w:before="120" w:after="0" w:line="360" w:lineRule="auto"/>
              <w:jc w:val="center"/>
              <w:rPr>
                <w:sz w:val="21"/>
                <w:szCs w:val="21"/>
              </w:rPr>
            </w:pPr>
            <w:r>
              <w:rPr>
                <w:sz w:val="21"/>
                <w:szCs w:val="21"/>
              </w:rPr>
              <w:t>招标文件的澄清</w:t>
            </w:r>
          </w:p>
        </w:tc>
        <w:tc>
          <w:tcPr>
            <w:tcW w:w="7685" w:type="dxa"/>
            <w:tcBorders>
              <w:top w:val="single" w:sz="4" w:space="0" w:color="auto"/>
              <w:left w:val="single" w:sz="4" w:space="0" w:color="auto"/>
              <w:bottom w:val="single" w:sz="4" w:space="0" w:color="auto"/>
              <w:right w:val="single" w:sz="4" w:space="0" w:color="auto"/>
            </w:tcBorders>
            <w:noWrap/>
            <w:vAlign w:val="center"/>
          </w:tcPr>
          <w:p w14:paraId="46EA97EE" w14:textId="77777777" w:rsidR="00D85361" w:rsidRDefault="005C7C99">
            <w:pPr>
              <w:wordWrap w:val="0"/>
              <w:snapToGrid w:val="0"/>
              <w:spacing w:beforeLines="50" w:before="120" w:after="0" w:line="360" w:lineRule="auto"/>
              <w:rPr>
                <w:sz w:val="21"/>
                <w:szCs w:val="21"/>
              </w:rPr>
            </w:pPr>
            <w:r>
              <w:rPr>
                <w:sz w:val="21"/>
                <w:szCs w:val="21"/>
              </w:rPr>
              <w:t>投标人应仔细阅读和检查招标文件的全部内容。如发现缺页或附件不全，应及时向采购人提出，以便补齐。如有疑问，</w:t>
            </w:r>
            <w:r>
              <w:rPr>
                <w:rFonts w:hint="eastAsia"/>
                <w:sz w:val="21"/>
                <w:szCs w:val="21"/>
              </w:rPr>
              <w:t>在投标截止时间前</w:t>
            </w:r>
            <w:r>
              <w:rPr>
                <w:rFonts w:hint="eastAsia"/>
                <w:sz w:val="21"/>
                <w:szCs w:val="21"/>
              </w:rPr>
              <w:t>15</w:t>
            </w:r>
            <w:r>
              <w:rPr>
                <w:rFonts w:hint="eastAsia"/>
                <w:sz w:val="21"/>
                <w:szCs w:val="21"/>
              </w:rPr>
              <w:t>天提出</w:t>
            </w:r>
            <w:r>
              <w:rPr>
                <w:sz w:val="21"/>
                <w:szCs w:val="21"/>
              </w:rPr>
              <w:t>。</w:t>
            </w:r>
          </w:p>
        </w:tc>
      </w:tr>
      <w:tr w:rsidR="00D85361" w14:paraId="3142847A" w14:textId="77777777">
        <w:trPr>
          <w:jc w:val="center"/>
        </w:trPr>
        <w:tc>
          <w:tcPr>
            <w:tcW w:w="965" w:type="dxa"/>
            <w:tcBorders>
              <w:top w:val="single" w:sz="4" w:space="0" w:color="auto"/>
              <w:left w:val="single" w:sz="4" w:space="0" w:color="auto"/>
              <w:bottom w:val="single" w:sz="4" w:space="0" w:color="auto"/>
              <w:right w:val="single" w:sz="4" w:space="0" w:color="auto"/>
            </w:tcBorders>
            <w:noWrap/>
            <w:vAlign w:val="center"/>
          </w:tcPr>
          <w:p w14:paraId="360A9505" w14:textId="77777777" w:rsidR="00D85361" w:rsidRDefault="005C7C99">
            <w:pPr>
              <w:wordWrap w:val="0"/>
              <w:snapToGrid w:val="0"/>
              <w:spacing w:beforeLines="50" w:before="120" w:after="0" w:line="360" w:lineRule="auto"/>
              <w:jc w:val="center"/>
              <w:rPr>
                <w:sz w:val="21"/>
                <w:szCs w:val="21"/>
              </w:rPr>
            </w:pPr>
            <w:r>
              <w:rPr>
                <w:sz w:val="21"/>
                <w:szCs w:val="21"/>
              </w:rPr>
              <w:t>3.2</w:t>
            </w:r>
          </w:p>
        </w:tc>
        <w:tc>
          <w:tcPr>
            <w:tcW w:w="1726" w:type="dxa"/>
            <w:tcBorders>
              <w:top w:val="single" w:sz="4" w:space="0" w:color="auto"/>
              <w:left w:val="single" w:sz="4" w:space="0" w:color="auto"/>
              <w:bottom w:val="single" w:sz="4" w:space="0" w:color="auto"/>
              <w:right w:val="single" w:sz="4" w:space="0" w:color="auto"/>
            </w:tcBorders>
            <w:noWrap/>
            <w:vAlign w:val="center"/>
          </w:tcPr>
          <w:p w14:paraId="4F03AA3F" w14:textId="77777777" w:rsidR="00D85361" w:rsidRDefault="005C7C99">
            <w:pPr>
              <w:wordWrap w:val="0"/>
              <w:snapToGrid w:val="0"/>
              <w:spacing w:beforeLines="50" w:before="120" w:after="0" w:line="360" w:lineRule="auto"/>
              <w:jc w:val="center"/>
              <w:rPr>
                <w:sz w:val="21"/>
                <w:szCs w:val="21"/>
              </w:rPr>
            </w:pPr>
            <w:r>
              <w:rPr>
                <w:sz w:val="21"/>
                <w:szCs w:val="21"/>
              </w:rPr>
              <w:t>投标报价</w:t>
            </w:r>
          </w:p>
        </w:tc>
        <w:tc>
          <w:tcPr>
            <w:tcW w:w="7685" w:type="dxa"/>
            <w:tcBorders>
              <w:top w:val="single" w:sz="4" w:space="0" w:color="auto"/>
              <w:left w:val="single" w:sz="4" w:space="0" w:color="auto"/>
              <w:bottom w:val="single" w:sz="4" w:space="0" w:color="auto"/>
              <w:right w:val="single" w:sz="4" w:space="0" w:color="auto"/>
            </w:tcBorders>
            <w:noWrap/>
            <w:vAlign w:val="center"/>
          </w:tcPr>
          <w:p w14:paraId="5AA70D06" w14:textId="374516CA" w:rsidR="00D85361" w:rsidRDefault="005C7C99">
            <w:pPr>
              <w:wordWrap w:val="0"/>
              <w:spacing w:after="0" w:line="360" w:lineRule="auto"/>
              <w:rPr>
                <w:sz w:val="21"/>
                <w:szCs w:val="21"/>
              </w:rPr>
            </w:pPr>
            <w:r>
              <w:rPr>
                <w:rFonts w:hint="eastAsia"/>
                <w:sz w:val="21"/>
                <w:szCs w:val="21"/>
              </w:rPr>
              <w:t>按“元”进行含税包干</w:t>
            </w:r>
            <w:r w:rsidR="00F07C21">
              <w:rPr>
                <w:rFonts w:hint="eastAsia"/>
                <w:sz w:val="21"/>
                <w:szCs w:val="21"/>
              </w:rPr>
              <w:t>单价及</w:t>
            </w:r>
            <w:r>
              <w:rPr>
                <w:rFonts w:hint="eastAsia"/>
                <w:sz w:val="21"/>
                <w:szCs w:val="21"/>
              </w:rPr>
              <w:t>总价报价。</w:t>
            </w:r>
          </w:p>
          <w:p w14:paraId="55AB8CB9" w14:textId="33F6F966" w:rsidR="00D85361" w:rsidRDefault="005C7C99">
            <w:pPr>
              <w:widowControl w:val="0"/>
              <w:autoSpaceDE w:val="0"/>
              <w:autoSpaceDN w:val="0"/>
              <w:adjustRightInd w:val="0"/>
              <w:snapToGrid w:val="0"/>
              <w:spacing w:after="0" w:line="360" w:lineRule="auto"/>
              <w:rPr>
                <w:rFonts w:ascii="宋体" w:hAnsi="宋体" w:cs="宋体" w:hint="eastAsia"/>
                <w:sz w:val="21"/>
                <w:szCs w:val="21"/>
              </w:rPr>
            </w:pPr>
            <w:r>
              <w:rPr>
                <w:rFonts w:ascii="宋体" w:hAnsi="宋体" w:cs="宋体" w:hint="eastAsia"/>
                <w:sz w:val="21"/>
                <w:szCs w:val="21"/>
              </w:rPr>
              <w:t>最高限价：总价不得超过¥</w:t>
            </w:r>
            <w:r w:rsidR="00D46817">
              <w:rPr>
                <w:rFonts w:ascii="宋体" w:hAnsi="宋体"/>
                <w:sz w:val="21"/>
                <w:szCs w:val="21"/>
              </w:rPr>
              <w:t>854009.00</w:t>
            </w:r>
            <w:r>
              <w:rPr>
                <w:rFonts w:ascii="宋体" w:hAnsi="宋体" w:hint="eastAsia"/>
                <w:sz w:val="21"/>
                <w:szCs w:val="21"/>
              </w:rPr>
              <w:t>元；</w:t>
            </w:r>
            <w:proofErr w:type="gramStart"/>
            <w:r w:rsidR="00D46817">
              <w:rPr>
                <w:rFonts w:ascii="宋体" w:hAnsi="宋体" w:hint="eastAsia"/>
                <w:sz w:val="21"/>
                <w:szCs w:val="21"/>
              </w:rPr>
              <w:t>捌拾伍万肆仟零玖</w:t>
            </w:r>
            <w:proofErr w:type="gramEnd"/>
            <w:r w:rsidR="00D46817">
              <w:rPr>
                <w:rFonts w:ascii="宋体" w:hAnsi="宋体" w:hint="eastAsia"/>
                <w:sz w:val="21"/>
                <w:szCs w:val="21"/>
              </w:rPr>
              <w:t>元整</w:t>
            </w:r>
            <w:r>
              <w:rPr>
                <w:rFonts w:ascii="宋体" w:hAnsi="宋体" w:hint="eastAsia"/>
                <w:sz w:val="21"/>
                <w:szCs w:val="21"/>
              </w:rPr>
              <w:t>。</w:t>
            </w:r>
          </w:p>
        </w:tc>
      </w:tr>
      <w:tr w:rsidR="00D85361" w14:paraId="016F6708" w14:textId="77777777">
        <w:trPr>
          <w:trHeight w:val="776"/>
          <w:jc w:val="center"/>
        </w:trPr>
        <w:tc>
          <w:tcPr>
            <w:tcW w:w="965" w:type="dxa"/>
            <w:tcBorders>
              <w:top w:val="single" w:sz="4" w:space="0" w:color="auto"/>
              <w:left w:val="single" w:sz="4" w:space="0" w:color="auto"/>
              <w:bottom w:val="single" w:sz="4" w:space="0" w:color="auto"/>
              <w:right w:val="single" w:sz="4" w:space="0" w:color="auto"/>
            </w:tcBorders>
            <w:noWrap/>
            <w:vAlign w:val="center"/>
          </w:tcPr>
          <w:p w14:paraId="5FE10C0B" w14:textId="77777777" w:rsidR="00D85361" w:rsidRDefault="005C7C99">
            <w:pPr>
              <w:wordWrap w:val="0"/>
              <w:snapToGrid w:val="0"/>
              <w:spacing w:beforeLines="50" w:before="120" w:after="0" w:line="360" w:lineRule="auto"/>
              <w:jc w:val="center"/>
              <w:rPr>
                <w:sz w:val="21"/>
                <w:szCs w:val="21"/>
              </w:rPr>
            </w:pPr>
            <w:r>
              <w:rPr>
                <w:sz w:val="21"/>
                <w:szCs w:val="21"/>
              </w:rPr>
              <w:t>3.3.1</w:t>
            </w:r>
          </w:p>
        </w:tc>
        <w:tc>
          <w:tcPr>
            <w:tcW w:w="1726" w:type="dxa"/>
            <w:tcBorders>
              <w:top w:val="single" w:sz="4" w:space="0" w:color="auto"/>
              <w:left w:val="single" w:sz="4" w:space="0" w:color="auto"/>
              <w:bottom w:val="single" w:sz="4" w:space="0" w:color="auto"/>
              <w:right w:val="single" w:sz="4" w:space="0" w:color="auto"/>
            </w:tcBorders>
            <w:noWrap/>
            <w:vAlign w:val="center"/>
          </w:tcPr>
          <w:p w14:paraId="5797E606" w14:textId="77777777" w:rsidR="00D85361" w:rsidRDefault="005C7C99">
            <w:pPr>
              <w:wordWrap w:val="0"/>
              <w:snapToGrid w:val="0"/>
              <w:spacing w:beforeLines="50" w:before="120" w:after="0" w:line="360" w:lineRule="auto"/>
              <w:jc w:val="center"/>
              <w:rPr>
                <w:sz w:val="21"/>
                <w:szCs w:val="21"/>
              </w:rPr>
            </w:pPr>
            <w:r>
              <w:rPr>
                <w:sz w:val="21"/>
                <w:szCs w:val="21"/>
              </w:rPr>
              <w:t>投标有效期</w:t>
            </w:r>
          </w:p>
        </w:tc>
        <w:tc>
          <w:tcPr>
            <w:tcW w:w="7685" w:type="dxa"/>
            <w:tcBorders>
              <w:top w:val="single" w:sz="4" w:space="0" w:color="auto"/>
              <w:left w:val="single" w:sz="4" w:space="0" w:color="auto"/>
              <w:bottom w:val="single" w:sz="4" w:space="0" w:color="auto"/>
              <w:right w:val="single" w:sz="4" w:space="0" w:color="auto"/>
            </w:tcBorders>
            <w:noWrap/>
            <w:vAlign w:val="center"/>
          </w:tcPr>
          <w:p w14:paraId="796060D3" w14:textId="77777777" w:rsidR="00D85361" w:rsidRDefault="005C7C99">
            <w:pPr>
              <w:wordWrap w:val="0"/>
              <w:snapToGrid w:val="0"/>
              <w:spacing w:beforeLines="50" w:before="120" w:after="0" w:line="360" w:lineRule="auto"/>
              <w:rPr>
                <w:sz w:val="21"/>
                <w:szCs w:val="21"/>
              </w:rPr>
            </w:pPr>
            <w:r>
              <w:rPr>
                <w:sz w:val="21"/>
                <w:szCs w:val="21"/>
              </w:rPr>
              <w:t>投标文件递交截止之日起</w:t>
            </w:r>
            <w:r>
              <w:rPr>
                <w:sz w:val="21"/>
                <w:szCs w:val="21"/>
              </w:rPr>
              <w:t>90</w:t>
            </w:r>
            <w:proofErr w:type="gramStart"/>
            <w:r>
              <w:rPr>
                <w:sz w:val="21"/>
                <w:szCs w:val="21"/>
              </w:rPr>
              <w:t>日历天</w:t>
            </w:r>
            <w:proofErr w:type="gramEnd"/>
          </w:p>
        </w:tc>
      </w:tr>
      <w:tr w:rsidR="00D85361" w14:paraId="38979B61" w14:textId="77777777">
        <w:trPr>
          <w:jc w:val="center"/>
        </w:trPr>
        <w:tc>
          <w:tcPr>
            <w:tcW w:w="965" w:type="dxa"/>
            <w:tcBorders>
              <w:top w:val="single" w:sz="4" w:space="0" w:color="auto"/>
              <w:left w:val="single" w:sz="4" w:space="0" w:color="auto"/>
              <w:bottom w:val="single" w:sz="4" w:space="0" w:color="auto"/>
              <w:right w:val="single" w:sz="4" w:space="0" w:color="auto"/>
            </w:tcBorders>
            <w:noWrap/>
            <w:vAlign w:val="center"/>
          </w:tcPr>
          <w:p w14:paraId="29D0526F" w14:textId="77777777" w:rsidR="00D85361" w:rsidRDefault="005C7C99">
            <w:pPr>
              <w:wordWrap w:val="0"/>
              <w:snapToGrid w:val="0"/>
              <w:spacing w:beforeLines="50" w:before="120" w:after="0" w:line="360" w:lineRule="auto"/>
              <w:jc w:val="center"/>
              <w:rPr>
                <w:sz w:val="21"/>
                <w:szCs w:val="21"/>
              </w:rPr>
            </w:pPr>
            <w:r>
              <w:rPr>
                <w:sz w:val="21"/>
                <w:szCs w:val="21"/>
              </w:rPr>
              <w:t>3.4.1</w:t>
            </w:r>
          </w:p>
        </w:tc>
        <w:tc>
          <w:tcPr>
            <w:tcW w:w="1726" w:type="dxa"/>
            <w:tcBorders>
              <w:top w:val="single" w:sz="4" w:space="0" w:color="auto"/>
              <w:left w:val="single" w:sz="4" w:space="0" w:color="auto"/>
              <w:bottom w:val="single" w:sz="4" w:space="0" w:color="auto"/>
              <w:right w:val="single" w:sz="4" w:space="0" w:color="auto"/>
            </w:tcBorders>
            <w:noWrap/>
            <w:vAlign w:val="center"/>
          </w:tcPr>
          <w:p w14:paraId="37F72C77" w14:textId="77777777" w:rsidR="00D85361" w:rsidRDefault="005C7C99">
            <w:pPr>
              <w:wordWrap w:val="0"/>
              <w:snapToGrid w:val="0"/>
              <w:spacing w:beforeLines="50" w:before="120" w:after="0" w:line="360" w:lineRule="auto"/>
              <w:jc w:val="center"/>
              <w:rPr>
                <w:sz w:val="21"/>
                <w:szCs w:val="21"/>
              </w:rPr>
            </w:pPr>
            <w:r>
              <w:rPr>
                <w:sz w:val="21"/>
                <w:szCs w:val="21"/>
              </w:rPr>
              <w:t>投标保证金</w:t>
            </w:r>
          </w:p>
        </w:tc>
        <w:tc>
          <w:tcPr>
            <w:tcW w:w="7685" w:type="dxa"/>
            <w:tcBorders>
              <w:top w:val="single" w:sz="4" w:space="0" w:color="auto"/>
              <w:left w:val="single" w:sz="4" w:space="0" w:color="auto"/>
              <w:bottom w:val="single" w:sz="4" w:space="0" w:color="auto"/>
              <w:right w:val="single" w:sz="4" w:space="0" w:color="auto"/>
            </w:tcBorders>
            <w:noWrap/>
            <w:vAlign w:val="center"/>
          </w:tcPr>
          <w:p w14:paraId="2071A2CB" w14:textId="77777777" w:rsidR="00D85361" w:rsidRDefault="005C7C99">
            <w:pPr>
              <w:wordWrap w:val="0"/>
              <w:snapToGrid w:val="0"/>
              <w:spacing w:after="0" w:line="360" w:lineRule="auto"/>
              <w:rPr>
                <w:sz w:val="21"/>
                <w:szCs w:val="21"/>
              </w:rPr>
            </w:pPr>
            <w:r>
              <w:rPr>
                <w:rFonts w:hint="eastAsia"/>
                <w:sz w:val="21"/>
                <w:szCs w:val="21"/>
              </w:rPr>
              <w:t>投标保证金的提交方式：银行转账、支票、汇票、本票或者金融机构、担保机构出具的保函等。</w:t>
            </w:r>
          </w:p>
          <w:p w14:paraId="427F018A" w14:textId="16717823" w:rsidR="00D85361" w:rsidRDefault="005C7C99">
            <w:pPr>
              <w:wordWrap w:val="0"/>
              <w:snapToGrid w:val="0"/>
              <w:spacing w:after="0" w:line="360" w:lineRule="auto"/>
              <w:rPr>
                <w:sz w:val="21"/>
                <w:szCs w:val="21"/>
              </w:rPr>
            </w:pPr>
            <w:r>
              <w:rPr>
                <w:rFonts w:hint="eastAsia"/>
                <w:sz w:val="21"/>
                <w:szCs w:val="21"/>
              </w:rPr>
              <w:t>投标保证金的金额：人民币</w:t>
            </w:r>
            <w:r w:rsidR="001E1655">
              <w:rPr>
                <w:sz w:val="21"/>
                <w:szCs w:val="21"/>
              </w:rPr>
              <w:t>11900.00</w:t>
            </w:r>
            <w:r>
              <w:rPr>
                <w:rFonts w:hint="eastAsia"/>
                <w:sz w:val="21"/>
                <w:szCs w:val="21"/>
              </w:rPr>
              <w:t>元（大写：</w:t>
            </w:r>
            <w:r w:rsidR="001E1655">
              <w:rPr>
                <w:rFonts w:hint="eastAsia"/>
                <w:sz w:val="21"/>
                <w:szCs w:val="21"/>
              </w:rPr>
              <w:t>壹万壹仟玖佰</w:t>
            </w:r>
            <w:r>
              <w:rPr>
                <w:rFonts w:hint="eastAsia"/>
                <w:sz w:val="21"/>
                <w:szCs w:val="21"/>
              </w:rPr>
              <w:t>元整）</w:t>
            </w:r>
          </w:p>
          <w:p w14:paraId="1D6AE307" w14:textId="77777777" w:rsidR="00D85361" w:rsidRDefault="005C7C99">
            <w:pPr>
              <w:wordWrap w:val="0"/>
              <w:snapToGrid w:val="0"/>
              <w:spacing w:after="0" w:line="360" w:lineRule="auto"/>
              <w:rPr>
                <w:sz w:val="21"/>
                <w:szCs w:val="21"/>
              </w:rPr>
            </w:pPr>
            <w:r>
              <w:rPr>
                <w:rFonts w:hint="eastAsia"/>
                <w:sz w:val="21"/>
                <w:szCs w:val="21"/>
              </w:rPr>
              <w:t>提交时间：以专项账户实际到账时间为准，到账截止时间为投标截止时间，未按时到账的保证金无效。</w:t>
            </w:r>
          </w:p>
          <w:p w14:paraId="2894397E" w14:textId="77777777" w:rsidR="00D85361" w:rsidRDefault="005C7C99">
            <w:pPr>
              <w:wordWrap w:val="0"/>
              <w:snapToGrid w:val="0"/>
              <w:spacing w:after="0" w:line="360" w:lineRule="auto"/>
              <w:rPr>
                <w:sz w:val="21"/>
                <w:szCs w:val="21"/>
              </w:rPr>
            </w:pPr>
            <w:r>
              <w:rPr>
                <w:rFonts w:hint="eastAsia"/>
                <w:sz w:val="21"/>
                <w:szCs w:val="21"/>
              </w:rPr>
              <w:t>开户行：华夏银行昆明拓东支行</w:t>
            </w:r>
          </w:p>
          <w:p w14:paraId="596E6838" w14:textId="77777777" w:rsidR="00D85361" w:rsidRDefault="005C7C99">
            <w:pPr>
              <w:wordWrap w:val="0"/>
              <w:snapToGrid w:val="0"/>
              <w:spacing w:after="0" w:line="360" w:lineRule="auto"/>
              <w:rPr>
                <w:sz w:val="21"/>
                <w:szCs w:val="21"/>
              </w:rPr>
            </w:pPr>
            <w:r>
              <w:rPr>
                <w:rFonts w:hint="eastAsia"/>
                <w:sz w:val="21"/>
                <w:szCs w:val="21"/>
              </w:rPr>
              <w:t>帐</w:t>
            </w:r>
            <w:r>
              <w:rPr>
                <w:rFonts w:hint="eastAsia"/>
                <w:sz w:val="21"/>
                <w:szCs w:val="21"/>
              </w:rPr>
              <w:t xml:space="preserve">  </w:t>
            </w:r>
            <w:r>
              <w:rPr>
                <w:rFonts w:hint="eastAsia"/>
                <w:sz w:val="21"/>
                <w:szCs w:val="21"/>
              </w:rPr>
              <w:t>号：</w:t>
            </w:r>
            <w:r>
              <w:rPr>
                <w:rFonts w:hint="eastAsia"/>
                <w:sz w:val="21"/>
                <w:szCs w:val="21"/>
              </w:rPr>
              <w:t>4830200001801500009639</w:t>
            </w:r>
          </w:p>
          <w:p w14:paraId="7BA11730" w14:textId="77777777" w:rsidR="00D85361" w:rsidRDefault="005C7C99">
            <w:pPr>
              <w:wordWrap w:val="0"/>
              <w:snapToGrid w:val="0"/>
              <w:spacing w:after="0" w:line="360" w:lineRule="auto"/>
              <w:rPr>
                <w:sz w:val="21"/>
                <w:szCs w:val="21"/>
              </w:rPr>
            </w:pPr>
            <w:r>
              <w:rPr>
                <w:rFonts w:hint="eastAsia"/>
                <w:sz w:val="21"/>
                <w:szCs w:val="21"/>
              </w:rPr>
              <w:t>收款人：昆明晨晟招标有限责任公司</w:t>
            </w:r>
          </w:p>
          <w:p w14:paraId="6E038D63" w14:textId="77777777" w:rsidR="00D85361" w:rsidRDefault="005C7C99">
            <w:pPr>
              <w:wordWrap w:val="0"/>
              <w:snapToGrid w:val="0"/>
              <w:spacing w:after="0" w:line="360" w:lineRule="auto"/>
              <w:rPr>
                <w:sz w:val="21"/>
                <w:szCs w:val="21"/>
              </w:rPr>
            </w:pPr>
            <w:r>
              <w:rPr>
                <w:rFonts w:hint="eastAsia"/>
                <w:sz w:val="21"/>
                <w:szCs w:val="21"/>
              </w:rPr>
              <w:t>联系人：赵敏</w:t>
            </w:r>
            <w:r>
              <w:rPr>
                <w:rFonts w:hint="eastAsia"/>
                <w:sz w:val="21"/>
                <w:szCs w:val="21"/>
              </w:rPr>
              <w:t xml:space="preserve">  </w:t>
            </w:r>
            <w:r>
              <w:rPr>
                <w:rFonts w:hint="eastAsia"/>
                <w:sz w:val="21"/>
                <w:szCs w:val="21"/>
              </w:rPr>
              <w:t>杨艳丽</w:t>
            </w:r>
            <w:r>
              <w:rPr>
                <w:rFonts w:hint="eastAsia"/>
                <w:sz w:val="21"/>
                <w:szCs w:val="21"/>
              </w:rPr>
              <w:t xml:space="preserve"> </w:t>
            </w:r>
          </w:p>
          <w:p w14:paraId="19540009" w14:textId="77777777" w:rsidR="00D85361" w:rsidRDefault="005C7C99">
            <w:pPr>
              <w:wordWrap w:val="0"/>
              <w:snapToGrid w:val="0"/>
              <w:spacing w:after="0" w:line="360" w:lineRule="auto"/>
              <w:rPr>
                <w:sz w:val="21"/>
                <w:szCs w:val="21"/>
              </w:rPr>
            </w:pPr>
            <w:r>
              <w:rPr>
                <w:rFonts w:hint="eastAsia"/>
                <w:sz w:val="21"/>
                <w:szCs w:val="21"/>
              </w:rPr>
              <w:t>联系电话：</w:t>
            </w:r>
            <w:r>
              <w:rPr>
                <w:rFonts w:hint="eastAsia"/>
                <w:sz w:val="21"/>
                <w:szCs w:val="21"/>
              </w:rPr>
              <w:t>0871-68338999</w:t>
            </w:r>
          </w:p>
          <w:p w14:paraId="4692107E" w14:textId="77777777" w:rsidR="00D85361" w:rsidRDefault="005C7C99">
            <w:pPr>
              <w:wordWrap w:val="0"/>
              <w:snapToGrid w:val="0"/>
              <w:spacing w:after="0" w:line="360" w:lineRule="auto"/>
              <w:rPr>
                <w:sz w:val="21"/>
                <w:szCs w:val="21"/>
              </w:rPr>
            </w:pPr>
            <w:r>
              <w:rPr>
                <w:rFonts w:hint="eastAsia"/>
                <w:sz w:val="21"/>
                <w:szCs w:val="21"/>
              </w:rPr>
              <w:t>注：</w:t>
            </w:r>
            <w:r>
              <w:rPr>
                <w:rFonts w:hint="eastAsia"/>
                <w:sz w:val="21"/>
                <w:szCs w:val="21"/>
              </w:rPr>
              <w:t>1</w:t>
            </w:r>
            <w:r>
              <w:rPr>
                <w:rFonts w:hint="eastAsia"/>
                <w:sz w:val="21"/>
                <w:szCs w:val="21"/>
              </w:rPr>
              <w:t>、进</w:t>
            </w:r>
            <w:proofErr w:type="gramStart"/>
            <w:r>
              <w:rPr>
                <w:rFonts w:hint="eastAsia"/>
                <w:sz w:val="21"/>
                <w:szCs w:val="21"/>
              </w:rPr>
              <w:t>帐单</w:t>
            </w:r>
            <w:proofErr w:type="gramEnd"/>
            <w:r>
              <w:rPr>
                <w:rFonts w:hint="eastAsia"/>
                <w:sz w:val="21"/>
                <w:szCs w:val="21"/>
              </w:rPr>
              <w:t>空白处应注明项目编号。</w:t>
            </w:r>
          </w:p>
          <w:p w14:paraId="6C8F8697" w14:textId="77777777" w:rsidR="00D85361" w:rsidRDefault="005C7C99">
            <w:pPr>
              <w:wordWrap w:val="0"/>
              <w:snapToGrid w:val="0"/>
              <w:spacing w:after="0" w:line="360" w:lineRule="auto"/>
              <w:rPr>
                <w:sz w:val="21"/>
                <w:szCs w:val="21"/>
              </w:rPr>
            </w:pPr>
            <w:r>
              <w:rPr>
                <w:rFonts w:hint="eastAsia"/>
                <w:sz w:val="21"/>
                <w:szCs w:val="21"/>
              </w:rPr>
              <w:t>2</w:t>
            </w:r>
            <w:r>
              <w:rPr>
                <w:rFonts w:hint="eastAsia"/>
                <w:sz w:val="21"/>
                <w:szCs w:val="21"/>
              </w:rPr>
              <w:t>、境内投标单位提交的投标保证金应当从其基本账户转出。</w:t>
            </w:r>
          </w:p>
          <w:p w14:paraId="592B405F" w14:textId="77777777" w:rsidR="00D85361" w:rsidRDefault="005C7C99">
            <w:pPr>
              <w:wordWrap w:val="0"/>
              <w:snapToGrid w:val="0"/>
              <w:spacing w:after="0" w:line="360" w:lineRule="auto"/>
              <w:rPr>
                <w:sz w:val="21"/>
                <w:szCs w:val="21"/>
              </w:rPr>
            </w:pPr>
            <w:r>
              <w:rPr>
                <w:rFonts w:hint="eastAsia"/>
                <w:sz w:val="21"/>
                <w:szCs w:val="21"/>
              </w:rPr>
              <w:t>3</w:t>
            </w:r>
            <w:r>
              <w:rPr>
                <w:rFonts w:hint="eastAsia"/>
                <w:sz w:val="21"/>
                <w:szCs w:val="21"/>
              </w:rPr>
              <w:t>、保证金的退还：</w:t>
            </w:r>
          </w:p>
          <w:p w14:paraId="6B515D8B" w14:textId="77777777" w:rsidR="00D85361" w:rsidRDefault="005C7C99">
            <w:pPr>
              <w:wordWrap w:val="0"/>
              <w:snapToGrid w:val="0"/>
              <w:spacing w:after="0" w:line="360" w:lineRule="auto"/>
              <w:rPr>
                <w:sz w:val="21"/>
                <w:szCs w:val="21"/>
              </w:rPr>
            </w:pPr>
            <w:r>
              <w:rPr>
                <w:rFonts w:hint="eastAsia"/>
                <w:sz w:val="21"/>
                <w:szCs w:val="21"/>
              </w:rPr>
              <w:t>（</w:t>
            </w:r>
            <w:r>
              <w:rPr>
                <w:rFonts w:hint="eastAsia"/>
                <w:sz w:val="21"/>
                <w:szCs w:val="21"/>
              </w:rPr>
              <w:t>1</w:t>
            </w:r>
            <w:r>
              <w:rPr>
                <w:rFonts w:hint="eastAsia"/>
                <w:sz w:val="21"/>
                <w:szCs w:val="21"/>
              </w:rPr>
              <w:t>）若为中标单位，合同签订后，携带合同扫描件、开户银行许可证复印件加盖公章、保证金缴纳凭证复印件加盖公章、委托人身份证复印件加盖公章、收据（若有，收据由代理公司开具）到昆明晨晟招标有限责任公司前台递交资料，以便完成保证金退还工作申请；</w:t>
            </w:r>
          </w:p>
          <w:p w14:paraId="2B7E7FF4" w14:textId="77777777" w:rsidR="00D85361" w:rsidRDefault="005C7C99">
            <w:pPr>
              <w:wordWrap w:val="0"/>
              <w:snapToGrid w:val="0"/>
              <w:spacing w:after="0" w:line="360" w:lineRule="auto"/>
              <w:rPr>
                <w:sz w:val="21"/>
                <w:szCs w:val="21"/>
              </w:rPr>
            </w:pPr>
            <w:r>
              <w:rPr>
                <w:rFonts w:hint="eastAsia"/>
                <w:sz w:val="21"/>
                <w:szCs w:val="21"/>
              </w:rPr>
              <w:lastRenderedPageBreak/>
              <w:t>（</w:t>
            </w:r>
            <w:r>
              <w:rPr>
                <w:rFonts w:hint="eastAsia"/>
                <w:sz w:val="21"/>
                <w:szCs w:val="21"/>
              </w:rPr>
              <w:t>2</w:t>
            </w:r>
            <w:r>
              <w:rPr>
                <w:rFonts w:hint="eastAsia"/>
                <w:sz w:val="21"/>
                <w:szCs w:val="21"/>
              </w:rPr>
              <w:t>）若为非中标单位，成交结果公告期结束后，携带开户银行许可证复印件加盖公章、保证金缴纳凭证复印件加盖公章、委托人身份证复印件加盖公章、收据（若有，收据由代理公司开具）到昆明晨晟招标有限责任公司前台递交资料，以便完成保证金退还工作申请。</w:t>
            </w:r>
          </w:p>
          <w:p w14:paraId="2EFF8131" w14:textId="77777777" w:rsidR="00D85361" w:rsidRDefault="005C7C99">
            <w:pPr>
              <w:wordWrap w:val="0"/>
              <w:snapToGrid w:val="0"/>
              <w:spacing w:after="0" w:line="360" w:lineRule="auto"/>
              <w:rPr>
                <w:sz w:val="21"/>
                <w:szCs w:val="21"/>
              </w:rPr>
            </w:pPr>
            <w:r>
              <w:rPr>
                <w:rFonts w:hint="eastAsia"/>
                <w:sz w:val="21"/>
                <w:szCs w:val="21"/>
              </w:rPr>
              <w:t>（</w:t>
            </w:r>
            <w:r>
              <w:rPr>
                <w:rFonts w:hint="eastAsia"/>
                <w:sz w:val="21"/>
                <w:szCs w:val="21"/>
              </w:rPr>
              <w:t>3</w:t>
            </w:r>
            <w:r>
              <w:rPr>
                <w:rFonts w:hint="eastAsia"/>
                <w:sz w:val="21"/>
                <w:szCs w:val="21"/>
              </w:rPr>
              <w:t>）投标人在投标截止时间前撤回已提交的投标文件的，采购人或者采购代理机构应当自收到投标人书面撤回通知之日起</w:t>
            </w:r>
            <w:r>
              <w:rPr>
                <w:rFonts w:hint="eastAsia"/>
                <w:sz w:val="21"/>
                <w:szCs w:val="21"/>
              </w:rPr>
              <w:t>5</w:t>
            </w:r>
            <w:r>
              <w:rPr>
                <w:rFonts w:hint="eastAsia"/>
                <w:sz w:val="21"/>
                <w:szCs w:val="21"/>
              </w:rPr>
              <w:t>个工作日内，退还已收取的投标保证金，但因投标人自身原因导致无法及时退还的除外。</w:t>
            </w:r>
          </w:p>
          <w:p w14:paraId="1B0C0E91" w14:textId="77777777" w:rsidR="00D85361" w:rsidRDefault="005C7C99">
            <w:pPr>
              <w:wordWrap w:val="0"/>
              <w:snapToGrid w:val="0"/>
              <w:spacing w:after="0" w:line="360" w:lineRule="auto"/>
              <w:rPr>
                <w:sz w:val="21"/>
                <w:szCs w:val="21"/>
              </w:rPr>
            </w:pPr>
            <w:r>
              <w:rPr>
                <w:rFonts w:hint="eastAsia"/>
                <w:sz w:val="21"/>
                <w:szCs w:val="21"/>
              </w:rPr>
              <w:t>（</w:t>
            </w:r>
            <w:r>
              <w:rPr>
                <w:rFonts w:hint="eastAsia"/>
                <w:sz w:val="21"/>
                <w:szCs w:val="21"/>
              </w:rPr>
              <w:t>4</w:t>
            </w:r>
            <w:r>
              <w:rPr>
                <w:rFonts w:hint="eastAsia"/>
                <w:sz w:val="21"/>
                <w:szCs w:val="21"/>
              </w:rPr>
              <w:t>）采购人或者采购代理机构应当自中标通知书发出之日起</w:t>
            </w:r>
            <w:r>
              <w:rPr>
                <w:rFonts w:hint="eastAsia"/>
                <w:sz w:val="21"/>
                <w:szCs w:val="21"/>
              </w:rPr>
              <w:t>5</w:t>
            </w:r>
            <w:r>
              <w:rPr>
                <w:rFonts w:hint="eastAsia"/>
                <w:sz w:val="21"/>
                <w:szCs w:val="21"/>
              </w:rPr>
              <w:t>个工作日内退还未中标人的投标保证金，自采购合同签订之日起</w:t>
            </w:r>
            <w:r>
              <w:rPr>
                <w:rFonts w:hint="eastAsia"/>
                <w:sz w:val="21"/>
                <w:szCs w:val="21"/>
              </w:rPr>
              <w:t>5</w:t>
            </w:r>
            <w:r>
              <w:rPr>
                <w:rFonts w:hint="eastAsia"/>
                <w:sz w:val="21"/>
                <w:szCs w:val="21"/>
              </w:rPr>
              <w:t>个工作日内退还中标人的投标保证金或者转为中标人的履约保证金。</w:t>
            </w:r>
          </w:p>
        </w:tc>
      </w:tr>
      <w:tr w:rsidR="00D85361" w14:paraId="1157AFEE" w14:textId="77777777">
        <w:trPr>
          <w:jc w:val="center"/>
        </w:trPr>
        <w:tc>
          <w:tcPr>
            <w:tcW w:w="965" w:type="dxa"/>
            <w:tcBorders>
              <w:top w:val="single" w:sz="4" w:space="0" w:color="auto"/>
              <w:left w:val="single" w:sz="4" w:space="0" w:color="auto"/>
              <w:bottom w:val="single" w:sz="4" w:space="0" w:color="auto"/>
              <w:right w:val="single" w:sz="4" w:space="0" w:color="auto"/>
            </w:tcBorders>
            <w:noWrap/>
            <w:vAlign w:val="center"/>
          </w:tcPr>
          <w:p w14:paraId="2B30B5C0" w14:textId="77777777" w:rsidR="00D85361" w:rsidRDefault="005C7C99">
            <w:pPr>
              <w:wordWrap w:val="0"/>
              <w:snapToGrid w:val="0"/>
              <w:spacing w:beforeLines="50" w:before="120" w:after="0" w:line="360" w:lineRule="auto"/>
              <w:jc w:val="center"/>
              <w:rPr>
                <w:sz w:val="21"/>
                <w:szCs w:val="21"/>
              </w:rPr>
            </w:pPr>
            <w:r>
              <w:rPr>
                <w:sz w:val="21"/>
                <w:szCs w:val="21"/>
              </w:rPr>
              <w:lastRenderedPageBreak/>
              <w:t>3.5</w:t>
            </w:r>
          </w:p>
        </w:tc>
        <w:tc>
          <w:tcPr>
            <w:tcW w:w="1726" w:type="dxa"/>
            <w:tcBorders>
              <w:top w:val="single" w:sz="4" w:space="0" w:color="auto"/>
              <w:left w:val="single" w:sz="4" w:space="0" w:color="auto"/>
              <w:bottom w:val="single" w:sz="4" w:space="0" w:color="auto"/>
              <w:right w:val="single" w:sz="4" w:space="0" w:color="auto"/>
            </w:tcBorders>
            <w:noWrap/>
          </w:tcPr>
          <w:p w14:paraId="06B9549B" w14:textId="77777777" w:rsidR="00D85361" w:rsidRDefault="005C7C99">
            <w:pPr>
              <w:wordWrap w:val="0"/>
              <w:snapToGrid w:val="0"/>
              <w:spacing w:after="0" w:line="360" w:lineRule="auto"/>
              <w:rPr>
                <w:sz w:val="21"/>
                <w:szCs w:val="21"/>
              </w:rPr>
            </w:pPr>
            <w:r>
              <w:rPr>
                <w:rFonts w:hint="eastAsia"/>
                <w:sz w:val="21"/>
                <w:szCs w:val="21"/>
              </w:rPr>
              <w:t>投标文件份数</w:t>
            </w:r>
          </w:p>
        </w:tc>
        <w:tc>
          <w:tcPr>
            <w:tcW w:w="7685" w:type="dxa"/>
            <w:tcBorders>
              <w:top w:val="single" w:sz="4" w:space="0" w:color="auto"/>
              <w:left w:val="single" w:sz="4" w:space="0" w:color="auto"/>
              <w:bottom w:val="single" w:sz="4" w:space="0" w:color="auto"/>
              <w:right w:val="single" w:sz="4" w:space="0" w:color="auto"/>
            </w:tcBorders>
            <w:noWrap/>
          </w:tcPr>
          <w:p w14:paraId="0EEF6739" w14:textId="77777777" w:rsidR="00D85361" w:rsidRDefault="005C7C99">
            <w:pPr>
              <w:wordWrap w:val="0"/>
              <w:snapToGrid w:val="0"/>
              <w:spacing w:after="0" w:line="360" w:lineRule="auto"/>
              <w:rPr>
                <w:sz w:val="21"/>
                <w:szCs w:val="21"/>
              </w:rPr>
            </w:pPr>
            <w:r>
              <w:rPr>
                <w:rFonts w:hint="eastAsia"/>
                <w:sz w:val="21"/>
                <w:szCs w:val="21"/>
              </w:rPr>
              <w:t xml:space="preserve"> 1 </w:t>
            </w:r>
            <w:r>
              <w:rPr>
                <w:rFonts w:hint="eastAsia"/>
                <w:sz w:val="21"/>
                <w:szCs w:val="21"/>
              </w:rPr>
              <w:t>份正本</w:t>
            </w:r>
            <w:r>
              <w:rPr>
                <w:rFonts w:hint="eastAsia"/>
                <w:sz w:val="21"/>
                <w:szCs w:val="21"/>
              </w:rPr>
              <w:t xml:space="preserve"> 1</w:t>
            </w:r>
            <w:r>
              <w:rPr>
                <w:rFonts w:hint="eastAsia"/>
                <w:sz w:val="21"/>
                <w:szCs w:val="21"/>
              </w:rPr>
              <w:t>份副本；电子文档（请投标单位提交完整投标文件</w:t>
            </w:r>
            <w:r>
              <w:rPr>
                <w:rFonts w:hint="eastAsia"/>
                <w:sz w:val="21"/>
                <w:szCs w:val="21"/>
              </w:rPr>
              <w:t>pdf</w:t>
            </w:r>
            <w:r>
              <w:rPr>
                <w:rFonts w:hint="eastAsia"/>
                <w:sz w:val="21"/>
                <w:szCs w:val="21"/>
              </w:rPr>
              <w:t>电子版，加盖完整签字、盖章后扫描及投标报价清单</w:t>
            </w:r>
            <w:r>
              <w:rPr>
                <w:rFonts w:hint="eastAsia"/>
                <w:sz w:val="21"/>
                <w:szCs w:val="21"/>
              </w:rPr>
              <w:t>word</w:t>
            </w:r>
            <w:r>
              <w:rPr>
                <w:rFonts w:hint="eastAsia"/>
                <w:sz w:val="21"/>
                <w:szCs w:val="21"/>
              </w:rPr>
              <w:t>或</w:t>
            </w:r>
            <w:r>
              <w:rPr>
                <w:rFonts w:hint="eastAsia"/>
                <w:sz w:val="21"/>
                <w:szCs w:val="21"/>
              </w:rPr>
              <w:t>excel</w:t>
            </w:r>
            <w:r>
              <w:rPr>
                <w:rFonts w:hint="eastAsia"/>
                <w:sz w:val="21"/>
                <w:szCs w:val="21"/>
              </w:rPr>
              <w:t>格式放在“投标文件电子版”</w:t>
            </w:r>
            <w:r>
              <w:rPr>
                <w:rFonts w:hint="eastAsia"/>
                <w:sz w:val="21"/>
                <w:szCs w:val="21"/>
              </w:rPr>
              <w:t>U</w:t>
            </w:r>
            <w:r>
              <w:rPr>
                <w:rFonts w:hint="eastAsia"/>
                <w:sz w:val="21"/>
                <w:szCs w:val="21"/>
              </w:rPr>
              <w:t>盘</w:t>
            </w:r>
            <w:r>
              <w:rPr>
                <w:rFonts w:hint="eastAsia"/>
                <w:sz w:val="21"/>
                <w:szCs w:val="21"/>
              </w:rPr>
              <w:t>1</w:t>
            </w:r>
            <w:r>
              <w:rPr>
                <w:rFonts w:hint="eastAsia"/>
                <w:sz w:val="21"/>
                <w:szCs w:val="21"/>
              </w:rPr>
              <w:t>份中）。</w:t>
            </w:r>
          </w:p>
        </w:tc>
      </w:tr>
      <w:tr w:rsidR="00D85361" w14:paraId="07E5EE27" w14:textId="77777777">
        <w:trPr>
          <w:jc w:val="center"/>
        </w:trPr>
        <w:tc>
          <w:tcPr>
            <w:tcW w:w="965" w:type="dxa"/>
            <w:tcBorders>
              <w:top w:val="single" w:sz="4" w:space="0" w:color="auto"/>
              <w:left w:val="single" w:sz="4" w:space="0" w:color="auto"/>
              <w:bottom w:val="single" w:sz="4" w:space="0" w:color="auto"/>
              <w:right w:val="single" w:sz="4" w:space="0" w:color="auto"/>
            </w:tcBorders>
            <w:noWrap/>
            <w:vAlign w:val="center"/>
          </w:tcPr>
          <w:p w14:paraId="6C04F61B" w14:textId="77777777" w:rsidR="00D85361" w:rsidRDefault="005C7C99">
            <w:pPr>
              <w:wordWrap w:val="0"/>
              <w:snapToGrid w:val="0"/>
              <w:spacing w:beforeLines="50" w:before="120" w:after="0" w:line="360" w:lineRule="auto"/>
              <w:jc w:val="center"/>
              <w:rPr>
                <w:sz w:val="21"/>
                <w:szCs w:val="21"/>
              </w:rPr>
            </w:pPr>
            <w:r>
              <w:rPr>
                <w:sz w:val="21"/>
                <w:szCs w:val="21"/>
              </w:rPr>
              <w:t>3.5.1</w:t>
            </w:r>
          </w:p>
        </w:tc>
        <w:tc>
          <w:tcPr>
            <w:tcW w:w="1726" w:type="dxa"/>
            <w:tcBorders>
              <w:top w:val="single" w:sz="4" w:space="0" w:color="auto"/>
              <w:left w:val="single" w:sz="4" w:space="0" w:color="auto"/>
              <w:bottom w:val="single" w:sz="4" w:space="0" w:color="auto"/>
              <w:right w:val="single" w:sz="4" w:space="0" w:color="auto"/>
            </w:tcBorders>
            <w:noWrap/>
          </w:tcPr>
          <w:p w14:paraId="15624FF0" w14:textId="77777777" w:rsidR="00D85361" w:rsidRDefault="005C7C99">
            <w:pPr>
              <w:wordWrap w:val="0"/>
              <w:snapToGrid w:val="0"/>
              <w:spacing w:beforeLines="50" w:before="120" w:after="0" w:line="360" w:lineRule="auto"/>
              <w:jc w:val="center"/>
              <w:rPr>
                <w:sz w:val="21"/>
                <w:szCs w:val="21"/>
              </w:rPr>
            </w:pPr>
            <w:r>
              <w:rPr>
                <w:rFonts w:hint="eastAsia"/>
                <w:sz w:val="21"/>
                <w:szCs w:val="21"/>
              </w:rPr>
              <w:t>签字或盖章要求</w:t>
            </w:r>
          </w:p>
        </w:tc>
        <w:tc>
          <w:tcPr>
            <w:tcW w:w="7685" w:type="dxa"/>
            <w:tcBorders>
              <w:top w:val="single" w:sz="4" w:space="0" w:color="auto"/>
              <w:left w:val="single" w:sz="4" w:space="0" w:color="auto"/>
              <w:bottom w:val="single" w:sz="4" w:space="0" w:color="auto"/>
              <w:right w:val="single" w:sz="4" w:space="0" w:color="auto"/>
            </w:tcBorders>
            <w:noWrap/>
          </w:tcPr>
          <w:p w14:paraId="77A173D7" w14:textId="77777777" w:rsidR="00D85361" w:rsidRDefault="005C7C99">
            <w:pPr>
              <w:wordWrap w:val="0"/>
              <w:snapToGrid w:val="0"/>
              <w:spacing w:after="0" w:line="360" w:lineRule="auto"/>
              <w:rPr>
                <w:b/>
                <w:sz w:val="21"/>
                <w:szCs w:val="21"/>
                <w:lang w:val="ru-RU"/>
              </w:rPr>
            </w:pPr>
            <w:r>
              <w:rPr>
                <w:rFonts w:hint="eastAsia"/>
                <w:sz w:val="21"/>
                <w:szCs w:val="21"/>
              </w:rPr>
              <w:t>投标文件应按招标文件格式部分要求，由供应商的法定代表人或其委托代理人签字或盖章，并加盖单位公章。没有按招标文件要求签字或盖章的投标文件将被拒绝；</w:t>
            </w:r>
          </w:p>
        </w:tc>
      </w:tr>
      <w:tr w:rsidR="00D85361" w14:paraId="139D86FF" w14:textId="77777777">
        <w:trPr>
          <w:jc w:val="center"/>
        </w:trPr>
        <w:tc>
          <w:tcPr>
            <w:tcW w:w="965" w:type="dxa"/>
            <w:tcBorders>
              <w:top w:val="single" w:sz="4" w:space="0" w:color="auto"/>
              <w:left w:val="single" w:sz="4" w:space="0" w:color="auto"/>
              <w:bottom w:val="single" w:sz="4" w:space="0" w:color="auto"/>
              <w:right w:val="single" w:sz="4" w:space="0" w:color="auto"/>
            </w:tcBorders>
            <w:noWrap/>
            <w:vAlign w:val="center"/>
          </w:tcPr>
          <w:p w14:paraId="1AEE0924" w14:textId="77777777" w:rsidR="00D85361" w:rsidRDefault="005C7C99">
            <w:pPr>
              <w:wordWrap w:val="0"/>
              <w:snapToGrid w:val="0"/>
              <w:spacing w:beforeLines="50" w:before="120" w:after="0" w:line="360" w:lineRule="auto"/>
              <w:jc w:val="center"/>
              <w:rPr>
                <w:sz w:val="21"/>
                <w:szCs w:val="21"/>
              </w:rPr>
            </w:pPr>
            <w:r>
              <w:rPr>
                <w:sz w:val="21"/>
                <w:szCs w:val="21"/>
              </w:rPr>
              <w:t>4.1.1</w:t>
            </w:r>
          </w:p>
        </w:tc>
        <w:tc>
          <w:tcPr>
            <w:tcW w:w="1726" w:type="dxa"/>
            <w:tcBorders>
              <w:top w:val="single" w:sz="4" w:space="0" w:color="auto"/>
              <w:left w:val="single" w:sz="4" w:space="0" w:color="auto"/>
              <w:bottom w:val="single" w:sz="4" w:space="0" w:color="auto"/>
              <w:right w:val="single" w:sz="4" w:space="0" w:color="auto"/>
            </w:tcBorders>
            <w:noWrap/>
          </w:tcPr>
          <w:p w14:paraId="38E15BAE" w14:textId="77777777" w:rsidR="00D85361" w:rsidRDefault="005C7C99">
            <w:pPr>
              <w:wordWrap w:val="0"/>
              <w:snapToGrid w:val="0"/>
              <w:spacing w:after="0" w:line="360" w:lineRule="auto"/>
              <w:jc w:val="center"/>
              <w:rPr>
                <w:sz w:val="21"/>
                <w:szCs w:val="21"/>
              </w:rPr>
            </w:pPr>
            <w:r>
              <w:rPr>
                <w:rFonts w:hint="eastAsia"/>
                <w:sz w:val="21"/>
                <w:szCs w:val="21"/>
              </w:rPr>
              <w:t>封套上写明</w:t>
            </w:r>
          </w:p>
        </w:tc>
        <w:tc>
          <w:tcPr>
            <w:tcW w:w="7685" w:type="dxa"/>
            <w:tcBorders>
              <w:top w:val="single" w:sz="4" w:space="0" w:color="auto"/>
              <w:left w:val="single" w:sz="4" w:space="0" w:color="auto"/>
              <w:bottom w:val="single" w:sz="4" w:space="0" w:color="auto"/>
              <w:right w:val="single" w:sz="4" w:space="0" w:color="auto"/>
            </w:tcBorders>
            <w:noWrap/>
          </w:tcPr>
          <w:p w14:paraId="3887057E" w14:textId="77777777" w:rsidR="00D85361" w:rsidRDefault="005C7C99">
            <w:pPr>
              <w:wordWrap w:val="0"/>
              <w:snapToGrid w:val="0"/>
              <w:spacing w:after="0" w:line="360" w:lineRule="auto"/>
              <w:rPr>
                <w:sz w:val="21"/>
                <w:szCs w:val="21"/>
              </w:rPr>
            </w:pPr>
            <w:r>
              <w:rPr>
                <w:rFonts w:hint="eastAsia"/>
                <w:sz w:val="21"/>
                <w:szCs w:val="21"/>
              </w:rPr>
              <w:t>投标文件封套上注明：</w:t>
            </w:r>
          </w:p>
          <w:p w14:paraId="2EEA801A" w14:textId="77777777" w:rsidR="00D85361" w:rsidRDefault="005C7C99">
            <w:pPr>
              <w:pStyle w:val="a0"/>
              <w:rPr>
                <w:sz w:val="21"/>
                <w:szCs w:val="21"/>
              </w:rPr>
            </w:pPr>
            <w:r>
              <w:rPr>
                <w:rFonts w:hint="eastAsia"/>
                <w:sz w:val="21"/>
                <w:szCs w:val="21"/>
              </w:rPr>
              <w:t>（</w:t>
            </w:r>
            <w:r>
              <w:rPr>
                <w:rFonts w:hint="eastAsia"/>
                <w:sz w:val="21"/>
                <w:szCs w:val="21"/>
              </w:rPr>
              <w:t>1</w:t>
            </w:r>
            <w:r>
              <w:rPr>
                <w:rFonts w:hint="eastAsia"/>
                <w:sz w:val="21"/>
                <w:szCs w:val="21"/>
              </w:rPr>
              <w:t>）供应商名称；</w:t>
            </w:r>
          </w:p>
          <w:p w14:paraId="75412A4D" w14:textId="77777777" w:rsidR="00D85361" w:rsidRDefault="005C7C99">
            <w:pPr>
              <w:pStyle w:val="a0"/>
              <w:rPr>
                <w:sz w:val="21"/>
                <w:szCs w:val="21"/>
              </w:rPr>
            </w:pPr>
            <w:r>
              <w:rPr>
                <w:rFonts w:hint="eastAsia"/>
                <w:sz w:val="21"/>
                <w:szCs w:val="21"/>
              </w:rPr>
              <w:t>（</w:t>
            </w:r>
            <w:r>
              <w:rPr>
                <w:rFonts w:hint="eastAsia"/>
                <w:sz w:val="21"/>
                <w:szCs w:val="21"/>
              </w:rPr>
              <w:t>2</w:t>
            </w:r>
            <w:r>
              <w:rPr>
                <w:rFonts w:hint="eastAsia"/>
                <w:sz w:val="21"/>
                <w:szCs w:val="21"/>
              </w:rPr>
              <w:t>）</w:t>
            </w:r>
            <w:r>
              <w:rPr>
                <w:rFonts w:hint="eastAsia"/>
                <w:sz w:val="21"/>
                <w:szCs w:val="21"/>
              </w:rPr>
              <w:t xml:space="preserve">                   </w:t>
            </w:r>
            <w:r>
              <w:rPr>
                <w:rFonts w:hint="eastAsia"/>
                <w:sz w:val="21"/>
                <w:szCs w:val="21"/>
              </w:rPr>
              <w:t>（项目名称）投标文件；</w:t>
            </w:r>
          </w:p>
          <w:p w14:paraId="6000C967" w14:textId="77777777" w:rsidR="00D85361" w:rsidRDefault="005C7C99">
            <w:pPr>
              <w:pStyle w:val="a0"/>
              <w:rPr>
                <w:sz w:val="21"/>
                <w:szCs w:val="21"/>
              </w:rPr>
            </w:pPr>
            <w:r>
              <w:rPr>
                <w:rFonts w:hint="eastAsia"/>
                <w:sz w:val="21"/>
                <w:szCs w:val="21"/>
              </w:rPr>
              <w:t>（</w:t>
            </w:r>
            <w:r>
              <w:rPr>
                <w:rFonts w:hint="eastAsia"/>
                <w:sz w:val="21"/>
                <w:szCs w:val="21"/>
              </w:rPr>
              <w:t>3</w:t>
            </w:r>
            <w:r>
              <w:rPr>
                <w:rFonts w:hint="eastAsia"/>
                <w:sz w:val="21"/>
                <w:szCs w:val="21"/>
              </w:rPr>
              <w:t>）</w:t>
            </w:r>
            <w:r>
              <w:rPr>
                <w:rFonts w:hint="eastAsia"/>
                <w:sz w:val="21"/>
                <w:szCs w:val="21"/>
              </w:rPr>
              <w:t xml:space="preserve">        </w:t>
            </w:r>
            <w:r>
              <w:rPr>
                <w:rFonts w:hint="eastAsia"/>
                <w:sz w:val="21"/>
                <w:szCs w:val="21"/>
              </w:rPr>
              <w:t>年</w:t>
            </w:r>
            <w:r>
              <w:rPr>
                <w:rFonts w:hint="eastAsia"/>
                <w:sz w:val="21"/>
                <w:szCs w:val="21"/>
              </w:rPr>
              <w:t xml:space="preserve">    </w:t>
            </w:r>
            <w:r>
              <w:rPr>
                <w:rFonts w:hint="eastAsia"/>
                <w:sz w:val="21"/>
                <w:szCs w:val="21"/>
              </w:rPr>
              <w:t>月</w:t>
            </w:r>
            <w:r>
              <w:rPr>
                <w:rFonts w:hint="eastAsia"/>
                <w:sz w:val="21"/>
                <w:szCs w:val="21"/>
              </w:rPr>
              <w:t xml:space="preserve">    </w:t>
            </w:r>
            <w:r>
              <w:rPr>
                <w:rFonts w:hint="eastAsia"/>
                <w:sz w:val="21"/>
                <w:szCs w:val="21"/>
              </w:rPr>
              <w:t>日</w:t>
            </w:r>
            <w:r>
              <w:rPr>
                <w:rFonts w:hint="eastAsia"/>
                <w:sz w:val="21"/>
                <w:szCs w:val="21"/>
              </w:rPr>
              <w:t xml:space="preserve">    </w:t>
            </w:r>
            <w:r>
              <w:rPr>
                <w:rFonts w:hint="eastAsia"/>
                <w:sz w:val="21"/>
                <w:szCs w:val="21"/>
              </w:rPr>
              <w:t>时</w:t>
            </w:r>
            <w:r>
              <w:rPr>
                <w:rFonts w:hint="eastAsia"/>
                <w:sz w:val="21"/>
                <w:szCs w:val="21"/>
              </w:rPr>
              <w:t xml:space="preserve">     </w:t>
            </w:r>
            <w:r>
              <w:rPr>
                <w:rFonts w:hint="eastAsia"/>
                <w:sz w:val="21"/>
                <w:szCs w:val="21"/>
              </w:rPr>
              <w:t>分开标，此时</w:t>
            </w:r>
            <w:proofErr w:type="gramStart"/>
            <w:r>
              <w:rPr>
                <w:rFonts w:hint="eastAsia"/>
                <w:sz w:val="21"/>
                <w:szCs w:val="21"/>
              </w:rPr>
              <w:t>间以前</w:t>
            </w:r>
            <w:proofErr w:type="gramEnd"/>
            <w:r>
              <w:rPr>
                <w:rFonts w:hint="eastAsia"/>
                <w:sz w:val="21"/>
                <w:szCs w:val="21"/>
              </w:rPr>
              <w:t>不得开封；</w:t>
            </w:r>
          </w:p>
          <w:p w14:paraId="193B50F5" w14:textId="77777777" w:rsidR="00D85361" w:rsidRDefault="005C7C99">
            <w:pPr>
              <w:pStyle w:val="a0"/>
              <w:rPr>
                <w:sz w:val="21"/>
                <w:szCs w:val="21"/>
              </w:rPr>
            </w:pPr>
            <w:r>
              <w:rPr>
                <w:rFonts w:hint="eastAsia"/>
                <w:sz w:val="21"/>
                <w:szCs w:val="21"/>
              </w:rPr>
              <w:t>（</w:t>
            </w:r>
            <w:r>
              <w:rPr>
                <w:rFonts w:hint="eastAsia"/>
                <w:sz w:val="21"/>
                <w:szCs w:val="21"/>
              </w:rPr>
              <w:t>4</w:t>
            </w:r>
            <w:r>
              <w:rPr>
                <w:rFonts w:hint="eastAsia"/>
                <w:sz w:val="21"/>
                <w:szCs w:val="21"/>
              </w:rPr>
              <w:t>）供应商的名称与地址、邮政编码，并加盖供应商印章。</w:t>
            </w:r>
          </w:p>
        </w:tc>
      </w:tr>
      <w:tr w:rsidR="00D85361" w14:paraId="61685240" w14:textId="77777777">
        <w:trPr>
          <w:jc w:val="center"/>
        </w:trPr>
        <w:tc>
          <w:tcPr>
            <w:tcW w:w="965" w:type="dxa"/>
            <w:tcBorders>
              <w:top w:val="single" w:sz="4" w:space="0" w:color="auto"/>
              <w:left w:val="single" w:sz="4" w:space="0" w:color="auto"/>
              <w:bottom w:val="single" w:sz="4" w:space="0" w:color="auto"/>
              <w:right w:val="single" w:sz="4" w:space="0" w:color="auto"/>
            </w:tcBorders>
            <w:noWrap/>
            <w:vAlign w:val="center"/>
          </w:tcPr>
          <w:p w14:paraId="1D509CC3" w14:textId="77777777" w:rsidR="00D85361" w:rsidRDefault="005C7C99">
            <w:pPr>
              <w:wordWrap w:val="0"/>
              <w:snapToGrid w:val="0"/>
              <w:spacing w:beforeLines="50" w:before="120" w:after="0" w:line="360" w:lineRule="auto"/>
              <w:jc w:val="center"/>
              <w:rPr>
                <w:sz w:val="21"/>
                <w:szCs w:val="21"/>
              </w:rPr>
            </w:pPr>
            <w:r>
              <w:rPr>
                <w:sz w:val="21"/>
                <w:szCs w:val="21"/>
              </w:rPr>
              <w:t>4.2</w:t>
            </w:r>
          </w:p>
        </w:tc>
        <w:tc>
          <w:tcPr>
            <w:tcW w:w="1726" w:type="dxa"/>
            <w:tcBorders>
              <w:top w:val="single" w:sz="4" w:space="0" w:color="auto"/>
              <w:left w:val="single" w:sz="4" w:space="0" w:color="auto"/>
              <w:bottom w:val="single" w:sz="4" w:space="0" w:color="auto"/>
              <w:right w:val="single" w:sz="4" w:space="0" w:color="auto"/>
            </w:tcBorders>
            <w:noWrap/>
            <w:vAlign w:val="center"/>
          </w:tcPr>
          <w:p w14:paraId="389A9A31" w14:textId="77777777" w:rsidR="00D85361" w:rsidRDefault="005C7C99">
            <w:pPr>
              <w:wordWrap w:val="0"/>
              <w:snapToGrid w:val="0"/>
              <w:spacing w:after="0" w:line="360" w:lineRule="auto"/>
              <w:jc w:val="center"/>
              <w:rPr>
                <w:sz w:val="21"/>
                <w:szCs w:val="21"/>
              </w:rPr>
            </w:pPr>
            <w:r>
              <w:rPr>
                <w:sz w:val="21"/>
                <w:szCs w:val="21"/>
              </w:rPr>
              <w:t>递交投标文件地点</w:t>
            </w:r>
          </w:p>
        </w:tc>
        <w:tc>
          <w:tcPr>
            <w:tcW w:w="7685" w:type="dxa"/>
            <w:tcBorders>
              <w:top w:val="single" w:sz="4" w:space="0" w:color="auto"/>
              <w:left w:val="single" w:sz="4" w:space="0" w:color="auto"/>
              <w:bottom w:val="single" w:sz="4" w:space="0" w:color="auto"/>
              <w:right w:val="single" w:sz="4" w:space="0" w:color="auto"/>
            </w:tcBorders>
            <w:noWrap/>
            <w:vAlign w:val="center"/>
          </w:tcPr>
          <w:p w14:paraId="1E1A09DE" w14:textId="77777777" w:rsidR="00D85361" w:rsidRDefault="005C7C99">
            <w:pPr>
              <w:wordWrap w:val="0"/>
              <w:snapToGrid w:val="0"/>
              <w:spacing w:after="0" w:line="360" w:lineRule="auto"/>
              <w:rPr>
                <w:sz w:val="21"/>
                <w:szCs w:val="21"/>
              </w:rPr>
            </w:pPr>
            <w:r>
              <w:rPr>
                <w:rFonts w:hint="eastAsia"/>
                <w:sz w:val="21"/>
                <w:szCs w:val="21"/>
              </w:rPr>
              <w:t>收件人：国家移民管理局瑞丽遣返中心</w:t>
            </w:r>
          </w:p>
          <w:p w14:paraId="67F948BC" w14:textId="77777777" w:rsidR="00D85361" w:rsidRDefault="005C7C99">
            <w:pPr>
              <w:wordWrap w:val="0"/>
              <w:snapToGrid w:val="0"/>
              <w:spacing w:after="0" w:line="360" w:lineRule="auto"/>
              <w:jc w:val="both"/>
              <w:rPr>
                <w:sz w:val="21"/>
                <w:szCs w:val="21"/>
              </w:rPr>
            </w:pPr>
            <w:r>
              <w:rPr>
                <w:rFonts w:hint="eastAsia"/>
                <w:sz w:val="21"/>
                <w:szCs w:val="21"/>
              </w:rPr>
              <w:t>地点：昆明晨晟招标有限责任公司（昆明市</w:t>
            </w:r>
            <w:proofErr w:type="gramStart"/>
            <w:r>
              <w:rPr>
                <w:rFonts w:hint="eastAsia"/>
                <w:sz w:val="21"/>
                <w:szCs w:val="21"/>
              </w:rPr>
              <w:t>世博路</w:t>
            </w:r>
            <w:r>
              <w:rPr>
                <w:rFonts w:hint="eastAsia"/>
                <w:sz w:val="21"/>
                <w:szCs w:val="21"/>
              </w:rPr>
              <w:t>16</w:t>
            </w:r>
            <w:r>
              <w:rPr>
                <w:rFonts w:hint="eastAsia"/>
                <w:sz w:val="21"/>
                <w:szCs w:val="21"/>
              </w:rPr>
              <w:t>号世</w:t>
            </w:r>
            <w:proofErr w:type="gramEnd"/>
            <w:r>
              <w:rPr>
                <w:rFonts w:hint="eastAsia"/>
                <w:sz w:val="21"/>
                <w:szCs w:val="21"/>
              </w:rPr>
              <w:t>博生态城低碳中心</w:t>
            </w:r>
            <w:r>
              <w:rPr>
                <w:rFonts w:hint="eastAsia"/>
                <w:sz w:val="21"/>
                <w:szCs w:val="21"/>
              </w:rPr>
              <w:t>B</w:t>
            </w:r>
            <w:r>
              <w:rPr>
                <w:rFonts w:hint="eastAsia"/>
                <w:sz w:val="21"/>
                <w:szCs w:val="21"/>
              </w:rPr>
              <w:t>座</w:t>
            </w:r>
            <w:r>
              <w:rPr>
                <w:rFonts w:hint="eastAsia"/>
                <w:sz w:val="21"/>
                <w:szCs w:val="21"/>
              </w:rPr>
              <w:t>1</w:t>
            </w:r>
            <w:r>
              <w:rPr>
                <w:rFonts w:hint="eastAsia"/>
                <w:sz w:val="21"/>
                <w:szCs w:val="21"/>
              </w:rPr>
              <w:t>单元</w:t>
            </w:r>
            <w:r>
              <w:rPr>
                <w:rFonts w:hint="eastAsia"/>
                <w:sz w:val="21"/>
                <w:szCs w:val="21"/>
              </w:rPr>
              <w:t>12</w:t>
            </w:r>
            <w:r>
              <w:rPr>
                <w:rFonts w:hint="eastAsia"/>
                <w:sz w:val="21"/>
                <w:szCs w:val="21"/>
              </w:rPr>
              <w:t>层）。</w:t>
            </w:r>
          </w:p>
        </w:tc>
      </w:tr>
      <w:tr w:rsidR="00D85361" w14:paraId="0A4DA214" w14:textId="77777777">
        <w:trPr>
          <w:jc w:val="center"/>
        </w:trPr>
        <w:tc>
          <w:tcPr>
            <w:tcW w:w="965" w:type="dxa"/>
            <w:tcBorders>
              <w:top w:val="single" w:sz="4" w:space="0" w:color="auto"/>
              <w:left w:val="single" w:sz="4" w:space="0" w:color="auto"/>
              <w:bottom w:val="single" w:sz="4" w:space="0" w:color="auto"/>
              <w:right w:val="single" w:sz="4" w:space="0" w:color="auto"/>
            </w:tcBorders>
            <w:noWrap/>
            <w:vAlign w:val="center"/>
          </w:tcPr>
          <w:p w14:paraId="7A28480C" w14:textId="77777777" w:rsidR="00D85361" w:rsidRDefault="005C7C99">
            <w:pPr>
              <w:wordWrap w:val="0"/>
              <w:snapToGrid w:val="0"/>
              <w:spacing w:beforeLines="50" w:before="120" w:after="0" w:line="360" w:lineRule="auto"/>
              <w:jc w:val="center"/>
              <w:rPr>
                <w:sz w:val="21"/>
                <w:szCs w:val="21"/>
              </w:rPr>
            </w:pPr>
            <w:r>
              <w:rPr>
                <w:sz w:val="21"/>
                <w:szCs w:val="21"/>
              </w:rPr>
              <w:t>5.1</w:t>
            </w:r>
          </w:p>
        </w:tc>
        <w:tc>
          <w:tcPr>
            <w:tcW w:w="1726" w:type="dxa"/>
            <w:tcBorders>
              <w:top w:val="single" w:sz="4" w:space="0" w:color="auto"/>
              <w:left w:val="single" w:sz="4" w:space="0" w:color="auto"/>
              <w:bottom w:val="single" w:sz="4" w:space="0" w:color="auto"/>
              <w:right w:val="single" w:sz="4" w:space="0" w:color="auto"/>
            </w:tcBorders>
            <w:noWrap/>
          </w:tcPr>
          <w:p w14:paraId="7660FCA7" w14:textId="77777777" w:rsidR="00D85361" w:rsidRDefault="005C7C99">
            <w:pPr>
              <w:wordWrap w:val="0"/>
              <w:snapToGrid w:val="0"/>
              <w:spacing w:after="0" w:line="360" w:lineRule="auto"/>
              <w:jc w:val="center"/>
              <w:rPr>
                <w:sz w:val="21"/>
                <w:szCs w:val="21"/>
              </w:rPr>
            </w:pPr>
            <w:r>
              <w:rPr>
                <w:rFonts w:hint="eastAsia"/>
                <w:sz w:val="21"/>
                <w:szCs w:val="21"/>
              </w:rPr>
              <w:t>开标时间和地点</w:t>
            </w:r>
          </w:p>
        </w:tc>
        <w:tc>
          <w:tcPr>
            <w:tcW w:w="7685" w:type="dxa"/>
            <w:tcBorders>
              <w:top w:val="single" w:sz="4" w:space="0" w:color="auto"/>
              <w:left w:val="single" w:sz="4" w:space="0" w:color="auto"/>
              <w:bottom w:val="single" w:sz="4" w:space="0" w:color="auto"/>
              <w:right w:val="single" w:sz="4" w:space="0" w:color="auto"/>
            </w:tcBorders>
            <w:noWrap/>
          </w:tcPr>
          <w:p w14:paraId="01C97C19" w14:textId="412A732A" w:rsidR="00D85361" w:rsidRDefault="005C7C99">
            <w:pPr>
              <w:wordWrap w:val="0"/>
              <w:snapToGrid w:val="0"/>
              <w:spacing w:after="0" w:line="360" w:lineRule="auto"/>
              <w:rPr>
                <w:sz w:val="21"/>
                <w:szCs w:val="21"/>
              </w:rPr>
            </w:pPr>
            <w:r>
              <w:rPr>
                <w:rFonts w:hint="eastAsia"/>
                <w:sz w:val="21"/>
                <w:szCs w:val="21"/>
              </w:rPr>
              <w:t>开标时间：</w:t>
            </w:r>
            <w:r w:rsidR="006E7932" w:rsidRPr="006E7932">
              <w:rPr>
                <w:rFonts w:hint="eastAsia"/>
                <w:sz w:val="21"/>
                <w:szCs w:val="21"/>
              </w:rPr>
              <w:t>2025</w:t>
            </w:r>
            <w:r w:rsidR="006E7932" w:rsidRPr="006E7932">
              <w:rPr>
                <w:rFonts w:hint="eastAsia"/>
                <w:sz w:val="21"/>
                <w:szCs w:val="21"/>
              </w:rPr>
              <w:t>年</w:t>
            </w:r>
            <w:r w:rsidR="006E7932" w:rsidRPr="006E7932">
              <w:rPr>
                <w:rFonts w:hint="eastAsia"/>
                <w:sz w:val="21"/>
                <w:szCs w:val="21"/>
              </w:rPr>
              <w:t>12</w:t>
            </w:r>
            <w:r w:rsidR="006E7932" w:rsidRPr="006E7932">
              <w:rPr>
                <w:rFonts w:hint="eastAsia"/>
                <w:sz w:val="21"/>
                <w:szCs w:val="21"/>
              </w:rPr>
              <w:t>月</w:t>
            </w:r>
            <w:r w:rsidR="006E7932" w:rsidRPr="006E7932">
              <w:rPr>
                <w:rFonts w:hint="eastAsia"/>
                <w:sz w:val="21"/>
                <w:szCs w:val="21"/>
              </w:rPr>
              <w:t>11</w:t>
            </w:r>
            <w:r w:rsidR="006E7932" w:rsidRPr="006E7932">
              <w:rPr>
                <w:rFonts w:hint="eastAsia"/>
                <w:sz w:val="21"/>
                <w:szCs w:val="21"/>
              </w:rPr>
              <w:t>日</w:t>
            </w:r>
            <w:r w:rsidR="006E7932" w:rsidRPr="006E7932">
              <w:rPr>
                <w:rFonts w:hint="eastAsia"/>
                <w:sz w:val="21"/>
                <w:szCs w:val="21"/>
              </w:rPr>
              <w:t>14</w:t>
            </w:r>
            <w:r w:rsidR="006E7932" w:rsidRPr="006E7932">
              <w:rPr>
                <w:rFonts w:hint="eastAsia"/>
                <w:sz w:val="21"/>
                <w:szCs w:val="21"/>
              </w:rPr>
              <w:t>点</w:t>
            </w:r>
            <w:r w:rsidR="006E7932" w:rsidRPr="006E7932">
              <w:rPr>
                <w:rFonts w:hint="eastAsia"/>
                <w:sz w:val="21"/>
                <w:szCs w:val="21"/>
              </w:rPr>
              <w:t>00</w:t>
            </w:r>
            <w:r w:rsidR="006E7932" w:rsidRPr="006E7932">
              <w:rPr>
                <w:rFonts w:hint="eastAsia"/>
                <w:sz w:val="21"/>
                <w:szCs w:val="21"/>
              </w:rPr>
              <w:t>分</w:t>
            </w:r>
            <w:r w:rsidRPr="006E7932">
              <w:rPr>
                <w:rFonts w:hint="eastAsia"/>
                <w:sz w:val="21"/>
                <w:szCs w:val="21"/>
              </w:rPr>
              <w:t xml:space="preserve"> </w:t>
            </w:r>
          </w:p>
          <w:p w14:paraId="29AA6E13" w14:textId="77777777" w:rsidR="00D85361" w:rsidRDefault="005C7C99">
            <w:pPr>
              <w:wordWrap w:val="0"/>
              <w:snapToGrid w:val="0"/>
              <w:spacing w:after="0" w:line="360" w:lineRule="auto"/>
              <w:rPr>
                <w:sz w:val="21"/>
                <w:szCs w:val="21"/>
              </w:rPr>
            </w:pPr>
            <w:r>
              <w:rPr>
                <w:rFonts w:hint="eastAsia"/>
                <w:sz w:val="21"/>
                <w:szCs w:val="21"/>
              </w:rPr>
              <w:t>地点：昆明晨晟招标有限责任公司（昆明市</w:t>
            </w:r>
            <w:proofErr w:type="gramStart"/>
            <w:r>
              <w:rPr>
                <w:rFonts w:hint="eastAsia"/>
                <w:sz w:val="21"/>
                <w:szCs w:val="21"/>
              </w:rPr>
              <w:t>世博路</w:t>
            </w:r>
            <w:r>
              <w:rPr>
                <w:rFonts w:hint="eastAsia"/>
                <w:sz w:val="21"/>
                <w:szCs w:val="21"/>
              </w:rPr>
              <w:t>16</w:t>
            </w:r>
            <w:r>
              <w:rPr>
                <w:rFonts w:hint="eastAsia"/>
                <w:sz w:val="21"/>
                <w:szCs w:val="21"/>
              </w:rPr>
              <w:t>号世</w:t>
            </w:r>
            <w:proofErr w:type="gramEnd"/>
            <w:r>
              <w:rPr>
                <w:rFonts w:hint="eastAsia"/>
                <w:sz w:val="21"/>
                <w:szCs w:val="21"/>
              </w:rPr>
              <w:t>博生态城低碳中心</w:t>
            </w:r>
            <w:r>
              <w:rPr>
                <w:rFonts w:hint="eastAsia"/>
                <w:sz w:val="21"/>
                <w:szCs w:val="21"/>
              </w:rPr>
              <w:t>B</w:t>
            </w:r>
            <w:r>
              <w:rPr>
                <w:rFonts w:hint="eastAsia"/>
                <w:sz w:val="21"/>
                <w:szCs w:val="21"/>
              </w:rPr>
              <w:t>座</w:t>
            </w:r>
            <w:r>
              <w:rPr>
                <w:rFonts w:hint="eastAsia"/>
                <w:sz w:val="21"/>
                <w:szCs w:val="21"/>
              </w:rPr>
              <w:t>1</w:t>
            </w:r>
            <w:r>
              <w:rPr>
                <w:rFonts w:hint="eastAsia"/>
                <w:sz w:val="21"/>
                <w:szCs w:val="21"/>
              </w:rPr>
              <w:t>单元</w:t>
            </w:r>
            <w:r>
              <w:rPr>
                <w:rFonts w:hint="eastAsia"/>
                <w:sz w:val="21"/>
                <w:szCs w:val="21"/>
              </w:rPr>
              <w:t>12</w:t>
            </w:r>
            <w:r>
              <w:rPr>
                <w:rFonts w:hint="eastAsia"/>
                <w:sz w:val="21"/>
                <w:szCs w:val="21"/>
              </w:rPr>
              <w:t>层）。</w:t>
            </w:r>
          </w:p>
        </w:tc>
      </w:tr>
      <w:tr w:rsidR="00D85361" w14:paraId="159D125B" w14:textId="77777777">
        <w:trPr>
          <w:jc w:val="center"/>
        </w:trPr>
        <w:tc>
          <w:tcPr>
            <w:tcW w:w="965" w:type="dxa"/>
            <w:tcBorders>
              <w:top w:val="single" w:sz="4" w:space="0" w:color="auto"/>
              <w:left w:val="single" w:sz="4" w:space="0" w:color="auto"/>
              <w:bottom w:val="single" w:sz="4" w:space="0" w:color="auto"/>
              <w:right w:val="single" w:sz="4" w:space="0" w:color="auto"/>
            </w:tcBorders>
            <w:noWrap/>
            <w:vAlign w:val="center"/>
          </w:tcPr>
          <w:p w14:paraId="5F4F9535" w14:textId="77777777" w:rsidR="00D85361" w:rsidRDefault="005C7C99">
            <w:pPr>
              <w:wordWrap w:val="0"/>
              <w:snapToGrid w:val="0"/>
              <w:spacing w:beforeLines="50" w:before="120" w:after="0" w:line="360" w:lineRule="auto"/>
              <w:jc w:val="center"/>
              <w:rPr>
                <w:sz w:val="21"/>
                <w:szCs w:val="21"/>
              </w:rPr>
            </w:pPr>
            <w:r>
              <w:rPr>
                <w:sz w:val="21"/>
                <w:szCs w:val="21"/>
              </w:rPr>
              <w:t>5.2</w:t>
            </w:r>
          </w:p>
        </w:tc>
        <w:tc>
          <w:tcPr>
            <w:tcW w:w="1726" w:type="dxa"/>
            <w:tcBorders>
              <w:top w:val="single" w:sz="4" w:space="0" w:color="auto"/>
              <w:left w:val="single" w:sz="4" w:space="0" w:color="auto"/>
              <w:bottom w:val="single" w:sz="4" w:space="0" w:color="auto"/>
              <w:right w:val="single" w:sz="4" w:space="0" w:color="auto"/>
            </w:tcBorders>
            <w:noWrap/>
            <w:vAlign w:val="center"/>
          </w:tcPr>
          <w:p w14:paraId="0B1BF816" w14:textId="77777777" w:rsidR="00D85361" w:rsidRDefault="005C7C99">
            <w:pPr>
              <w:wordWrap w:val="0"/>
              <w:snapToGrid w:val="0"/>
              <w:spacing w:after="0" w:line="360" w:lineRule="auto"/>
              <w:jc w:val="center"/>
              <w:rPr>
                <w:sz w:val="21"/>
                <w:szCs w:val="21"/>
              </w:rPr>
            </w:pPr>
            <w:r>
              <w:rPr>
                <w:sz w:val="21"/>
                <w:szCs w:val="21"/>
              </w:rPr>
              <w:t>开标程序</w:t>
            </w:r>
          </w:p>
        </w:tc>
        <w:tc>
          <w:tcPr>
            <w:tcW w:w="7685" w:type="dxa"/>
            <w:tcBorders>
              <w:top w:val="single" w:sz="4" w:space="0" w:color="auto"/>
              <w:left w:val="single" w:sz="4" w:space="0" w:color="auto"/>
              <w:bottom w:val="single" w:sz="4" w:space="0" w:color="auto"/>
              <w:right w:val="single" w:sz="4" w:space="0" w:color="auto"/>
            </w:tcBorders>
            <w:noWrap/>
            <w:vAlign w:val="center"/>
          </w:tcPr>
          <w:p w14:paraId="4B0911B3" w14:textId="77777777" w:rsidR="00D85361" w:rsidRDefault="005C7C99">
            <w:pPr>
              <w:wordWrap w:val="0"/>
              <w:snapToGrid w:val="0"/>
              <w:spacing w:after="0" w:line="360" w:lineRule="auto"/>
              <w:rPr>
                <w:sz w:val="21"/>
                <w:szCs w:val="21"/>
              </w:rPr>
            </w:pPr>
            <w:r>
              <w:rPr>
                <w:rFonts w:hint="eastAsia"/>
                <w:sz w:val="21"/>
                <w:szCs w:val="21"/>
              </w:rPr>
              <w:t>（</w:t>
            </w:r>
            <w:r>
              <w:rPr>
                <w:rFonts w:hint="eastAsia"/>
                <w:sz w:val="21"/>
                <w:szCs w:val="21"/>
              </w:rPr>
              <w:t>1</w:t>
            </w:r>
            <w:r>
              <w:rPr>
                <w:rFonts w:hint="eastAsia"/>
                <w:sz w:val="21"/>
                <w:szCs w:val="21"/>
              </w:rPr>
              <w:t>）密封情况检查：由招标人委托的监督人员或供应商代表检查投标文件密封情况；</w:t>
            </w:r>
          </w:p>
          <w:p w14:paraId="35F8D23A" w14:textId="77777777" w:rsidR="00D85361" w:rsidRDefault="005C7C99">
            <w:pPr>
              <w:wordWrap w:val="0"/>
              <w:snapToGrid w:val="0"/>
              <w:spacing w:after="0" w:line="360" w:lineRule="auto"/>
              <w:rPr>
                <w:sz w:val="21"/>
                <w:szCs w:val="21"/>
              </w:rPr>
            </w:pPr>
            <w:r>
              <w:rPr>
                <w:rFonts w:hint="eastAsia"/>
                <w:sz w:val="21"/>
                <w:szCs w:val="21"/>
              </w:rPr>
              <w:t>（</w:t>
            </w:r>
            <w:r>
              <w:rPr>
                <w:rFonts w:hint="eastAsia"/>
                <w:sz w:val="21"/>
                <w:szCs w:val="21"/>
              </w:rPr>
              <w:t>2</w:t>
            </w:r>
            <w:r>
              <w:rPr>
                <w:rFonts w:hint="eastAsia"/>
                <w:sz w:val="21"/>
                <w:szCs w:val="21"/>
              </w:rPr>
              <w:t>）开标顺序：由招标人委托的招标代理公司按随机开启的方式进行开标；</w:t>
            </w:r>
          </w:p>
          <w:p w14:paraId="25A5B883" w14:textId="77777777" w:rsidR="00D85361" w:rsidRDefault="005C7C99">
            <w:pPr>
              <w:wordWrap w:val="0"/>
              <w:snapToGrid w:val="0"/>
              <w:spacing w:after="0" w:line="360" w:lineRule="auto"/>
              <w:rPr>
                <w:sz w:val="21"/>
                <w:szCs w:val="21"/>
              </w:rPr>
            </w:pPr>
            <w:r>
              <w:rPr>
                <w:rFonts w:hint="eastAsia"/>
                <w:sz w:val="21"/>
                <w:szCs w:val="21"/>
              </w:rPr>
              <w:lastRenderedPageBreak/>
              <w:t>（</w:t>
            </w:r>
            <w:r>
              <w:rPr>
                <w:rFonts w:hint="eastAsia"/>
                <w:sz w:val="21"/>
                <w:szCs w:val="21"/>
              </w:rPr>
              <w:t>3</w:t>
            </w:r>
            <w:r>
              <w:rPr>
                <w:rFonts w:hint="eastAsia"/>
                <w:sz w:val="21"/>
                <w:szCs w:val="21"/>
              </w:rPr>
              <w:t>）开标由采购人或者采购代理机构主持，邀请投标人参加。评标委员会成员不得参加开标活动。</w:t>
            </w:r>
          </w:p>
          <w:p w14:paraId="61A45154" w14:textId="77777777" w:rsidR="00D85361" w:rsidRDefault="005C7C99">
            <w:pPr>
              <w:wordWrap w:val="0"/>
              <w:snapToGrid w:val="0"/>
              <w:spacing w:after="0" w:line="360" w:lineRule="auto"/>
              <w:rPr>
                <w:sz w:val="21"/>
                <w:szCs w:val="21"/>
              </w:rPr>
            </w:pPr>
            <w:r>
              <w:rPr>
                <w:sz w:val="21"/>
                <w:szCs w:val="21"/>
              </w:rPr>
              <w:t>（</w:t>
            </w:r>
            <w:r>
              <w:rPr>
                <w:rFonts w:hint="eastAsia"/>
                <w:sz w:val="21"/>
                <w:szCs w:val="21"/>
              </w:rPr>
              <w:t>4</w:t>
            </w:r>
            <w:r>
              <w:rPr>
                <w:sz w:val="21"/>
                <w:szCs w:val="21"/>
              </w:rPr>
              <w:t>）开标时，应当由投标人或者其推选的代表检查投标文件的密封情况</w:t>
            </w:r>
            <w:r>
              <w:rPr>
                <w:sz w:val="21"/>
                <w:szCs w:val="21"/>
              </w:rPr>
              <w:t>;</w:t>
            </w:r>
            <w:r>
              <w:rPr>
                <w:sz w:val="21"/>
                <w:szCs w:val="21"/>
              </w:rPr>
              <w:t>经确认无误后，由采购人或者采购代理机构工作人员当众拆封，宣布投标人名称、投标价格和招标文件规定的需要宣布的其他内容。</w:t>
            </w:r>
          </w:p>
          <w:p w14:paraId="77D0F840" w14:textId="77777777" w:rsidR="00D85361" w:rsidRDefault="005C7C99">
            <w:pPr>
              <w:wordWrap w:val="0"/>
              <w:snapToGrid w:val="0"/>
              <w:spacing w:after="0" w:line="360" w:lineRule="auto"/>
              <w:rPr>
                <w:sz w:val="21"/>
                <w:szCs w:val="21"/>
              </w:rPr>
            </w:pPr>
            <w:r>
              <w:rPr>
                <w:sz w:val="21"/>
                <w:szCs w:val="21"/>
              </w:rPr>
              <w:t>（</w:t>
            </w:r>
            <w:r>
              <w:rPr>
                <w:rFonts w:hint="eastAsia"/>
                <w:sz w:val="21"/>
                <w:szCs w:val="21"/>
              </w:rPr>
              <w:t>5</w:t>
            </w:r>
            <w:r>
              <w:rPr>
                <w:sz w:val="21"/>
                <w:szCs w:val="21"/>
              </w:rPr>
              <w:t>）投标人不足</w:t>
            </w:r>
            <w:r>
              <w:rPr>
                <w:sz w:val="21"/>
                <w:szCs w:val="21"/>
              </w:rPr>
              <w:t>3</w:t>
            </w:r>
            <w:r>
              <w:rPr>
                <w:sz w:val="21"/>
                <w:szCs w:val="21"/>
              </w:rPr>
              <w:t>家的，不得开标。</w:t>
            </w:r>
          </w:p>
          <w:p w14:paraId="26D0AF4E" w14:textId="77777777" w:rsidR="00D85361" w:rsidRDefault="005C7C99">
            <w:pPr>
              <w:wordWrap w:val="0"/>
              <w:snapToGrid w:val="0"/>
              <w:spacing w:after="0" w:line="360" w:lineRule="auto"/>
              <w:rPr>
                <w:sz w:val="21"/>
                <w:szCs w:val="21"/>
              </w:rPr>
            </w:pPr>
            <w:r>
              <w:rPr>
                <w:rFonts w:hint="eastAsia"/>
                <w:sz w:val="21"/>
                <w:szCs w:val="21"/>
              </w:rPr>
              <w:t>（</w:t>
            </w:r>
            <w:r>
              <w:rPr>
                <w:rFonts w:hint="eastAsia"/>
                <w:sz w:val="21"/>
                <w:szCs w:val="21"/>
              </w:rPr>
              <w:t>6</w:t>
            </w:r>
            <w:r>
              <w:rPr>
                <w:rFonts w:hint="eastAsia"/>
                <w:sz w:val="21"/>
                <w:szCs w:val="21"/>
              </w:rPr>
              <w:t>）</w:t>
            </w:r>
            <w:r>
              <w:rPr>
                <w:sz w:val="21"/>
                <w:szCs w:val="21"/>
              </w:rPr>
              <w:t>开标过程应当由采购人或者采购代理机构负责记录，由参加开标的各投标人代表和相关工作人员签字确认后随采购文件一并存档。</w:t>
            </w:r>
          </w:p>
          <w:p w14:paraId="2EE20726" w14:textId="77777777" w:rsidR="00D85361" w:rsidRDefault="005C7C99">
            <w:pPr>
              <w:wordWrap w:val="0"/>
              <w:snapToGrid w:val="0"/>
              <w:spacing w:after="0" w:line="360" w:lineRule="auto"/>
              <w:rPr>
                <w:sz w:val="21"/>
                <w:szCs w:val="21"/>
              </w:rPr>
            </w:pPr>
            <w:r>
              <w:rPr>
                <w:sz w:val="21"/>
                <w:szCs w:val="21"/>
              </w:rPr>
              <w:t>（</w:t>
            </w:r>
            <w:r>
              <w:rPr>
                <w:rFonts w:hint="eastAsia"/>
                <w:sz w:val="21"/>
                <w:szCs w:val="21"/>
              </w:rPr>
              <w:t>7</w:t>
            </w:r>
            <w:r>
              <w:rPr>
                <w:sz w:val="21"/>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3038FF0B" w14:textId="77777777" w:rsidR="00D85361" w:rsidRDefault="005C7C99">
            <w:pPr>
              <w:wordWrap w:val="0"/>
              <w:snapToGrid w:val="0"/>
              <w:spacing w:after="0" w:line="360" w:lineRule="auto"/>
              <w:rPr>
                <w:sz w:val="21"/>
                <w:szCs w:val="21"/>
              </w:rPr>
            </w:pPr>
            <w:r>
              <w:rPr>
                <w:sz w:val="21"/>
                <w:szCs w:val="21"/>
              </w:rPr>
              <w:t>（</w:t>
            </w:r>
            <w:r>
              <w:rPr>
                <w:rFonts w:hint="eastAsia"/>
                <w:sz w:val="21"/>
                <w:szCs w:val="21"/>
              </w:rPr>
              <w:t>8</w:t>
            </w:r>
            <w:r>
              <w:rPr>
                <w:sz w:val="21"/>
                <w:szCs w:val="21"/>
              </w:rPr>
              <w:t>）投标人未参加开标的，视同认可开标结果。</w:t>
            </w:r>
          </w:p>
        </w:tc>
      </w:tr>
      <w:tr w:rsidR="00D85361" w14:paraId="237D7C2B" w14:textId="77777777">
        <w:trPr>
          <w:jc w:val="center"/>
        </w:trPr>
        <w:tc>
          <w:tcPr>
            <w:tcW w:w="965" w:type="dxa"/>
            <w:tcBorders>
              <w:top w:val="single" w:sz="4" w:space="0" w:color="auto"/>
              <w:left w:val="single" w:sz="4" w:space="0" w:color="auto"/>
              <w:bottom w:val="single" w:sz="4" w:space="0" w:color="auto"/>
              <w:right w:val="single" w:sz="4" w:space="0" w:color="auto"/>
            </w:tcBorders>
            <w:noWrap/>
            <w:vAlign w:val="center"/>
          </w:tcPr>
          <w:p w14:paraId="45D5D9DE" w14:textId="77777777" w:rsidR="00D85361" w:rsidRDefault="005C7C99">
            <w:pPr>
              <w:wordWrap w:val="0"/>
              <w:snapToGrid w:val="0"/>
              <w:spacing w:beforeLines="50" w:before="120" w:after="0" w:line="360" w:lineRule="auto"/>
              <w:jc w:val="center"/>
              <w:rPr>
                <w:sz w:val="21"/>
                <w:szCs w:val="21"/>
              </w:rPr>
            </w:pPr>
            <w:r>
              <w:rPr>
                <w:sz w:val="21"/>
                <w:szCs w:val="21"/>
              </w:rPr>
              <w:lastRenderedPageBreak/>
              <w:t>6.1.1</w:t>
            </w:r>
          </w:p>
        </w:tc>
        <w:tc>
          <w:tcPr>
            <w:tcW w:w="1726" w:type="dxa"/>
            <w:tcBorders>
              <w:top w:val="single" w:sz="4" w:space="0" w:color="auto"/>
              <w:left w:val="single" w:sz="4" w:space="0" w:color="auto"/>
              <w:bottom w:val="single" w:sz="4" w:space="0" w:color="auto"/>
              <w:right w:val="single" w:sz="4" w:space="0" w:color="auto"/>
            </w:tcBorders>
            <w:noWrap/>
            <w:vAlign w:val="center"/>
          </w:tcPr>
          <w:p w14:paraId="3813E4F4" w14:textId="77777777" w:rsidR="00D85361" w:rsidRDefault="005C7C99">
            <w:pPr>
              <w:wordWrap w:val="0"/>
              <w:snapToGrid w:val="0"/>
              <w:spacing w:after="0" w:line="360" w:lineRule="auto"/>
              <w:jc w:val="center"/>
              <w:rPr>
                <w:sz w:val="21"/>
                <w:szCs w:val="21"/>
              </w:rPr>
            </w:pPr>
            <w:r>
              <w:rPr>
                <w:sz w:val="21"/>
                <w:szCs w:val="21"/>
              </w:rPr>
              <w:t>评标委员会的组建</w:t>
            </w:r>
          </w:p>
        </w:tc>
        <w:tc>
          <w:tcPr>
            <w:tcW w:w="7685" w:type="dxa"/>
            <w:tcBorders>
              <w:top w:val="single" w:sz="4" w:space="0" w:color="auto"/>
              <w:left w:val="single" w:sz="4" w:space="0" w:color="auto"/>
              <w:bottom w:val="single" w:sz="4" w:space="0" w:color="auto"/>
              <w:right w:val="single" w:sz="4" w:space="0" w:color="auto"/>
            </w:tcBorders>
            <w:noWrap/>
            <w:vAlign w:val="center"/>
          </w:tcPr>
          <w:p w14:paraId="6E432D2B" w14:textId="77777777" w:rsidR="00D85361" w:rsidRDefault="005C7C99">
            <w:pPr>
              <w:wordWrap w:val="0"/>
              <w:snapToGrid w:val="0"/>
              <w:spacing w:after="0" w:line="360" w:lineRule="auto"/>
              <w:jc w:val="both"/>
              <w:rPr>
                <w:sz w:val="21"/>
                <w:szCs w:val="21"/>
              </w:rPr>
            </w:pPr>
            <w:r>
              <w:rPr>
                <w:sz w:val="21"/>
                <w:szCs w:val="21"/>
              </w:rPr>
              <w:t>评标委员会构成：评标委员会由采购人代表和评标专家组成，成员人数应当为</w:t>
            </w:r>
            <w:r>
              <w:rPr>
                <w:sz w:val="21"/>
                <w:szCs w:val="21"/>
              </w:rPr>
              <w:t>5</w:t>
            </w:r>
            <w:r>
              <w:rPr>
                <w:sz w:val="21"/>
                <w:szCs w:val="21"/>
              </w:rPr>
              <w:t>人以上单数，其中评审专家不得少于成员总数的三分之二。</w:t>
            </w:r>
          </w:p>
          <w:p w14:paraId="2228C43B" w14:textId="77777777" w:rsidR="00D85361" w:rsidRDefault="005C7C99">
            <w:pPr>
              <w:wordWrap w:val="0"/>
              <w:snapToGrid w:val="0"/>
              <w:spacing w:after="0" w:line="360" w:lineRule="auto"/>
              <w:jc w:val="both"/>
              <w:rPr>
                <w:sz w:val="21"/>
                <w:szCs w:val="21"/>
              </w:rPr>
            </w:pPr>
            <w:r>
              <w:rPr>
                <w:sz w:val="21"/>
                <w:szCs w:val="21"/>
              </w:rPr>
              <w:t>采购项目符合下列情形之一的，评标委员会成员人数应当为</w:t>
            </w:r>
            <w:r>
              <w:rPr>
                <w:sz w:val="21"/>
                <w:szCs w:val="21"/>
              </w:rPr>
              <w:t>7</w:t>
            </w:r>
            <w:r>
              <w:rPr>
                <w:sz w:val="21"/>
                <w:szCs w:val="21"/>
              </w:rPr>
              <w:t>人以上（含</w:t>
            </w:r>
            <w:r>
              <w:rPr>
                <w:sz w:val="21"/>
                <w:szCs w:val="21"/>
              </w:rPr>
              <w:t>7</w:t>
            </w:r>
            <w:r>
              <w:rPr>
                <w:sz w:val="21"/>
                <w:szCs w:val="21"/>
              </w:rPr>
              <w:t>人）单数：</w:t>
            </w:r>
          </w:p>
          <w:p w14:paraId="10FCDDC8" w14:textId="77777777" w:rsidR="00D85361" w:rsidRDefault="005C7C99">
            <w:pPr>
              <w:wordWrap w:val="0"/>
              <w:snapToGrid w:val="0"/>
              <w:spacing w:after="0" w:line="360" w:lineRule="auto"/>
              <w:jc w:val="both"/>
              <w:rPr>
                <w:sz w:val="21"/>
                <w:szCs w:val="21"/>
              </w:rPr>
            </w:pPr>
            <w:r>
              <w:rPr>
                <w:sz w:val="21"/>
                <w:szCs w:val="21"/>
              </w:rPr>
              <w:t>1.</w:t>
            </w:r>
            <w:r>
              <w:rPr>
                <w:sz w:val="21"/>
                <w:szCs w:val="21"/>
              </w:rPr>
              <w:t>采购预算金额在</w:t>
            </w:r>
            <w:r>
              <w:rPr>
                <w:sz w:val="21"/>
                <w:szCs w:val="21"/>
              </w:rPr>
              <w:t>1000</w:t>
            </w:r>
            <w:r>
              <w:rPr>
                <w:sz w:val="21"/>
                <w:szCs w:val="21"/>
              </w:rPr>
              <w:t>万元以上；</w:t>
            </w:r>
          </w:p>
          <w:p w14:paraId="4FD50D09" w14:textId="77777777" w:rsidR="00D85361" w:rsidRDefault="005C7C99">
            <w:pPr>
              <w:wordWrap w:val="0"/>
              <w:snapToGrid w:val="0"/>
              <w:spacing w:after="0" w:line="360" w:lineRule="auto"/>
              <w:jc w:val="both"/>
              <w:rPr>
                <w:sz w:val="21"/>
                <w:szCs w:val="21"/>
              </w:rPr>
            </w:pPr>
            <w:r>
              <w:rPr>
                <w:sz w:val="21"/>
                <w:szCs w:val="21"/>
              </w:rPr>
              <w:t>2.</w:t>
            </w:r>
            <w:r>
              <w:rPr>
                <w:sz w:val="21"/>
                <w:szCs w:val="21"/>
              </w:rPr>
              <w:t>技术复杂；</w:t>
            </w:r>
          </w:p>
          <w:p w14:paraId="3B61E1C5" w14:textId="77777777" w:rsidR="00D85361" w:rsidRDefault="005C7C99">
            <w:pPr>
              <w:wordWrap w:val="0"/>
              <w:snapToGrid w:val="0"/>
              <w:spacing w:after="0" w:line="360" w:lineRule="auto"/>
              <w:jc w:val="both"/>
              <w:rPr>
                <w:sz w:val="21"/>
                <w:szCs w:val="21"/>
                <w:u w:val="single"/>
              </w:rPr>
            </w:pPr>
            <w:r>
              <w:rPr>
                <w:sz w:val="21"/>
                <w:szCs w:val="21"/>
              </w:rPr>
              <w:t>3.</w:t>
            </w:r>
            <w:r>
              <w:rPr>
                <w:sz w:val="21"/>
                <w:szCs w:val="21"/>
              </w:rPr>
              <w:t>社会影响较大。</w:t>
            </w:r>
          </w:p>
          <w:p w14:paraId="351F11B1" w14:textId="77777777" w:rsidR="00D85361" w:rsidRDefault="005C7C99">
            <w:pPr>
              <w:wordWrap w:val="0"/>
              <w:snapToGrid w:val="0"/>
              <w:spacing w:after="0" w:line="360" w:lineRule="auto"/>
              <w:jc w:val="both"/>
              <w:rPr>
                <w:sz w:val="21"/>
                <w:szCs w:val="21"/>
              </w:rPr>
            </w:pPr>
            <w:r>
              <w:rPr>
                <w:sz w:val="21"/>
                <w:szCs w:val="21"/>
              </w:rPr>
              <w:t>评标专家确定方式：由采购人代表和</w:t>
            </w:r>
            <w:r>
              <w:rPr>
                <w:rFonts w:hint="eastAsia"/>
                <w:sz w:val="21"/>
                <w:szCs w:val="21"/>
              </w:rPr>
              <w:t>中国政府采购</w:t>
            </w:r>
            <w:proofErr w:type="gramStart"/>
            <w:r>
              <w:rPr>
                <w:rFonts w:hint="eastAsia"/>
                <w:sz w:val="21"/>
                <w:szCs w:val="21"/>
              </w:rPr>
              <w:t>网</w:t>
            </w:r>
            <w:r>
              <w:rPr>
                <w:rFonts w:hint="eastAsia"/>
                <w:sz w:val="21"/>
                <w:szCs w:val="21"/>
                <w:u w:val="single"/>
              </w:rPr>
              <w:t>专家</w:t>
            </w:r>
            <w:proofErr w:type="gramEnd"/>
            <w:r>
              <w:rPr>
                <w:rFonts w:hint="eastAsia"/>
                <w:sz w:val="21"/>
                <w:szCs w:val="21"/>
                <w:u w:val="single"/>
              </w:rPr>
              <w:t>库</w:t>
            </w:r>
            <w:r>
              <w:rPr>
                <w:sz w:val="21"/>
                <w:szCs w:val="21"/>
              </w:rPr>
              <w:t>中随机抽取的专家组成。</w:t>
            </w:r>
          </w:p>
          <w:p w14:paraId="03F685F3" w14:textId="77777777" w:rsidR="00D85361" w:rsidRDefault="005C7C99">
            <w:pPr>
              <w:wordWrap w:val="0"/>
              <w:snapToGrid w:val="0"/>
              <w:spacing w:after="0" w:line="360" w:lineRule="auto"/>
              <w:rPr>
                <w:sz w:val="21"/>
                <w:szCs w:val="21"/>
              </w:rPr>
            </w:pPr>
            <w:r>
              <w:rPr>
                <w:sz w:val="21"/>
                <w:szCs w:val="21"/>
              </w:rPr>
              <w:t>注：特殊情况专家名单经审批后确定。</w:t>
            </w:r>
          </w:p>
        </w:tc>
      </w:tr>
      <w:tr w:rsidR="00D85361" w14:paraId="0461F852" w14:textId="77777777">
        <w:trPr>
          <w:jc w:val="center"/>
        </w:trPr>
        <w:tc>
          <w:tcPr>
            <w:tcW w:w="965" w:type="dxa"/>
            <w:tcBorders>
              <w:top w:val="single" w:sz="4" w:space="0" w:color="auto"/>
              <w:left w:val="single" w:sz="4" w:space="0" w:color="auto"/>
              <w:bottom w:val="single" w:sz="4" w:space="0" w:color="auto"/>
              <w:right w:val="single" w:sz="4" w:space="0" w:color="auto"/>
            </w:tcBorders>
            <w:noWrap/>
            <w:vAlign w:val="center"/>
          </w:tcPr>
          <w:p w14:paraId="20113CA3" w14:textId="77777777" w:rsidR="00D85361" w:rsidRDefault="005C7C99">
            <w:pPr>
              <w:wordWrap w:val="0"/>
              <w:snapToGrid w:val="0"/>
              <w:spacing w:beforeLines="50" w:before="120" w:after="0" w:line="360" w:lineRule="auto"/>
              <w:jc w:val="center"/>
              <w:rPr>
                <w:sz w:val="21"/>
                <w:szCs w:val="21"/>
              </w:rPr>
            </w:pPr>
            <w:r>
              <w:rPr>
                <w:sz w:val="21"/>
                <w:szCs w:val="21"/>
              </w:rPr>
              <w:t>7.1</w:t>
            </w:r>
          </w:p>
        </w:tc>
        <w:tc>
          <w:tcPr>
            <w:tcW w:w="1726" w:type="dxa"/>
            <w:tcBorders>
              <w:top w:val="single" w:sz="4" w:space="0" w:color="auto"/>
              <w:left w:val="single" w:sz="4" w:space="0" w:color="auto"/>
              <w:bottom w:val="single" w:sz="4" w:space="0" w:color="auto"/>
              <w:right w:val="single" w:sz="4" w:space="0" w:color="auto"/>
            </w:tcBorders>
            <w:noWrap/>
            <w:vAlign w:val="center"/>
          </w:tcPr>
          <w:p w14:paraId="505009D6" w14:textId="77777777" w:rsidR="00D85361" w:rsidRDefault="005C7C99">
            <w:pPr>
              <w:wordWrap w:val="0"/>
              <w:snapToGrid w:val="0"/>
              <w:spacing w:after="0" w:line="360" w:lineRule="auto"/>
              <w:jc w:val="center"/>
              <w:rPr>
                <w:rFonts w:ascii="宋体" w:hAnsi="宋体" w:cs="宋体" w:hint="eastAsia"/>
                <w:sz w:val="21"/>
                <w:szCs w:val="21"/>
              </w:rPr>
            </w:pPr>
            <w:r>
              <w:rPr>
                <w:rFonts w:ascii="宋体" w:hAnsi="宋体" w:cs="宋体" w:hint="eastAsia"/>
                <w:sz w:val="21"/>
                <w:szCs w:val="21"/>
              </w:rPr>
              <w:t>是否授权评标委员会确定中标人</w:t>
            </w:r>
          </w:p>
        </w:tc>
        <w:tc>
          <w:tcPr>
            <w:tcW w:w="7685" w:type="dxa"/>
            <w:tcBorders>
              <w:top w:val="single" w:sz="4" w:space="0" w:color="auto"/>
              <w:left w:val="single" w:sz="4" w:space="0" w:color="auto"/>
              <w:bottom w:val="single" w:sz="4" w:space="0" w:color="auto"/>
              <w:right w:val="single" w:sz="4" w:space="0" w:color="auto"/>
            </w:tcBorders>
            <w:noWrap/>
            <w:vAlign w:val="center"/>
          </w:tcPr>
          <w:p w14:paraId="299641AB" w14:textId="77777777" w:rsidR="00D85361" w:rsidRDefault="005C7C99">
            <w:pPr>
              <w:wordWrap w:val="0"/>
              <w:snapToGrid w:val="0"/>
              <w:spacing w:after="0" w:line="360" w:lineRule="auto"/>
              <w:rPr>
                <w:rFonts w:ascii="宋体" w:hAnsi="宋体" w:cs="宋体" w:hint="eastAsia"/>
                <w:sz w:val="21"/>
                <w:szCs w:val="21"/>
              </w:rPr>
            </w:pPr>
            <w:r>
              <w:rPr>
                <w:rFonts w:ascii="宋体" w:hAnsi="宋体" w:cs="宋体" w:hint="eastAsia"/>
                <w:sz w:val="21"/>
                <w:szCs w:val="21"/>
              </w:rPr>
              <w:t>否，由评标委员会根据“第三章 评标办法”的相关规定推荐1—3名中标候选人，采购人根据相关规定确定中标人。</w:t>
            </w:r>
          </w:p>
        </w:tc>
      </w:tr>
      <w:tr w:rsidR="00D85361" w14:paraId="5ADDD9E2" w14:textId="77777777">
        <w:trPr>
          <w:jc w:val="center"/>
        </w:trPr>
        <w:tc>
          <w:tcPr>
            <w:tcW w:w="965" w:type="dxa"/>
            <w:tcBorders>
              <w:top w:val="single" w:sz="4" w:space="0" w:color="auto"/>
              <w:left w:val="single" w:sz="4" w:space="0" w:color="auto"/>
              <w:bottom w:val="single" w:sz="4" w:space="0" w:color="auto"/>
              <w:right w:val="single" w:sz="4" w:space="0" w:color="auto"/>
            </w:tcBorders>
            <w:noWrap/>
            <w:vAlign w:val="center"/>
          </w:tcPr>
          <w:p w14:paraId="3D8001EF" w14:textId="77777777" w:rsidR="00D85361" w:rsidRDefault="005C7C99">
            <w:pPr>
              <w:wordWrap w:val="0"/>
              <w:snapToGrid w:val="0"/>
              <w:spacing w:beforeLines="50" w:before="120" w:after="0" w:line="360" w:lineRule="auto"/>
              <w:jc w:val="center"/>
              <w:rPr>
                <w:sz w:val="21"/>
                <w:szCs w:val="21"/>
              </w:rPr>
            </w:pPr>
            <w:r>
              <w:rPr>
                <w:sz w:val="21"/>
                <w:szCs w:val="21"/>
              </w:rPr>
              <w:t>7.2</w:t>
            </w:r>
          </w:p>
        </w:tc>
        <w:tc>
          <w:tcPr>
            <w:tcW w:w="1726" w:type="dxa"/>
            <w:tcBorders>
              <w:top w:val="single" w:sz="4" w:space="0" w:color="auto"/>
              <w:left w:val="single" w:sz="4" w:space="0" w:color="auto"/>
              <w:bottom w:val="single" w:sz="4" w:space="0" w:color="auto"/>
              <w:right w:val="single" w:sz="4" w:space="0" w:color="auto"/>
            </w:tcBorders>
            <w:noWrap/>
            <w:vAlign w:val="center"/>
          </w:tcPr>
          <w:p w14:paraId="72D704BD" w14:textId="77777777" w:rsidR="00D85361" w:rsidRDefault="005C7C99">
            <w:pPr>
              <w:wordWrap w:val="0"/>
              <w:snapToGrid w:val="0"/>
              <w:spacing w:after="0" w:line="360" w:lineRule="auto"/>
              <w:jc w:val="center"/>
              <w:rPr>
                <w:rFonts w:ascii="宋体" w:hAnsi="宋体" w:cs="宋体" w:hint="eastAsia"/>
                <w:sz w:val="21"/>
                <w:szCs w:val="21"/>
              </w:rPr>
            </w:pPr>
            <w:r>
              <w:rPr>
                <w:rFonts w:ascii="宋体" w:hAnsi="宋体" w:cs="宋体" w:hint="eastAsia"/>
                <w:sz w:val="21"/>
                <w:szCs w:val="21"/>
              </w:rPr>
              <w:t>中标公告媒介及期限</w:t>
            </w:r>
          </w:p>
        </w:tc>
        <w:tc>
          <w:tcPr>
            <w:tcW w:w="7685" w:type="dxa"/>
            <w:tcBorders>
              <w:top w:val="single" w:sz="4" w:space="0" w:color="auto"/>
              <w:left w:val="single" w:sz="4" w:space="0" w:color="auto"/>
              <w:bottom w:val="single" w:sz="4" w:space="0" w:color="auto"/>
              <w:right w:val="single" w:sz="4" w:space="0" w:color="auto"/>
            </w:tcBorders>
            <w:noWrap/>
            <w:vAlign w:val="center"/>
          </w:tcPr>
          <w:p w14:paraId="3DDDBB79" w14:textId="77777777" w:rsidR="00D85361" w:rsidRDefault="005C7C99">
            <w:pPr>
              <w:wordWrap w:val="0"/>
              <w:snapToGrid w:val="0"/>
              <w:spacing w:after="0" w:line="360" w:lineRule="auto"/>
              <w:rPr>
                <w:rFonts w:ascii="宋体" w:hAnsi="宋体" w:cs="宋体" w:hint="eastAsia"/>
                <w:sz w:val="21"/>
                <w:szCs w:val="21"/>
              </w:rPr>
            </w:pPr>
            <w:r>
              <w:rPr>
                <w:rFonts w:ascii="宋体" w:hAnsi="宋体" w:cs="宋体" w:hint="eastAsia"/>
                <w:sz w:val="21"/>
                <w:szCs w:val="21"/>
              </w:rPr>
              <w:t>公告媒介：中国政府采购网、中国采购与招标网、中国招标投标公共服务平台、阳光</w:t>
            </w:r>
            <w:proofErr w:type="gramStart"/>
            <w:r>
              <w:rPr>
                <w:rFonts w:ascii="宋体" w:hAnsi="宋体" w:cs="宋体" w:hint="eastAsia"/>
                <w:sz w:val="21"/>
                <w:szCs w:val="21"/>
              </w:rPr>
              <w:t>臻</w:t>
            </w:r>
            <w:proofErr w:type="gramEnd"/>
            <w:r>
              <w:rPr>
                <w:rFonts w:ascii="宋体" w:hAnsi="宋体" w:cs="宋体" w:hint="eastAsia"/>
                <w:sz w:val="21"/>
                <w:szCs w:val="21"/>
              </w:rPr>
              <w:t>达电子招投标交易平台上发布。</w:t>
            </w:r>
          </w:p>
          <w:p w14:paraId="7E6DF1B0" w14:textId="77777777" w:rsidR="00D85361" w:rsidRDefault="005C7C99">
            <w:pPr>
              <w:wordWrap w:val="0"/>
              <w:snapToGrid w:val="0"/>
              <w:spacing w:after="0" w:line="360" w:lineRule="auto"/>
              <w:rPr>
                <w:rFonts w:ascii="宋体" w:hAnsi="宋体" w:cs="宋体" w:hint="eastAsia"/>
                <w:sz w:val="21"/>
                <w:szCs w:val="21"/>
              </w:rPr>
            </w:pPr>
            <w:r>
              <w:rPr>
                <w:rFonts w:ascii="宋体" w:hAnsi="宋体" w:cs="宋体" w:hint="eastAsia"/>
                <w:sz w:val="21"/>
                <w:szCs w:val="21"/>
              </w:rPr>
              <w:t>公告期限：1个工作日。</w:t>
            </w:r>
          </w:p>
        </w:tc>
      </w:tr>
      <w:tr w:rsidR="00D85361" w:rsidRPr="006E7932" w14:paraId="280A52FD" w14:textId="77777777">
        <w:trPr>
          <w:jc w:val="center"/>
        </w:trPr>
        <w:tc>
          <w:tcPr>
            <w:tcW w:w="965" w:type="dxa"/>
            <w:tcBorders>
              <w:top w:val="single" w:sz="4" w:space="0" w:color="auto"/>
              <w:left w:val="single" w:sz="4" w:space="0" w:color="auto"/>
              <w:bottom w:val="single" w:sz="4" w:space="0" w:color="auto"/>
              <w:right w:val="single" w:sz="4" w:space="0" w:color="auto"/>
            </w:tcBorders>
            <w:noWrap/>
            <w:vAlign w:val="center"/>
          </w:tcPr>
          <w:p w14:paraId="0BFC9124" w14:textId="77777777" w:rsidR="00D85361" w:rsidRDefault="005C7C99">
            <w:pPr>
              <w:wordWrap w:val="0"/>
              <w:snapToGrid w:val="0"/>
              <w:spacing w:beforeLines="50" w:before="120" w:after="0" w:line="360" w:lineRule="auto"/>
              <w:jc w:val="center"/>
              <w:rPr>
                <w:sz w:val="21"/>
                <w:szCs w:val="21"/>
              </w:rPr>
            </w:pPr>
            <w:r>
              <w:rPr>
                <w:sz w:val="21"/>
                <w:szCs w:val="21"/>
              </w:rPr>
              <w:t>7.3.1</w:t>
            </w:r>
          </w:p>
        </w:tc>
        <w:tc>
          <w:tcPr>
            <w:tcW w:w="1726" w:type="dxa"/>
            <w:tcBorders>
              <w:top w:val="single" w:sz="4" w:space="0" w:color="auto"/>
              <w:left w:val="single" w:sz="4" w:space="0" w:color="auto"/>
              <w:bottom w:val="single" w:sz="4" w:space="0" w:color="auto"/>
              <w:right w:val="single" w:sz="4" w:space="0" w:color="auto"/>
            </w:tcBorders>
            <w:noWrap/>
            <w:vAlign w:val="center"/>
          </w:tcPr>
          <w:p w14:paraId="7358C3FA" w14:textId="77777777" w:rsidR="00D85361" w:rsidRDefault="005C7C99">
            <w:pPr>
              <w:wordWrap w:val="0"/>
              <w:snapToGrid w:val="0"/>
              <w:spacing w:after="0" w:line="360" w:lineRule="auto"/>
              <w:jc w:val="center"/>
              <w:rPr>
                <w:rFonts w:ascii="宋体" w:hAnsi="宋体" w:cs="宋体" w:hint="eastAsia"/>
                <w:sz w:val="21"/>
                <w:szCs w:val="21"/>
              </w:rPr>
            </w:pPr>
            <w:r>
              <w:rPr>
                <w:rFonts w:ascii="宋体" w:hAnsi="宋体" w:cs="宋体" w:hint="eastAsia"/>
                <w:sz w:val="21"/>
                <w:szCs w:val="21"/>
              </w:rPr>
              <w:t>履约保证金</w:t>
            </w:r>
          </w:p>
        </w:tc>
        <w:tc>
          <w:tcPr>
            <w:tcW w:w="7685" w:type="dxa"/>
            <w:tcBorders>
              <w:top w:val="single" w:sz="4" w:space="0" w:color="auto"/>
              <w:left w:val="single" w:sz="4" w:space="0" w:color="auto"/>
              <w:bottom w:val="single" w:sz="4" w:space="0" w:color="auto"/>
              <w:right w:val="single" w:sz="4" w:space="0" w:color="auto"/>
            </w:tcBorders>
            <w:noWrap/>
            <w:vAlign w:val="center"/>
          </w:tcPr>
          <w:p w14:paraId="2F634CFA" w14:textId="77777777" w:rsidR="00D85361" w:rsidRPr="006E7932" w:rsidRDefault="005C7C99">
            <w:pPr>
              <w:wordWrap w:val="0"/>
              <w:snapToGrid w:val="0"/>
              <w:spacing w:after="0" w:line="360" w:lineRule="auto"/>
              <w:rPr>
                <w:rFonts w:ascii="宋体" w:hAnsi="宋体" w:cs="宋体" w:hint="eastAsia"/>
                <w:sz w:val="21"/>
                <w:szCs w:val="21"/>
              </w:rPr>
            </w:pPr>
            <w:r w:rsidRPr="006E7932">
              <w:rPr>
                <w:rFonts w:ascii="宋体" w:hAnsi="宋体" w:cs="宋体"/>
                <w:sz w:val="21"/>
                <w:szCs w:val="21"/>
              </w:rPr>
              <w:t>合同金额的</w:t>
            </w:r>
            <w:r w:rsidRPr="006E7932">
              <w:rPr>
                <w:rFonts w:ascii="宋体" w:hAnsi="宋体" w:cs="宋体" w:hint="eastAsia"/>
                <w:sz w:val="21"/>
                <w:szCs w:val="21"/>
              </w:rPr>
              <w:t>5</w:t>
            </w:r>
            <w:r w:rsidRPr="006E7932">
              <w:rPr>
                <w:rFonts w:ascii="宋体" w:hAnsi="宋体" w:cs="宋体"/>
                <w:sz w:val="21"/>
                <w:szCs w:val="21"/>
              </w:rPr>
              <w:t>%。</w:t>
            </w:r>
          </w:p>
          <w:p w14:paraId="0F8CCFBE" w14:textId="77777777" w:rsidR="00D85361" w:rsidRPr="006E7932" w:rsidRDefault="005C7C99">
            <w:pPr>
              <w:wordWrap w:val="0"/>
              <w:snapToGrid w:val="0"/>
              <w:spacing w:after="0" w:line="360" w:lineRule="auto"/>
              <w:rPr>
                <w:rFonts w:ascii="宋体" w:hAnsi="宋体" w:cs="宋体" w:hint="eastAsia"/>
                <w:sz w:val="21"/>
                <w:szCs w:val="21"/>
              </w:rPr>
            </w:pPr>
            <w:r w:rsidRPr="006E7932">
              <w:rPr>
                <w:rFonts w:ascii="宋体" w:hAnsi="宋体" w:cs="宋体"/>
                <w:sz w:val="21"/>
                <w:szCs w:val="21"/>
              </w:rPr>
              <w:t>成交人应在合同签订之前缴纳履约保证金，提交形式：应当以支票、汇票、本票或者金融机构、担保机构出具的保函等非现金形式提交，成交人可根据实际情况，选择保证金的提供或缴纳方式。非保函形式缴纳的，待承包方完成合同相关</w:t>
            </w:r>
            <w:r w:rsidRPr="006E7932">
              <w:rPr>
                <w:rFonts w:ascii="宋体" w:hAnsi="宋体" w:cs="宋体"/>
                <w:sz w:val="21"/>
                <w:szCs w:val="21"/>
              </w:rPr>
              <w:lastRenderedPageBreak/>
              <w:t>事项后采购人将进行退还。保函形式缴纳的，待承包方完成合同相关事项后采购人将退回保函原件。</w:t>
            </w:r>
          </w:p>
        </w:tc>
      </w:tr>
      <w:tr w:rsidR="00D85361" w:rsidRPr="006E7932" w14:paraId="48B4C73D"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965" w:type="dxa"/>
            <w:noWrap/>
            <w:vAlign w:val="center"/>
          </w:tcPr>
          <w:p w14:paraId="2F1E78C5" w14:textId="77777777" w:rsidR="00D85361" w:rsidRDefault="005C7C99">
            <w:pPr>
              <w:wordWrap w:val="0"/>
              <w:snapToGrid w:val="0"/>
              <w:spacing w:beforeLines="50" w:before="120" w:after="0" w:line="360" w:lineRule="auto"/>
              <w:jc w:val="center"/>
              <w:rPr>
                <w:sz w:val="21"/>
                <w:szCs w:val="21"/>
              </w:rPr>
            </w:pPr>
            <w:r>
              <w:rPr>
                <w:sz w:val="21"/>
                <w:szCs w:val="21"/>
              </w:rPr>
              <w:lastRenderedPageBreak/>
              <w:t>10</w:t>
            </w:r>
          </w:p>
        </w:tc>
        <w:tc>
          <w:tcPr>
            <w:tcW w:w="9411" w:type="dxa"/>
            <w:gridSpan w:val="2"/>
            <w:noWrap/>
            <w:vAlign w:val="center"/>
          </w:tcPr>
          <w:p w14:paraId="3F0BF4A2" w14:textId="77777777" w:rsidR="00D85361" w:rsidRPr="006E7932" w:rsidRDefault="005C7C99">
            <w:pPr>
              <w:wordWrap w:val="0"/>
              <w:snapToGrid w:val="0"/>
              <w:spacing w:after="0" w:line="360" w:lineRule="auto"/>
              <w:jc w:val="center"/>
              <w:rPr>
                <w:rFonts w:ascii="宋体" w:hAnsi="宋体" w:cs="宋体" w:hint="eastAsia"/>
                <w:sz w:val="21"/>
                <w:szCs w:val="21"/>
              </w:rPr>
            </w:pPr>
            <w:r w:rsidRPr="006E7932">
              <w:rPr>
                <w:rFonts w:ascii="宋体" w:hAnsi="宋体" w:cs="宋体"/>
                <w:sz w:val="21"/>
                <w:szCs w:val="21"/>
              </w:rPr>
              <w:t>需要补充的其他内容</w:t>
            </w:r>
          </w:p>
        </w:tc>
      </w:tr>
      <w:tr w:rsidR="00D85361" w14:paraId="1F08B4C0"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jc w:val="center"/>
        </w:trPr>
        <w:tc>
          <w:tcPr>
            <w:tcW w:w="965" w:type="dxa"/>
            <w:noWrap/>
            <w:vAlign w:val="center"/>
          </w:tcPr>
          <w:p w14:paraId="5A4C4793" w14:textId="77777777" w:rsidR="00D85361" w:rsidRDefault="005C7C99">
            <w:pPr>
              <w:wordWrap w:val="0"/>
              <w:snapToGrid w:val="0"/>
              <w:spacing w:beforeLines="50" w:before="120" w:after="0" w:line="360" w:lineRule="auto"/>
              <w:jc w:val="center"/>
              <w:rPr>
                <w:sz w:val="21"/>
                <w:szCs w:val="21"/>
              </w:rPr>
            </w:pPr>
            <w:r>
              <w:rPr>
                <w:sz w:val="21"/>
                <w:szCs w:val="21"/>
              </w:rPr>
              <w:t>10.4.7</w:t>
            </w:r>
          </w:p>
        </w:tc>
        <w:tc>
          <w:tcPr>
            <w:tcW w:w="9411" w:type="dxa"/>
            <w:gridSpan w:val="2"/>
            <w:noWrap/>
            <w:vAlign w:val="center"/>
          </w:tcPr>
          <w:p w14:paraId="556501F3" w14:textId="1265F0E9" w:rsidR="00D85361" w:rsidRPr="005D5471" w:rsidRDefault="005C7C99">
            <w:pPr>
              <w:snapToGrid w:val="0"/>
              <w:spacing w:after="0" w:line="360" w:lineRule="auto"/>
              <w:jc w:val="both"/>
              <w:rPr>
                <w:sz w:val="21"/>
                <w:szCs w:val="21"/>
              </w:rPr>
            </w:pPr>
            <w:r>
              <w:rPr>
                <w:sz w:val="21"/>
                <w:szCs w:val="21"/>
              </w:rPr>
              <w:t>根据《财政部关于在政府采购活动中查询及使用信用记录有关问题的通知》</w:t>
            </w:r>
            <w:r>
              <w:rPr>
                <w:rFonts w:hint="eastAsia"/>
                <w:sz w:val="21"/>
                <w:szCs w:val="21"/>
              </w:rPr>
              <w:t>（</w:t>
            </w:r>
            <w:r>
              <w:rPr>
                <w:sz w:val="21"/>
                <w:szCs w:val="21"/>
              </w:rPr>
              <w:t>财库〔</w:t>
            </w:r>
            <w:r>
              <w:rPr>
                <w:sz w:val="21"/>
                <w:szCs w:val="21"/>
              </w:rPr>
              <w:t>2016</w:t>
            </w:r>
            <w:r>
              <w:rPr>
                <w:sz w:val="21"/>
                <w:szCs w:val="21"/>
              </w:rPr>
              <w:t>〕</w:t>
            </w:r>
            <w:r>
              <w:rPr>
                <w:sz w:val="21"/>
                <w:szCs w:val="21"/>
              </w:rPr>
              <w:t xml:space="preserve">125 </w:t>
            </w:r>
            <w:r>
              <w:rPr>
                <w:sz w:val="21"/>
                <w:szCs w:val="21"/>
              </w:rPr>
              <w:t>号</w:t>
            </w:r>
            <w:r>
              <w:rPr>
                <w:rFonts w:hint="eastAsia"/>
                <w:sz w:val="21"/>
                <w:szCs w:val="21"/>
              </w:rPr>
              <w:t>）</w:t>
            </w:r>
            <w:r>
              <w:rPr>
                <w:sz w:val="21"/>
                <w:szCs w:val="21"/>
              </w:rPr>
              <w:t>相关要求，采购人或者采购代理机构对信用记录进行核实，对列入失信被执行人、重大税收违法</w:t>
            </w:r>
            <w:r>
              <w:rPr>
                <w:rFonts w:hint="eastAsia"/>
                <w:sz w:val="21"/>
                <w:szCs w:val="21"/>
              </w:rPr>
              <w:t>失信主体</w:t>
            </w:r>
            <w:r>
              <w:rPr>
                <w:sz w:val="21"/>
                <w:szCs w:val="21"/>
              </w:rPr>
              <w:t>、政府采购严重违法失信行为记录名单及其他不符合《中华人民共和国政府采购法》第二十二条规定条件的</w:t>
            </w:r>
            <w:r>
              <w:rPr>
                <w:rFonts w:hint="eastAsia"/>
                <w:sz w:val="21"/>
                <w:szCs w:val="21"/>
              </w:rPr>
              <w:t>投标人</w:t>
            </w:r>
            <w:r>
              <w:rPr>
                <w:sz w:val="21"/>
                <w:szCs w:val="21"/>
              </w:rPr>
              <w:t>，拒绝其参与政府采购活动。</w:t>
            </w:r>
          </w:p>
        </w:tc>
      </w:tr>
    </w:tbl>
    <w:p w14:paraId="2C0AEBB0" w14:textId="77777777" w:rsidR="00D85361" w:rsidRDefault="005C7C99">
      <w:pPr>
        <w:pStyle w:val="2"/>
        <w:wordWrap w:val="0"/>
        <w:spacing w:before="200" w:after="200" w:line="360" w:lineRule="auto"/>
        <w:jc w:val="center"/>
        <w:rPr>
          <w:rFonts w:ascii="Times New Roman" w:eastAsia="宋体" w:hAnsi="Times New Roman"/>
        </w:rPr>
      </w:pPr>
      <w:bookmarkStart w:id="56" w:name="_Toc260908186"/>
      <w:bookmarkStart w:id="57" w:name="_Toc270090082"/>
      <w:bookmarkStart w:id="58" w:name="_Toc13407763"/>
      <w:bookmarkStart w:id="59" w:name="_Toc260907970"/>
      <w:bookmarkStart w:id="60" w:name="_Toc141313887"/>
      <w:bookmarkStart w:id="61" w:name="_Toc211867486"/>
      <w:bookmarkEnd w:id="49"/>
      <w:r>
        <w:rPr>
          <w:rFonts w:ascii="Times New Roman" w:eastAsia="宋体" w:hAnsi="Times New Roman"/>
        </w:rPr>
        <w:t>二、投标人须知</w:t>
      </w:r>
      <w:bookmarkEnd w:id="56"/>
      <w:bookmarkEnd w:id="57"/>
      <w:bookmarkEnd w:id="58"/>
      <w:bookmarkEnd w:id="59"/>
      <w:bookmarkEnd w:id="60"/>
      <w:bookmarkEnd w:id="61"/>
    </w:p>
    <w:p w14:paraId="3A0092C8" w14:textId="77777777" w:rsidR="00D85361" w:rsidRDefault="005C7C99">
      <w:pPr>
        <w:pStyle w:val="3"/>
        <w:wordWrap w:val="0"/>
        <w:spacing w:before="100" w:after="100" w:line="360" w:lineRule="auto"/>
        <w:jc w:val="center"/>
        <w:rPr>
          <w:b w:val="0"/>
          <w:bCs w:val="0"/>
          <w:sz w:val="28"/>
          <w:szCs w:val="30"/>
        </w:rPr>
      </w:pPr>
      <w:bookmarkStart w:id="62" w:name="_Toc149245937"/>
      <w:bookmarkStart w:id="63" w:name="_Toc260907971"/>
      <w:bookmarkStart w:id="64" w:name="_Toc260908187"/>
      <w:bookmarkStart w:id="65" w:name="_Toc211867487"/>
      <w:r>
        <w:rPr>
          <w:b w:val="0"/>
          <w:bCs w:val="0"/>
          <w:sz w:val="28"/>
          <w:szCs w:val="30"/>
        </w:rPr>
        <w:t>（一）总则</w:t>
      </w:r>
      <w:bookmarkEnd w:id="62"/>
      <w:bookmarkEnd w:id="63"/>
      <w:bookmarkEnd w:id="64"/>
      <w:bookmarkEnd w:id="65"/>
    </w:p>
    <w:p w14:paraId="430BE650" w14:textId="77777777" w:rsidR="00D85361" w:rsidRDefault="005C7C99">
      <w:pPr>
        <w:pStyle w:val="4"/>
        <w:wordWrap w:val="0"/>
        <w:spacing w:before="0" w:after="0" w:line="360" w:lineRule="auto"/>
        <w:rPr>
          <w:rFonts w:ascii="Times New Roman" w:eastAsia="宋体" w:hAnsi="Times New Roman"/>
          <w:b w:val="0"/>
          <w:sz w:val="24"/>
          <w:szCs w:val="24"/>
        </w:rPr>
      </w:pPr>
      <w:r>
        <w:rPr>
          <w:rFonts w:ascii="Times New Roman" w:eastAsia="宋体" w:hAnsi="Times New Roman"/>
          <w:b w:val="0"/>
          <w:sz w:val="24"/>
          <w:szCs w:val="24"/>
        </w:rPr>
        <w:t xml:space="preserve">1.1 </w:t>
      </w:r>
      <w:r>
        <w:rPr>
          <w:rFonts w:ascii="Times New Roman" w:eastAsia="宋体" w:hAnsi="Times New Roman"/>
          <w:b w:val="0"/>
          <w:sz w:val="24"/>
          <w:szCs w:val="24"/>
        </w:rPr>
        <w:t>项目概况</w:t>
      </w:r>
    </w:p>
    <w:p w14:paraId="3A8F54DE" w14:textId="77777777" w:rsidR="00D85361" w:rsidRDefault="005C7C99">
      <w:pPr>
        <w:wordWrap w:val="0"/>
        <w:spacing w:after="0" w:line="360" w:lineRule="auto"/>
        <w:ind w:firstLineChars="225" w:firstLine="473"/>
        <w:rPr>
          <w:sz w:val="21"/>
          <w:szCs w:val="21"/>
        </w:rPr>
      </w:pPr>
      <w:r>
        <w:rPr>
          <w:sz w:val="21"/>
          <w:szCs w:val="21"/>
        </w:rPr>
        <w:t xml:space="preserve">1.1.1 </w:t>
      </w:r>
      <w:r>
        <w:rPr>
          <w:sz w:val="21"/>
          <w:szCs w:val="21"/>
        </w:rPr>
        <w:t>根据《中华人民共和国政府采购法》、《中华人民共和国政府采购法实施条例》、《政府采购货物和服务招标投标管理办法》（财政部令</w:t>
      </w:r>
      <w:r>
        <w:rPr>
          <w:sz w:val="21"/>
          <w:szCs w:val="21"/>
        </w:rPr>
        <w:t>[2017]</w:t>
      </w:r>
      <w:r>
        <w:rPr>
          <w:rFonts w:hint="eastAsia"/>
          <w:sz w:val="21"/>
          <w:szCs w:val="21"/>
        </w:rPr>
        <w:t>第</w:t>
      </w:r>
      <w:r>
        <w:rPr>
          <w:sz w:val="21"/>
          <w:szCs w:val="21"/>
        </w:rPr>
        <w:t>87</w:t>
      </w:r>
      <w:r>
        <w:rPr>
          <w:sz w:val="21"/>
          <w:szCs w:val="21"/>
        </w:rPr>
        <w:t>号）等有关法律法规的规定，本招标项目已具备采购条件，现对本项目进行公开招标。</w:t>
      </w:r>
    </w:p>
    <w:p w14:paraId="27B79F44" w14:textId="77777777" w:rsidR="00D85361" w:rsidRDefault="005C7C99">
      <w:pPr>
        <w:wordWrap w:val="0"/>
        <w:spacing w:after="0" w:line="360" w:lineRule="auto"/>
        <w:ind w:firstLineChars="225" w:firstLine="473"/>
        <w:rPr>
          <w:sz w:val="21"/>
          <w:szCs w:val="21"/>
        </w:rPr>
      </w:pPr>
      <w:r>
        <w:rPr>
          <w:sz w:val="21"/>
          <w:szCs w:val="21"/>
        </w:rPr>
        <w:t xml:space="preserve">1.1.2 </w:t>
      </w:r>
      <w:r>
        <w:rPr>
          <w:sz w:val="21"/>
          <w:szCs w:val="21"/>
        </w:rPr>
        <w:t>本项目采购人：见投标人须知前附表。</w:t>
      </w:r>
    </w:p>
    <w:p w14:paraId="4A65CCA5" w14:textId="77777777" w:rsidR="00D85361" w:rsidRDefault="005C7C99">
      <w:pPr>
        <w:wordWrap w:val="0"/>
        <w:spacing w:after="0" w:line="360" w:lineRule="auto"/>
        <w:ind w:firstLineChars="225" w:firstLine="473"/>
        <w:rPr>
          <w:sz w:val="21"/>
          <w:szCs w:val="21"/>
        </w:rPr>
      </w:pPr>
      <w:r>
        <w:rPr>
          <w:sz w:val="21"/>
          <w:szCs w:val="21"/>
        </w:rPr>
        <w:t xml:space="preserve">1.1.3 </w:t>
      </w:r>
      <w:r>
        <w:rPr>
          <w:sz w:val="21"/>
          <w:szCs w:val="21"/>
        </w:rPr>
        <w:t>本</w:t>
      </w:r>
      <w:r>
        <w:rPr>
          <w:rFonts w:hint="eastAsia"/>
          <w:sz w:val="21"/>
          <w:szCs w:val="21"/>
        </w:rPr>
        <w:t>项目</w:t>
      </w:r>
      <w:r>
        <w:rPr>
          <w:sz w:val="21"/>
          <w:szCs w:val="21"/>
        </w:rPr>
        <w:t>采购代理机构：见投标人须知前附表。</w:t>
      </w:r>
    </w:p>
    <w:p w14:paraId="3E68A0B8" w14:textId="77777777" w:rsidR="00D85361" w:rsidRDefault="005C7C99">
      <w:pPr>
        <w:wordWrap w:val="0"/>
        <w:spacing w:after="0" w:line="360" w:lineRule="auto"/>
        <w:ind w:firstLineChars="225" w:firstLine="473"/>
        <w:rPr>
          <w:sz w:val="21"/>
          <w:szCs w:val="21"/>
        </w:rPr>
      </w:pPr>
      <w:r>
        <w:rPr>
          <w:sz w:val="21"/>
          <w:szCs w:val="21"/>
        </w:rPr>
        <w:t xml:space="preserve">1.1.4 </w:t>
      </w:r>
      <w:r>
        <w:rPr>
          <w:sz w:val="21"/>
          <w:szCs w:val="21"/>
        </w:rPr>
        <w:t>本项目名称：见投标人须知前附表。</w:t>
      </w:r>
    </w:p>
    <w:p w14:paraId="4EEA9752" w14:textId="77777777" w:rsidR="00D85361" w:rsidRDefault="005C7C99">
      <w:pPr>
        <w:wordWrap w:val="0"/>
        <w:spacing w:after="0" w:line="360" w:lineRule="auto"/>
        <w:ind w:firstLineChars="225" w:firstLine="473"/>
        <w:rPr>
          <w:sz w:val="21"/>
          <w:szCs w:val="21"/>
        </w:rPr>
      </w:pPr>
      <w:r>
        <w:rPr>
          <w:sz w:val="21"/>
          <w:szCs w:val="21"/>
        </w:rPr>
        <w:t xml:space="preserve">1.1.5 </w:t>
      </w:r>
      <w:r>
        <w:rPr>
          <w:sz w:val="21"/>
          <w:szCs w:val="21"/>
        </w:rPr>
        <w:t>本</w:t>
      </w:r>
      <w:proofErr w:type="gramStart"/>
      <w:r>
        <w:rPr>
          <w:sz w:val="21"/>
          <w:szCs w:val="21"/>
        </w:rPr>
        <w:t>项目项目</w:t>
      </w:r>
      <w:proofErr w:type="gramEnd"/>
      <w:r>
        <w:rPr>
          <w:sz w:val="21"/>
          <w:szCs w:val="21"/>
        </w:rPr>
        <w:t>实施地点：见投标人须知前附表。</w:t>
      </w:r>
    </w:p>
    <w:p w14:paraId="18BC14E2" w14:textId="77777777" w:rsidR="00D85361" w:rsidRDefault="005C7C99">
      <w:pPr>
        <w:pStyle w:val="4"/>
        <w:wordWrap w:val="0"/>
        <w:spacing w:before="0" w:after="0" w:line="360" w:lineRule="auto"/>
        <w:rPr>
          <w:rFonts w:ascii="Times New Roman" w:eastAsia="宋体" w:hAnsi="Times New Roman"/>
          <w:b w:val="0"/>
          <w:sz w:val="24"/>
          <w:szCs w:val="24"/>
        </w:rPr>
      </w:pPr>
      <w:r>
        <w:rPr>
          <w:rFonts w:ascii="Times New Roman" w:eastAsia="宋体" w:hAnsi="Times New Roman"/>
          <w:b w:val="0"/>
          <w:sz w:val="24"/>
          <w:szCs w:val="24"/>
        </w:rPr>
        <w:t xml:space="preserve">1.2 </w:t>
      </w:r>
      <w:r>
        <w:rPr>
          <w:rFonts w:ascii="Times New Roman" w:eastAsia="宋体" w:hAnsi="Times New Roman"/>
          <w:b w:val="0"/>
          <w:sz w:val="24"/>
          <w:szCs w:val="24"/>
        </w:rPr>
        <w:t>资金来源和资金落实情况</w:t>
      </w:r>
    </w:p>
    <w:p w14:paraId="0279F1C1" w14:textId="77777777" w:rsidR="00D85361" w:rsidRDefault="005C7C99">
      <w:pPr>
        <w:wordWrap w:val="0"/>
        <w:spacing w:after="0" w:line="360" w:lineRule="auto"/>
        <w:ind w:firstLineChars="225" w:firstLine="473"/>
        <w:rPr>
          <w:sz w:val="21"/>
          <w:szCs w:val="21"/>
        </w:rPr>
      </w:pPr>
      <w:r>
        <w:rPr>
          <w:sz w:val="21"/>
          <w:szCs w:val="21"/>
        </w:rPr>
        <w:t xml:space="preserve">1.2.1 </w:t>
      </w:r>
      <w:r>
        <w:rPr>
          <w:sz w:val="21"/>
          <w:szCs w:val="21"/>
        </w:rPr>
        <w:t>本项目的资金来源：见投标人须知前附表。</w:t>
      </w:r>
    </w:p>
    <w:p w14:paraId="1B3C2FD0" w14:textId="77777777" w:rsidR="00D85361" w:rsidRDefault="005C7C99">
      <w:pPr>
        <w:wordWrap w:val="0"/>
        <w:spacing w:after="0" w:line="360" w:lineRule="auto"/>
        <w:ind w:firstLineChars="225" w:firstLine="473"/>
        <w:rPr>
          <w:sz w:val="21"/>
          <w:szCs w:val="21"/>
        </w:rPr>
      </w:pPr>
      <w:r>
        <w:rPr>
          <w:sz w:val="21"/>
          <w:szCs w:val="21"/>
        </w:rPr>
        <w:t xml:space="preserve">1.2.2 </w:t>
      </w:r>
      <w:r>
        <w:rPr>
          <w:sz w:val="21"/>
          <w:szCs w:val="21"/>
        </w:rPr>
        <w:t>本项目的采购预算：见投标人须知前附表。</w:t>
      </w:r>
    </w:p>
    <w:p w14:paraId="6F0308F7" w14:textId="77777777" w:rsidR="00D85361" w:rsidRDefault="005C7C99">
      <w:pPr>
        <w:wordWrap w:val="0"/>
        <w:spacing w:after="0" w:line="360" w:lineRule="auto"/>
        <w:ind w:firstLineChars="225" w:firstLine="473"/>
        <w:rPr>
          <w:sz w:val="21"/>
          <w:szCs w:val="21"/>
        </w:rPr>
      </w:pPr>
      <w:r>
        <w:rPr>
          <w:sz w:val="21"/>
          <w:szCs w:val="21"/>
        </w:rPr>
        <w:t xml:space="preserve">1.2.3 </w:t>
      </w:r>
      <w:r>
        <w:rPr>
          <w:sz w:val="21"/>
          <w:szCs w:val="21"/>
        </w:rPr>
        <w:t>本项目的资金落实情况：见投标人须知前附表。</w:t>
      </w:r>
    </w:p>
    <w:p w14:paraId="627BEABB" w14:textId="0D5BF320" w:rsidR="00D85361" w:rsidRDefault="005C7C99">
      <w:pPr>
        <w:pStyle w:val="4"/>
        <w:wordWrap w:val="0"/>
        <w:spacing w:before="0" w:after="0" w:line="360" w:lineRule="auto"/>
        <w:rPr>
          <w:rFonts w:ascii="Times New Roman" w:eastAsia="宋体" w:hAnsi="Times New Roman"/>
          <w:b w:val="0"/>
          <w:sz w:val="24"/>
          <w:szCs w:val="24"/>
        </w:rPr>
      </w:pPr>
      <w:r>
        <w:rPr>
          <w:rFonts w:ascii="Times New Roman" w:eastAsia="宋体" w:hAnsi="Times New Roman"/>
          <w:b w:val="0"/>
          <w:sz w:val="24"/>
          <w:szCs w:val="24"/>
        </w:rPr>
        <w:t>1.3</w:t>
      </w:r>
      <w:r>
        <w:rPr>
          <w:rFonts w:ascii="Times New Roman" w:eastAsia="宋体" w:hAnsi="Times New Roman"/>
          <w:b w:val="0"/>
          <w:sz w:val="24"/>
          <w:szCs w:val="24"/>
        </w:rPr>
        <w:t>采购需求、标段划分、合同履行期限、</w:t>
      </w:r>
      <w:r w:rsidR="0092540F">
        <w:rPr>
          <w:rFonts w:ascii="Times New Roman" w:eastAsia="宋体" w:hAnsi="Times New Roman" w:hint="eastAsia"/>
          <w:b w:val="0"/>
          <w:sz w:val="24"/>
          <w:szCs w:val="24"/>
        </w:rPr>
        <w:t>质量标准及要求</w:t>
      </w:r>
    </w:p>
    <w:p w14:paraId="46E903A4" w14:textId="77777777" w:rsidR="00D85361" w:rsidRDefault="005C7C99">
      <w:pPr>
        <w:wordWrap w:val="0"/>
        <w:spacing w:after="0" w:line="360" w:lineRule="auto"/>
        <w:ind w:firstLineChars="225" w:firstLine="473"/>
        <w:rPr>
          <w:sz w:val="21"/>
          <w:szCs w:val="21"/>
        </w:rPr>
      </w:pPr>
      <w:r>
        <w:rPr>
          <w:sz w:val="21"/>
          <w:szCs w:val="21"/>
        </w:rPr>
        <w:t>1.3.1</w:t>
      </w:r>
      <w:r>
        <w:rPr>
          <w:sz w:val="21"/>
          <w:szCs w:val="21"/>
        </w:rPr>
        <w:t>本招标项目的采购需求：见投标人须知前附表。</w:t>
      </w:r>
    </w:p>
    <w:p w14:paraId="743D8025" w14:textId="77777777" w:rsidR="00D85361" w:rsidRDefault="005C7C99">
      <w:pPr>
        <w:wordWrap w:val="0"/>
        <w:spacing w:after="0" w:line="360" w:lineRule="auto"/>
        <w:ind w:firstLineChars="225" w:firstLine="473"/>
        <w:rPr>
          <w:sz w:val="21"/>
          <w:szCs w:val="21"/>
        </w:rPr>
      </w:pPr>
      <w:r>
        <w:rPr>
          <w:sz w:val="21"/>
          <w:szCs w:val="21"/>
        </w:rPr>
        <w:t>1.3.2</w:t>
      </w:r>
      <w:r>
        <w:rPr>
          <w:sz w:val="21"/>
          <w:szCs w:val="21"/>
        </w:rPr>
        <w:t>本招标项目的标段划分：见投标人须知前附表。</w:t>
      </w:r>
    </w:p>
    <w:p w14:paraId="7669F5E9" w14:textId="77777777" w:rsidR="00D85361" w:rsidRDefault="005C7C99">
      <w:pPr>
        <w:wordWrap w:val="0"/>
        <w:spacing w:after="0" w:line="360" w:lineRule="auto"/>
        <w:ind w:firstLineChars="225" w:firstLine="473"/>
        <w:rPr>
          <w:sz w:val="21"/>
          <w:szCs w:val="21"/>
        </w:rPr>
      </w:pPr>
      <w:r>
        <w:rPr>
          <w:sz w:val="21"/>
          <w:szCs w:val="21"/>
        </w:rPr>
        <w:t>1.3.3</w:t>
      </w:r>
      <w:r>
        <w:rPr>
          <w:sz w:val="21"/>
          <w:szCs w:val="21"/>
        </w:rPr>
        <w:t>本招标项目的</w:t>
      </w:r>
      <w:r>
        <w:rPr>
          <w:sz w:val="21"/>
        </w:rPr>
        <w:t>合同履行期限</w:t>
      </w:r>
      <w:r>
        <w:rPr>
          <w:sz w:val="21"/>
          <w:szCs w:val="21"/>
        </w:rPr>
        <w:t>：见投标人须知前附表。</w:t>
      </w:r>
    </w:p>
    <w:p w14:paraId="5A0BF031" w14:textId="3845C971" w:rsidR="00D85361" w:rsidRDefault="005C7C99">
      <w:pPr>
        <w:wordWrap w:val="0"/>
        <w:spacing w:after="0" w:line="360" w:lineRule="auto"/>
        <w:ind w:firstLineChars="225" w:firstLine="473"/>
        <w:rPr>
          <w:sz w:val="21"/>
          <w:szCs w:val="21"/>
        </w:rPr>
      </w:pPr>
      <w:r>
        <w:rPr>
          <w:sz w:val="21"/>
          <w:szCs w:val="21"/>
        </w:rPr>
        <w:t>1.3.4</w:t>
      </w:r>
      <w:r>
        <w:rPr>
          <w:sz w:val="21"/>
          <w:szCs w:val="21"/>
        </w:rPr>
        <w:t>本招标项目的</w:t>
      </w:r>
      <w:r w:rsidR="0092540F">
        <w:rPr>
          <w:rFonts w:hint="eastAsia"/>
          <w:sz w:val="21"/>
          <w:szCs w:val="21"/>
        </w:rPr>
        <w:t>质量标准及要求</w:t>
      </w:r>
      <w:r>
        <w:rPr>
          <w:sz w:val="21"/>
          <w:szCs w:val="21"/>
        </w:rPr>
        <w:t>：见投标人须知前附表。</w:t>
      </w:r>
    </w:p>
    <w:p w14:paraId="170A6E15" w14:textId="77777777" w:rsidR="00D85361" w:rsidRDefault="005C7C99">
      <w:pPr>
        <w:pStyle w:val="4"/>
        <w:wordWrap w:val="0"/>
        <w:spacing w:before="0" w:after="0" w:line="360" w:lineRule="auto"/>
        <w:rPr>
          <w:rFonts w:ascii="Times New Roman" w:eastAsia="宋体" w:hAnsi="Times New Roman"/>
          <w:b w:val="0"/>
          <w:sz w:val="24"/>
          <w:szCs w:val="24"/>
        </w:rPr>
      </w:pPr>
      <w:r>
        <w:rPr>
          <w:rFonts w:ascii="Times New Roman" w:eastAsia="宋体" w:hAnsi="Times New Roman"/>
          <w:b w:val="0"/>
          <w:sz w:val="24"/>
          <w:szCs w:val="24"/>
        </w:rPr>
        <w:t>1.4</w:t>
      </w:r>
      <w:r>
        <w:rPr>
          <w:rFonts w:ascii="Times New Roman" w:eastAsia="宋体" w:hAnsi="Times New Roman"/>
          <w:b w:val="0"/>
          <w:sz w:val="24"/>
          <w:szCs w:val="24"/>
        </w:rPr>
        <w:t>投标人资格要求</w:t>
      </w:r>
    </w:p>
    <w:p w14:paraId="062DCCC9" w14:textId="77777777" w:rsidR="00D85361" w:rsidRDefault="005C7C99">
      <w:pPr>
        <w:wordWrap w:val="0"/>
        <w:spacing w:after="0" w:line="360" w:lineRule="auto"/>
        <w:ind w:firstLineChars="225" w:firstLine="473"/>
        <w:rPr>
          <w:sz w:val="21"/>
          <w:szCs w:val="21"/>
        </w:rPr>
      </w:pPr>
      <w:r>
        <w:rPr>
          <w:sz w:val="21"/>
          <w:szCs w:val="21"/>
        </w:rPr>
        <w:t xml:space="preserve">1.4.1 </w:t>
      </w:r>
      <w:r>
        <w:rPr>
          <w:sz w:val="21"/>
          <w:szCs w:val="21"/>
        </w:rPr>
        <w:t>投标人资格条件要求：见投标人须知前附表。</w:t>
      </w:r>
    </w:p>
    <w:p w14:paraId="2615F47E" w14:textId="77777777" w:rsidR="00D85361" w:rsidRDefault="005C7C99">
      <w:pPr>
        <w:wordWrap w:val="0"/>
        <w:spacing w:after="0" w:line="360" w:lineRule="auto"/>
        <w:ind w:firstLineChars="225" w:firstLine="473"/>
        <w:rPr>
          <w:sz w:val="21"/>
          <w:szCs w:val="21"/>
        </w:rPr>
      </w:pPr>
      <w:r>
        <w:rPr>
          <w:sz w:val="21"/>
          <w:szCs w:val="21"/>
        </w:rPr>
        <w:t xml:space="preserve">1.4.2 </w:t>
      </w:r>
      <w:r>
        <w:rPr>
          <w:sz w:val="21"/>
          <w:szCs w:val="21"/>
        </w:rPr>
        <w:t>本项目招标是否接受联合体投标：见投标人须知前附表。</w:t>
      </w:r>
    </w:p>
    <w:p w14:paraId="33514577" w14:textId="77777777" w:rsidR="00D85361" w:rsidRDefault="005C7C99">
      <w:pPr>
        <w:wordWrap w:val="0"/>
        <w:spacing w:after="0" w:line="360" w:lineRule="auto"/>
        <w:ind w:firstLineChars="225" w:firstLine="473"/>
        <w:rPr>
          <w:sz w:val="21"/>
          <w:szCs w:val="21"/>
        </w:rPr>
      </w:pPr>
      <w:r>
        <w:rPr>
          <w:sz w:val="21"/>
          <w:szCs w:val="21"/>
        </w:rPr>
        <w:t xml:space="preserve">1.4.3  </w:t>
      </w:r>
      <w:r>
        <w:rPr>
          <w:sz w:val="21"/>
          <w:szCs w:val="21"/>
        </w:rPr>
        <w:t>投标人存在下列情况之一的，投标无效：</w:t>
      </w:r>
    </w:p>
    <w:p w14:paraId="4FE2A8D7" w14:textId="77777777" w:rsidR="00D85361" w:rsidRDefault="005C7C99">
      <w:pPr>
        <w:wordWrap w:val="0"/>
        <w:spacing w:after="0" w:line="360" w:lineRule="auto"/>
        <w:ind w:firstLineChars="225" w:firstLine="473"/>
        <w:rPr>
          <w:sz w:val="21"/>
          <w:szCs w:val="21"/>
        </w:rPr>
      </w:pPr>
      <w:r>
        <w:rPr>
          <w:sz w:val="21"/>
          <w:szCs w:val="21"/>
        </w:rPr>
        <w:lastRenderedPageBreak/>
        <w:t>（</w:t>
      </w:r>
      <w:r>
        <w:rPr>
          <w:sz w:val="21"/>
          <w:szCs w:val="21"/>
        </w:rPr>
        <w:t>1</w:t>
      </w:r>
      <w:r>
        <w:rPr>
          <w:sz w:val="21"/>
          <w:szCs w:val="21"/>
        </w:rPr>
        <w:t>）未按照招标文件的规定提交投标保证金的；</w:t>
      </w:r>
    </w:p>
    <w:p w14:paraId="45742C4D" w14:textId="77777777" w:rsidR="00D85361" w:rsidRDefault="005C7C99">
      <w:pPr>
        <w:wordWrap w:val="0"/>
        <w:spacing w:after="0" w:line="360" w:lineRule="auto"/>
        <w:ind w:firstLineChars="225" w:firstLine="473"/>
        <w:rPr>
          <w:sz w:val="21"/>
          <w:szCs w:val="21"/>
        </w:rPr>
      </w:pPr>
      <w:r>
        <w:rPr>
          <w:sz w:val="21"/>
          <w:szCs w:val="21"/>
        </w:rPr>
        <w:t>（</w:t>
      </w:r>
      <w:r>
        <w:rPr>
          <w:sz w:val="21"/>
          <w:szCs w:val="21"/>
        </w:rPr>
        <w:t>2</w:t>
      </w:r>
      <w:r>
        <w:rPr>
          <w:sz w:val="21"/>
          <w:szCs w:val="21"/>
        </w:rPr>
        <w:t>）投标文件未按招标文件要求签署、盖章的；</w:t>
      </w:r>
    </w:p>
    <w:p w14:paraId="14D46AE7" w14:textId="77777777" w:rsidR="00D85361" w:rsidRDefault="005C7C99">
      <w:pPr>
        <w:wordWrap w:val="0"/>
        <w:spacing w:after="0" w:line="360" w:lineRule="auto"/>
        <w:ind w:firstLineChars="225" w:firstLine="473"/>
        <w:rPr>
          <w:sz w:val="21"/>
          <w:szCs w:val="21"/>
        </w:rPr>
      </w:pPr>
      <w:r>
        <w:rPr>
          <w:sz w:val="21"/>
          <w:szCs w:val="21"/>
        </w:rPr>
        <w:t>（</w:t>
      </w:r>
      <w:r>
        <w:rPr>
          <w:sz w:val="21"/>
          <w:szCs w:val="21"/>
        </w:rPr>
        <w:t>3</w:t>
      </w:r>
      <w:r>
        <w:rPr>
          <w:sz w:val="21"/>
          <w:szCs w:val="21"/>
        </w:rPr>
        <w:t>）不具备招标文件中规定的资格要求的；</w:t>
      </w:r>
    </w:p>
    <w:p w14:paraId="3415ED18" w14:textId="77777777" w:rsidR="00D85361" w:rsidRDefault="005C7C99">
      <w:pPr>
        <w:wordWrap w:val="0"/>
        <w:spacing w:after="0" w:line="360" w:lineRule="auto"/>
        <w:ind w:firstLineChars="225" w:firstLine="473"/>
        <w:rPr>
          <w:sz w:val="21"/>
          <w:szCs w:val="21"/>
        </w:rPr>
      </w:pPr>
      <w:r>
        <w:rPr>
          <w:sz w:val="21"/>
          <w:szCs w:val="21"/>
        </w:rPr>
        <w:t>（</w:t>
      </w:r>
      <w:r>
        <w:rPr>
          <w:sz w:val="21"/>
          <w:szCs w:val="21"/>
        </w:rPr>
        <w:t>4</w:t>
      </w:r>
      <w:r>
        <w:rPr>
          <w:sz w:val="21"/>
          <w:szCs w:val="21"/>
        </w:rPr>
        <w:t>）报价超过招标文件中规定的预算金额或者最高限价的；</w:t>
      </w:r>
    </w:p>
    <w:p w14:paraId="48358F01" w14:textId="77777777" w:rsidR="00D85361" w:rsidRDefault="005C7C99">
      <w:pPr>
        <w:wordWrap w:val="0"/>
        <w:spacing w:after="0" w:line="360" w:lineRule="auto"/>
        <w:ind w:firstLineChars="225" w:firstLine="473"/>
        <w:rPr>
          <w:sz w:val="21"/>
          <w:szCs w:val="21"/>
        </w:rPr>
      </w:pPr>
      <w:r>
        <w:rPr>
          <w:sz w:val="21"/>
          <w:szCs w:val="21"/>
        </w:rPr>
        <w:t>（</w:t>
      </w:r>
      <w:r>
        <w:rPr>
          <w:sz w:val="21"/>
          <w:szCs w:val="21"/>
        </w:rPr>
        <w:t>5</w:t>
      </w:r>
      <w:r>
        <w:rPr>
          <w:sz w:val="21"/>
          <w:szCs w:val="21"/>
        </w:rPr>
        <w:t>）投标文件含有采购人不能接受的附加条件的；</w:t>
      </w:r>
    </w:p>
    <w:p w14:paraId="49BBF8AC" w14:textId="77777777" w:rsidR="00D85361" w:rsidRDefault="005C7C99">
      <w:pPr>
        <w:wordWrap w:val="0"/>
        <w:spacing w:after="0" w:line="360" w:lineRule="auto"/>
        <w:ind w:firstLineChars="225" w:firstLine="473"/>
        <w:rPr>
          <w:sz w:val="21"/>
          <w:szCs w:val="21"/>
        </w:rPr>
      </w:pPr>
      <w:r>
        <w:rPr>
          <w:sz w:val="21"/>
          <w:szCs w:val="21"/>
        </w:rPr>
        <w:t>（</w:t>
      </w:r>
      <w:r>
        <w:rPr>
          <w:sz w:val="21"/>
          <w:szCs w:val="21"/>
        </w:rPr>
        <w:t>6</w:t>
      </w:r>
      <w:r>
        <w:rPr>
          <w:sz w:val="21"/>
          <w:szCs w:val="21"/>
        </w:rPr>
        <w:t>）法律、法规和招标文件规定的其他无效情形。</w:t>
      </w:r>
    </w:p>
    <w:p w14:paraId="4B3FBA1F" w14:textId="77777777" w:rsidR="00D85361" w:rsidRDefault="005C7C99">
      <w:pPr>
        <w:wordWrap w:val="0"/>
        <w:spacing w:after="0" w:line="360" w:lineRule="auto"/>
        <w:ind w:firstLineChars="225" w:firstLine="473"/>
        <w:rPr>
          <w:sz w:val="21"/>
          <w:szCs w:val="21"/>
        </w:rPr>
      </w:pPr>
      <w:r>
        <w:rPr>
          <w:sz w:val="21"/>
          <w:szCs w:val="21"/>
        </w:rPr>
        <w:t xml:space="preserve">1.4.4 </w:t>
      </w:r>
      <w:r>
        <w:rPr>
          <w:sz w:val="21"/>
          <w:szCs w:val="21"/>
        </w:rPr>
        <w:t>有下列情形之一的，视为投标人串通投标，其投标无效：</w:t>
      </w:r>
    </w:p>
    <w:p w14:paraId="66D416B8" w14:textId="77777777" w:rsidR="00D85361" w:rsidRDefault="005C7C99">
      <w:pPr>
        <w:wordWrap w:val="0"/>
        <w:spacing w:after="0" w:line="360" w:lineRule="auto"/>
        <w:ind w:firstLineChars="225" w:firstLine="473"/>
        <w:rPr>
          <w:sz w:val="21"/>
          <w:szCs w:val="21"/>
        </w:rPr>
      </w:pPr>
      <w:r>
        <w:rPr>
          <w:sz w:val="21"/>
          <w:szCs w:val="21"/>
        </w:rPr>
        <w:t>（</w:t>
      </w:r>
      <w:r>
        <w:rPr>
          <w:sz w:val="21"/>
          <w:szCs w:val="21"/>
        </w:rPr>
        <w:t>1</w:t>
      </w:r>
      <w:r>
        <w:rPr>
          <w:sz w:val="21"/>
          <w:szCs w:val="21"/>
        </w:rPr>
        <w:t>）不同投标人的投标文件由同一单位或者个人编制；</w:t>
      </w:r>
    </w:p>
    <w:p w14:paraId="71787A6A" w14:textId="77777777" w:rsidR="00D85361" w:rsidRDefault="005C7C99">
      <w:pPr>
        <w:wordWrap w:val="0"/>
        <w:spacing w:after="0" w:line="360" w:lineRule="auto"/>
        <w:ind w:firstLineChars="225" w:firstLine="473"/>
        <w:rPr>
          <w:sz w:val="21"/>
          <w:szCs w:val="21"/>
        </w:rPr>
      </w:pPr>
      <w:r>
        <w:rPr>
          <w:sz w:val="21"/>
          <w:szCs w:val="21"/>
        </w:rPr>
        <w:t>（</w:t>
      </w:r>
      <w:r>
        <w:rPr>
          <w:sz w:val="21"/>
          <w:szCs w:val="21"/>
        </w:rPr>
        <w:t>2</w:t>
      </w:r>
      <w:r>
        <w:rPr>
          <w:sz w:val="21"/>
          <w:szCs w:val="21"/>
        </w:rPr>
        <w:t>）不同投标人委托同一单位或者个人办理投标事宜；</w:t>
      </w:r>
    </w:p>
    <w:p w14:paraId="35FD3217" w14:textId="77777777" w:rsidR="00D85361" w:rsidRDefault="005C7C99">
      <w:pPr>
        <w:wordWrap w:val="0"/>
        <w:spacing w:after="0" w:line="360" w:lineRule="auto"/>
        <w:ind w:firstLineChars="225" w:firstLine="473"/>
        <w:rPr>
          <w:sz w:val="21"/>
          <w:szCs w:val="21"/>
        </w:rPr>
      </w:pPr>
      <w:r>
        <w:rPr>
          <w:sz w:val="21"/>
          <w:szCs w:val="21"/>
        </w:rPr>
        <w:t>（</w:t>
      </w:r>
      <w:r>
        <w:rPr>
          <w:sz w:val="21"/>
          <w:szCs w:val="21"/>
        </w:rPr>
        <w:t>3</w:t>
      </w:r>
      <w:r>
        <w:rPr>
          <w:sz w:val="21"/>
          <w:szCs w:val="21"/>
        </w:rPr>
        <w:t>）不同投标人的投标文件载明的项目管理成员或者联系人员为同一人；</w:t>
      </w:r>
    </w:p>
    <w:p w14:paraId="4D776051" w14:textId="77777777" w:rsidR="00D85361" w:rsidRDefault="005C7C99">
      <w:pPr>
        <w:wordWrap w:val="0"/>
        <w:spacing w:after="0" w:line="360" w:lineRule="auto"/>
        <w:ind w:firstLineChars="225" w:firstLine="473"/>
        <w:rPr>
          <w:sz w:val="21"/>
          <w:szCs w:val="21"/>
        </w:rPr>
      </w:pPr>
      <w:r>
        <w:rPr>
          <w:sz w:val="21"/>
          <w:szCs w:val="21"/>
        </w:rPr>
        <w:t>（</w:t>
      </w:r>
      <w:r>
        <w:rPr>
          <w:sz w:val="21"/>
          <w:szCs w:val="21"/>
        </w:rPr>
        <w:t>4</w:t>
      </w:r>
      <w:r>
        <w:rPr>
          <w:sz w:val="21"/>
          <w:szCs w:val="21"/>
        </w:rPr>
        <w:t>）不同投标人的投标文件异常一致或者投标报价呈规律性差异；</w:t>
      </w:r>
    </w:p>
    <w:p w14:paraId="77B6D399" w14:textId="77777777" w:rsidR="00D85361" w:rsidRDefault="005C7C99">
      <w:pPr>
        <w:wordWrap w:val="0"/>
        <w:spacing w:after="0" w:line="360" w:lineRule="auto"/>
        <w:ind w:firstLineChars="225" w:firstLine="473"/>
        <w:rPr>
          <w:sz w:val="21"/>
          <w:szCs w:val="21"/>
        </w:rPr>
      </w:pPr>
      <w:r>
        <w:rPr>
          <w:sz w:val="21"/>
          <w:szCs w:val="21"/>
        </w:rPr>
        <w:t>（</w:t>
      </w:r>
      <w:r>
        <w:rPr>
          <w:sz w:val="21"/>
          <w:szCs w:val="21"/>
        </w:rPr>
        <w:t>5</w:t>
      </w:r>
      <w:r>
        <w:rPr>
          <w:sz w:val="21"/>
          <w:szCs w:val="21"/>
        </w:rPr>
        <w:t>）不同投标人的投标文件相互混装；</w:t>
      </w:r>
    </w:p>
    <w:p w14:paraId="3BE07C0F" w14:textId="77777777" w:rsidR="00D85361" w:rsidRDefault="005C7C99">
      <w:pPr>
        <w:wordWrap w:val="0"/>
        <w:spacing w:after="0" w:line="360" w:lineRule="auto"/>
        <w:ind w:firstLineChars="225" w:firstLine="473"/>
        <w:rPr>
          <w:sz w:val="21"/>
          <w:szCs w:val="21"/>
        </w:rPr>
      </w:pPr>
      <w:r>
        <w:rPr>
          <w:sz w:val="21"/>
          <w:szCs w:val="21"/>
        </w:rPr>
        <w:t>（</w:t>
      </w:r>
      <w:r>
        <w:rPr>
          <w:sz w:val="21"/>
          <w:szCs w:val="21"/>
        </w:rPr>
        <w:t>6</w:t>
      </w:r>
      <w:r>
        <w:rPr>
          <w:sz w:val="21"/>
          <w:szCs w:val="21"/>
        </w:rPr>
        <w:t>）不同投标人的投标保证金从同一单位或者个人的账户转出。</w:t>
      </w:r>
    </w:p>
    <w:p w14:paraId="2E041F72" w14:textId="77777777" w:rsidR="00D85361" w:rsidRDefault="005C7C99">
      <w:pPr>
        <w:pStyle w:val="4"/>
        <w:wordWrap w:val="0"/>
        <w:spacing w:before="0" w:after="0" w:line="360" w:lineRule="auto"/>
        <w:rPr>
          <w:rFonts w:ascii="Times New Roman" w:eastAsia="宋体" w:hAnsi="Times New Roman"/>
          <w:b w:val="0"/>
          <w:sz w:val="24"/>
          <w:szCs w:val="24"/>
        </w:rPr>
      </w:pPr>
      <w:r>
        <w:rPr>
          <w:rFonts w:ascii="Times New Roman" w:eastAsia="宋体" w:hAnsi="Times New Roman"/>
          <w:b w:val="0"/>
          <w:sz w:val="24"/>
          <w:szCs w:val="24"/>
        </w:rPr>
        <w:t>1.5</w:t>
      </w:r>
      <w:r>
        <w:rPr>
          <w:rFonts w:ascii="Times New Roman" w:eastAsia="宋体" w:hAnsi="Times New Roman"/>
          <w:b w:val="0"/>
          <w:sz w:val="24"/>
          <w:szCs w:val="24"/>
        </w:rPr>
        <w:t>费用承担</w:t>
      </w:r>
    </w:p>
    <w:p w14:paraId="6F3723A4" w14:textId="77777777" w:rsidR="00D85361" w:rsidRDefault="005C7C99">
      <w:pPr>
        <w:wordWrap w:val="0"/>
        <w:spacing w:after="0" w:line="360" w:lineRule="auto"/>
        <w:ind w:firstLineChars="200" w:firstLine="420"/>
        <w:rPr>
          <w:sz w:val="21"/>
          <w:szCs w:val="21"/>
        </w:rPr>
      </w:pPr>
      <w:r>
        <w:rPr>
          <w:sz w:val="21"/>
          <w:szCs w:val="21"/>
        </w:rPr>
        <w:t xml:space="preserve">1.5.1 </w:t>
      </w:r>
      <w:r>
        <w:rPr>
          <w:sz w:val="21"/>
          <w:szCs w:val="21"/>
        </w:rPr>
        <w:t>投标人准备和参加投标活动发生的费用自理。</w:t>
      </w:r>
    </w:p>
    <w:p w14:paraId="315F3281" w14:textId="77777777" w:rsidR="00D85361" w:rsidRDefault="005C7C99">
      <w:pPr>
        <w:snapToGrid w:val="0"/>
        <w:spacing w:after="0" w:line="360" w:lineRule="auto"/>
        <w:ind w:firstLineChars="200" w:firstLine="420"/>
        <w:rPr>
          <w:sz w:val="21"/>
          <w:szCs w:val="21"/>
        </w:rPr>
      </w:pPr>
      <w:r>
        <w:rPr>
          <w:sz w:val="21"/>
          <w:szCs w:val="21"/>
        </w:rPr>
        <w:t>1.5.2</w:t>
      </w:r>
      <w:r>
        <w:rPr>
          <w:rFonts w:hint="eastAsia"/>
          <w:sz w:val="21"/>
          <w:szCs w:val="21"/>
        </w:rPr>
        <w:t>本次代理服务费参照《国家移民管理局瑞丽遣返中心采购代理机构合作单位框架协议》的内容以中标价为计费参数计算，向中标人收取。招标代理服务费及其它相关费用在发放中标通知书前由中标人一次性缴清给本项目的招标代理机构。</w:t>
      </w:r>
    </w:p>
    <w:p w14:paraId="2C21564E" w14:textId="77777777" w:rsidR="00D85361" w:rsidRDefault="005C7C99">
      <w:pPr>
        <w:pStyle w:val="4"/>
        <w:wordWrap w:val="0"/>
        <w:spacing w:before="0" w:after="0" w:line="360" w:lineRule="auto"/>
        <w:rPr>
          <w:rFonts w:ascii="Times New Roman" w:eastAsia="宋体" w:hAnsi="Times New Roman"/>
          <w:b w:val="0"/>
          <w:sz w:val="24"/>
          <w:szCs w:val="24"/>
        </w:rPr>
      </w:pPr>
      <w:r>
        <w:rPr>
          <w:rFonts w:ascii="Times New Roman" w:eastAsia="宋体" w:hAnsi="Times New Roman"/>
          <w:b w:val="0"/>
          <w:sz w:val="24"/>
          <w:szCs w:val="24"/>
        </w:rPr>
        <w:t>1.6</w:t>
      </w:r>
      <w:r>
        <w:rPr>
          <w:rFonts w:ascii="Times New Roman" w:eastAsia="宋体" w:hAnsi="Times New Roman"/>
          <w:b w:val="0"/>
          <w:sz w:val="24"/>
          <w:szCs w:val="24"/>
        </w:rPr>
        <w:t>保密</w:t>
      </w:r>
    </w:p>
    <w:p w14:paraId="15F8C734" w14:textId="77777777" w:rsidR="00D85361" w:rsidRDefault="005C7C99">
      <w:pPr>
        <w:wordWrap w:val="0"/>
        <w:spacing w:after="0" w:line="360" w:lineRule="auto"/>
        <w:ind w:firstLineChars="225" w:firstLine="473"/>
        <w:rPr>
          <w:sz w:val="21"/>
          <w:szCs w:val="21"/>
        </w:rPr>
      </w:pPr>
      <w:r>
        <w:rPr>
          <w:sz w:val="21"/>
          <w:szCs w:val="21"/>
        </w:rPr>
        <w:t>参与招标投标活动的各方应对招标文件和投标文件中的商业和技术等秘密保密，违者应对由此造成的后果承担法律责任。</w:t>
      </w:r>
    </w:p>
    <w:p w14:paraId="03FED9B4" w14:textId="77777777" w:rsidR="00D85361" w:rsidRDefault="005C7C99">
      <w:pPr>
        <w:pStyle w:val="4"/>
        <w:wordWrap w:val="0"/>
        <w:spacing w:before="0" w:after="0" w:line="360" w:lineRule="auto"/>
        <w:rPr>
          <w:rFonts w:ascii="Times New Roman" w:eastAsia="宋体" w:hAnsi="Times New Roman"/>
          <w:b w:val="0"/>
          <w:sz w:val="24"/>
          <w:szCs w:val="24"/>
        </w:rPr>
      </w:pPr>
      <w:r>
        <w:rPr>
          <w:rFonts w:ascii="Times New Roman" w:eastAsia="宋体" w:hAnsi="Times New Roman"/>
          <w:b w:val="0"/>
          <w:sz w:val="24"/>
          <w:szCs w:val="24"/>
        </w:rPr>
        <w:t>1.7</w:t>
      </w:r>
      <w:r>
        <w:rPr>
          <w:rFonts w:ascii="Times New Roman" w:eastAsia="宋体" w:hAnsi="Times New Roman"/>
          <w:b w:val="0"/>
          <w:sz w:val="24"/>
          <w:szCs w:val="24"/>
        </w:rPr>
        <w:t>语言文字</w:t>
      </w:r>
    </w:p>
    <w:p w14:paraId="62F290A0" w14:textId="77777777" w:rsidR="00D85361" w:rsidRDefault="005C7C99">
      <w:pPr>
        <w:wordWrap w:val="0"/>
        <w:spacing w:after="0" w:line="360" w:lineRule="auto"/>
        <w:ind w:firstLineChars="225" w:firstLine="473"/>
        <w:rPr>
          <w:sz w:val="21"/>
          <w:szCs w:val="21"/>
        </w:rPr>
      </w:pPr>
      <w:r>
        <w:rPr>
          <w:sz w:val="21"/>
          <w:szCs w:val="21"/>
        </w:rPr>
        <w:t>除专用术语外，与招标投标有关的语言均使用中文。必要时专用术语应附中文注释。</w:t>
      </w:r>
    </w:p>
    <w:p w14:paraId="0EA339D9" w14:textId="77777777" w:rsidR="00D85361" w:rsidRDefault="005C7C99">
      <w:pPr>
        <w:pStyle w:val="4"/>
        <w:wordWrap w:val="0"/>
        <w:spacing w:before="0" w:after="0" w:line="360" w:lineRule="auto"/>
        <w:rPr>
          <w:rFonts w:ascii="Times New Roman" w:eastAsia="宋体" w:hAnsi="Times New Roman"/>
          <w:b w:val="0"/>
          <w:sz w:val="24"/>
          <w:szCs w:val="24"/>
        </w:rPr>
      </w:pPr>
      <w:r>
        <w:rPr>
          <w:rFonts w:ascii="Times New Roman" w:eastAsia="宋体" w:hAnsi="Times New Roman"/>
          <w:b w:val="0"/>
          <w:sz w:val="24"/>
          <w:szCs w:val="24"/>
        </w:rPr>
        <w:t>1.8</w:t>
      </w:r>
      <w:r>
        <w:rPr>
          <w:rFonts w:ascii="Times New Roman" w:eastAsia="宋体" w:hAnsi="Times New Roman"/>
          <w:b w:val="0"/>
          <w:sz w:val="24"/>
          <w:szCs w:val="24"/>
        </w:rPr>
        <w:t>计量单位</w:t>
      </w:r>
    </w:p>
    <w:p w14:paraId="26EEE6A4" w14:textId="77777777" w:rsidR="00D85361" w:rsidRDefault="005C7C99">
      <w:pPr>
        <w:wordWrap w:val="0"/>
        <w:spacing w:after="0" w:line="360" w:lineRule="auto"/>
        <w:ind w:firstLineChars="225" w:firstLine="473"/>
        <w:rPr>
          <w:sz w:val="21"/>
          <w:szCs w:val="21"/>
        </w:rPr>
      </w:pPr>
      <w:r>
        <w:rPr>
          <w:sz w:val="21"/>
          <w:szCs w:val="21"/>
        </w:rPr>
        <w:t>所有计量均采用中华人民共和国法定计量单位。</w:t>
      </w:r>
    </w:p>
    <w:p w14:paraId="3612ECE2" w14:textId="77777777" w:rsidR="00D85361" w:rsidRDefault="005C7C99">
      <w:pPr>
        <w:pStyle w:val="4"/>
        <w:wordWrap w:val="0"/>
        <w:spacing w:before="0" w:after="0" w:line="360" w:lineRule="auto"/>
        <w:rPr>
          <w:rFonts w:ascii="Times New Roman" w:eastAsia="宋体" w:hAnsi="Times New Roman"/>
          <w:b w:val="0"/>
          <w:sz w:val="24"/>
          <w:szCs w:val="24"/>
        </w:rPr>
      </w:pPr>
      <w:r>
        <w:rPr>
          <w:rFonts w:ascii="Times New Roman" w:eastAsia="宋体" w:hAnsi="Times New Roman"/>
          <w:b w:val="0"/>
          <w:sz w:val="24"/>
          <w:szCs w:val="24"/>
        </w:rPr>
        <w:t>1.9</w:t>
      </w:r>
      <w:r>
        <w:rPr>
          <w:rFonts w:ascii="Times New Roman" w:eastAsia="宋体" w:hAnsi="Times New Roman"/>
          <w:b w:val="0"/>
          <w:sz w:val="24"/>
          <w:szCs w:val="24"/>
        </w:rPr>
        <w:t>踏勘现场</w:t>
      </w:r>
    </w:p>
    <w:p w14:paraId="0F1662A3" w14:textId="77777777" w:rsidR="00D85361" w:rsidRDefault="005C7C99">
      <w:pPr>
        <w:wordWrap w:val="0"/>
        <w:spacing w:after="0" w:line="360" w:lineRule="auto"/>
        <w:ind w:firstLineChars="225" w:firstLine="473"/>
        <w:rPr>
          <w:sz w:val="21"/>
          <w:szCs w:val="21"/>
        </w:rPr>
      </w:pPr>
      <w:r>
        <w:rPr>
          <w:sz w:val="21"/>
          <w:szCs w:val="21"/>
        </w:rPr>
        <w:t xml:space="preserve">1.9.1 </w:t>
      </w:r>
      <w:r>
        <w:rPr>
          <w:sz w:val="21"/>
          <w:szCs w:val="21"/>
        </w:rPr>
        <w:t>采购人不组织踏勘现场，由投标人根据自身情况自行踏勘项目现场。自行组织对项目现场及周围环境进行踏勘，以便投标人获取有关编制投标文件和签署合同所涉及现场的资料。</w:t>
      </w:r>
    </w:p>
    <w:p w14:paraId="68D2B418" w14:textId="77777777" w:rsidR="00D85361" w:rsidRDefault="005C7C99">
      <w:pPr>
        <w:wordWrap w:val="0"/>
        <w:spacing w:after="0" w:line="360" w:lineRule="auto"/>
        <w:ind w:firstLineChars="225" w:firstLine="473"/>
        <w:rPr>
          <w:sz w:val="21"/>
          <w:szCs w:val="21"/>
        </w:rPr>
      </w:pPr>
      <w:r>
        <w:rPr>
          <w:sz w:val="21"/>
          <w:szCs w:val="21"/>
        </w:rPr>
        <w:t xml:space="preserve">1.9.2 </w:t>
      </w:r>
      <w:r>
        <w:rPr>
          <w:sz w:val="21"/>
          <w:szCs w:val="21"/>
        </w:rPr>
        <w:t>投标人踏勘现场发生的费用自理。</w:t>
      </w:r>
    </w:p>
    <w:p w14:paraId="7653F55A" w14:textId="77777777" w:rsidR="00D85361" w:rsidRDefault="005C7C99">
      <w:pPr>
        <w:wordWrap w:val="0"/>
        <w:spacing w:after="0" w:line="360" w:lineRule="auto"/>
        <w:ind w:firstLineChars="225" w:firstLine="473"/>
        <w:rPr>
          <w:sz w:val="21"/>
          <w:szCs w:val="21"/>
        </w:rPr>
      </w:pPr>
      <w:r>
        <w:rPr>
          <w:sz w:val="21"/>
          <w:szCs w:val="21"/>
        </w:rPr>
        <w:t xml:space="preserve">1.9.3 </w:t>
      </w:r>
      <w:r>
        <w:rPr>
          <w:sz w:val="21"/>
          <w:szCs w:val="21"/>
        </w:rPr>
        <w:t>投标人自行负责在踏勘现场中所发生的人员伤亡和财产损失。</w:t>
      </w:r>
    </w:p>
    <w:p w14:paraId="0DF86879" w14:textId="77777777" w:rsidR="00D85361" w:rsidRDefault="005C7C99">
      <w:pPr>
        <w:pStyle w:val="4"/>
        <w:wordWrap w:val="0"/>
        <w:spacing w:before="0" w:after="0" w:line="360" w:lineRule="auto"/>
        <w:rPr>
          <w:rFonts w:ascii="Times New Roman" w:eastAsia="宋体" w:hAnsi="Times New Roman"/>
          <w:b w:val="0"/>
          <w:sz w:val="24"/>
          <w:szCs w:val="24"/>
        </w:rPr>
      </w:pPr>
      <w:r>
        <w:rPr>
          <w:rFonts w:ascii="Times New Roman" w:eastAsia="宋体" w:hAnsi="Times New Roman"/>
          <w:b w:val="0"/>
          <w:sz w:val="24"/>
          <w:szCs w:val="24"/>
        </w:rPr>
        <w:t>1.10</w:t>
      </w:r>
      <w:r>
        <w:rPr>
          <w:rFonts w:ascii="Times New Roman" w:eastAsia="宋体" w:hAnsi="Times New Roman"/>
          <w:b w:val="0"/>
          <w:sz w:val="24"/>
          <w:szCs w:val="24"/>
        </w:rPr>
        <w:t>开标前答疑会</w:t>
      </w:r>
    </w:p>
    <w:p w14:paraId="0DCC974B" w14:textId="77777777" w:rsidR="00D85361" w:rsidRDefault="005C7C99">
      <w:pPr>
        <w:wordWrap w:val="0"/>
        <w:spacing w:after="0" w:line="360" w:lineRule="auto"/>
        <w:ind w:firstLineChars="225" w:firstLine="473"/>
        <w:rPr>
          <w:sz w:val="21"/>
          <w:szCs w:val="21"/>
        </w:rPr>
      </w:pPr>
      <w:r>
        <w:rPr>
          <w:sz w:val="21"/>
          <w:szCs w:val="21"/>
        </w:rPr>
        <w:t>不召开。</w:t>
      </w:r>
    </w:p>
    <w:p w14:paraId="7CD4C799" w14:textId="77777777" w:rsidR="00D85361" w:rsidRDefault="005C7C99">
      <w:pPr>
        <w:pStyle w:val="4"/>
        <w:wordWrap w:val="0"/>
        <w:spacing w:before="0" w:after="0" w:line="360" w:lineRule="auto"/>
        <w:rPr>
          <w:rFonts w:ascii="Times New Roman" w:eastAsia="宋体" w:hAnsi="Times New Roman"/>
          <w:b w:val="0"/>
          <w:sz w:val="24"/>
          <w:szCs w:val="24"/>
        </w:rPr>
      </w:pPr>
      <w:r>
        <w:rPr>
          <w:rFonts w:ascii="Times New Roman" w:eastAsia="宋体" w:hAnsi="Times New Roman"/>
          <w:b w:val="0"/>
          <w:sz w:val="24"/>
          <w:szCs w:val="24"/>
        </w:rPr>
        <w:lastRenderedPageBreak/>
        <w:t>1.11</w:t>
      </w:r>
      <w:r>
        <w:rPr>
          <w:rFonts w:ascii="Times New Roman" w:eastAsia="宋体" w:hAnsi="Times New Roman"/>
          <w:b w:val="0"/>
          <w:sz w:val="24"/>
          <w:szCs w:val="24"/>
        </w:rPr>
        <w:t>分包</w:t>
      </w:r>
    </w:p>
    <w:p w14:paraId="09FA30FF" w14:textId="77777777" w:rsidR="00D85361" w:rsidRDefault="005C7C99">
      <w:pPr>
        <w:wordWrap w:val="0"/>
        <w:spacing w:after="0" w:line="360" w:lineRule="auto"/>
        <w:ind w:firstLineChars="225" w:firstLine="473"/>
        <w:rPr>
          <w:sz w:val="21"/>
          <w:szCs w:val="21"/>
        </w:rPr>
      </w:pPr>
      <w:r>
        <w:rPr>
          <w:sz w:val="21"/>
          <w:szCs w:val="21"/>
        </w:rPr>
        <w:t>见投标人须知前附表。</w:t>
      </w:r>
    </w:p>
    <w:p w14:paraId="5E365637" w14:textId="77777777" w:rsidR="00D85361" w:rsidRDefault="005C7C99">
      <w:pPr>
        <w:pStyle w:val="4"/>
        <w:wordWrap w:val="0"/>
        <w:spacing w:before="0" w:after="0" w:line="360" w:lineRule="auto"/>
        <w:rPr>
          <w:rFonts w:ascii="Times New Roman" w:eastAsia="宋体" w:hAnsi="Times New Roman"/>
          <w:b w:val="0"/>
          <w:sz w:val="24"/>
          <w:szCs w:val="24"/>
        </w:rPr>
      </w:pPr>
      <w:r>
        <w:rPr>
          <w:rFonts w:ascii="Times New Roman" w:eastAsia="宋体" w:hAnsi="Times New Roman"/>
          <w:b w:val="0"/>
          <w:sz w:val="24"/>
          <w:szCs w:val="24"/>
        </w:rPr>
        <w:t>1.12</w:t>
      </w:r>
      <w:r>
        <w:rPr>
          <w:rFonts w:ascii="Times New Roman" w:eastAsia="宋体" w:hAnsi="Times New Roman"/>
          <w:b w:val="0"/>
          <w:sz w:val="24"/>
          <w:szCs w:val="24"/>
        </w:rPr>
        <w:t>偏离</w:t>
      </w:r>
    </w:p>
    <w:p w14:paraId="659662EE" w14:textId="77777777" w:rsidR="00D85361" w:rsidRDefault="005C7C99">
      <w:pPr>
        <w:wordWrap w:val="0"/>
        <w:spacing w:after="0" w:line="360" w:lineRule="auto"/>
        <w:ind w:firstLineChars="225" w:firstLine="473"/>
        <w:rPr>
          <w:sz w:val="21"/>
          <w:szCs w:val="21"/>
        </w:rPr>
      </w:pPr>
      <w:r>
        <w:rPr>
          <w:sz w:val="21"/>
          <w:szCs w:val="21"/>
        </w:rPr>
        <w:t>见投标人须知前附表。</w:t>
      </w:r>
    </w:p>
    <w:p w14:paraId="555E3454" w14:textId="77777777" w:rsidR="00D85361" w:rsidRDefault="005C7C99">
      <w:pPr>
        <w:pStyle w:val="3"/>
        <w:wordWrap w:val="0"/>
        <w:spacing w:before="0" w:after="0" w:line="360" w:lineRule="auto"/>
        <w:jc w:val="center"/>
        <w:rPr>
          <w:b w:val="0"/>
          <w:bCs w:val="0"/>
          <w:sz w:val="28"/>
          <w:szCs w:val="30"/>
        </w:rPr>
      </w:pPr>
      <w:bookmarkStart w:id="66" w:name="_Toc260908188"/>
      <w:bookmarkStart w:id="67" w:name="_Toc149245938"/>
      <w:bookmarkStart w:id="68" w:name="_Toc260907972"/>
      <w:bookmarkStart w:id="69" w:name="_Toc211867488"/>
      <w:r>
        <w:rPr>
          <w:b w:val="0"/>
          <w:bCs w:val="0"/>
          <w:sz w:val="28"/>
          <w:szCs w:val="30"/>
        </w:rPr>
        <w:t>（二）招标文件</w:t>
      </w:r>
      <w:bookmarkEnd w:id="66"/>
      <w:bookmarkEnd w:id="67"/>
      <w:bookmarkEnd w:id="68"/>
      <w:bookmarkEnd w:id="69"/>
    </w:p>
    <w:p w14:paraId="1A0A5BA0" w14:textId="77777777" w:rsidR="00D85361" w:rsidRDefault="005C7C99">
      <w:pPr>
        <w:pStyle w:val="4"/>
        <w:wordWrap w:val="0"/>
        <w:spacing w:before="0" w:after="0" w:line="360" w:lineRule="auto"/>
        <w:rPr>
          <w:rFonts w:ascii="Times New Roman" w:eastAsia="宋体" w:hAnsi="Times New Roman"/>
          <w:b w:val="0"/>
          <w:sz w:val="24"/>
          <w:szCs w:val="24"/>
        </w:rPr>
      </w:pPr>
      <w:r>
        <w:rPr>
          <w:rFonts w:ascii="Times New Roman" w:eastAsia="宋体" w:hAnsi="Times New Roman"/>
          <w:b w:val="0"/>
          <w:sz w:val="24"/>
          <w:szCs w:val="24"/>
        </w:rPr>
        <w:t>2.1</w:t>
      </w:r>
      <w:r>
        <w:rPr>
          <w:rFonts w:ascii="Times New Roman" w:eastAsia="宋体" w:hAnsi="Times New Roman"/>
          <w:b w:val="0"/>
          <w:sz w:val="24"/>
          <w:szCs w:val="24"/>
        </w:rPr>
        <w:t>招标文件的组成</w:t>
      </w:r>
    </w:p>
    <w:p w14:paraId="1A69CC30" w14:textId="77777777" w:rsidR="00D85361" w:rsidRDefault="005C7C99">
      <w:pPr>
        <w:wordWrap w:val="0"/>
        <w:spacing w:after="0" w:line="360" w:lineRule="auto"/>
        <w:ind w:firstLineChars="225" w:firstLine="473"/>
        <w:rPr>
          <w:sz w:val="21"/>
          <w:szCs w:val="21"/>
        </w:rPr>
      </w:pPr>
      <w:r>
        <w:rPr>
          <w:sz w:val="21"/>
          <w:szCs w:val="21"/>
        </w:rPr>
        <w:t xml:space="preserve">2.1.1 </w:t>
      </w:r>
      <w:r>
        <w:rPr>
          <w:sz w:val="21"/>
          <w:szCs w:val="21"/>
        </w:rPr>
        <w:t>本招标文件包括：采购公告（或投标邀请书）、投标人须知、资格审查、评标办法、合同条款及格式、采购需求、投标文件格式、投标人须知前附表规定的其他材料；</w:t>
      </w:r>
    </w:p>
    <w:p w14:paraId="67CB16B7" w14:textId="77777777" w:rsidR="00D85361" w:rsidRDefault="005C7C99">
      <w:pPr>
        <w:wordWrap w:val="0"/>
        <w:spacing w:after="0" w:line="360" w:lineRule="auto"/>
        <w:ind w:firstLineChars="225" w:firstLine="473"/>
        <w:rPr>
          <w:sz w:val="21"/>
          <w:szCs w:val="21"/>
        </w:rPr>
      </w:pPr>
      <w:r>
        <w:rPr>
          <w:sz w:val="21"/>
          <w:szCs w:val="21"/>
        </w:rPr>
        <w:t xml:space="preserve">2.1.2 </w:t>
      </w:r>
      <w:r>
        <w:rPr>
          <w:sz w:val="21"/>
          <w:szCs w:val="21"/>
        </w:rPr>
        <w:t>对招标文件所作的澄清、修改，构成招标文件的组成部分。</w:t>
      </w:r>
    </w:p>
    <w:p w14:paraId="75335D0B" w14:textId="77777777" w:rsidR="00D85361" w:rsidRDefault="005C7C99">
      <w:pPr>
        <w:wordWrap w:val="0"/>
        <w:spacing w:after="0" w:line="360" w:lineRule="auto"/>
        <w:ind w:firstLineChars="225" w:firstLine="473"/>
        <w:rPr>
          <w:sz w:val="21"/>
          <w:szCs w:val="21"/>
        </w:rPr>
      </w:pPr>
      <w:r>
        <w:rPr>
          <w:sz w:val="21"/>
          <w:szCs w:val="21"/>
        </w:rPr>
        <w:t xml:space="preserve">2.1.3 </w:t>
      </w:r>
      <w:r>
        <w:rPr>
          <w:sz w:val="21"/>
          <w:szCs w:val="21"/>
        </w:rPr>
        <w:t>投标人同时应认真审阅招标文件中所有的事项、格式、条款和规范要求等，如果投标人的投标文件没有按照招标文件要求递交全部资料或者投标文件没有对招标文件做出实质性响应，其风险应由投标人自行承担。实质上不响应招标文件要求的投标文件视为无效标被拒绝。</w:t>
      </w:r>
    </w:p>
    <w:p w14:paraId="4E8564C8" w14:textId="77777777" w:rsidR="00D85361" w:rsidRDefault="005C7C99">
      <w:pPr>
        <w:pStyle w:val="4"/>
        <w:wordWrap w:val="0"/>
        <w:spacing w:before="0" w:after="0" w:line="360" w:lineRule="auto"/>
        <w:rPr>
          <w:rFonts w:ascii="Times New Roman" w:eastAsia="宋体" w:hAnsi="Times New Roman"/>
          <w:b w:val="0"/>
          <w:sz w:val="24"/>
          <w:szCs w:val="24"/>
        </w:rPr>
      </w:pPr>
      <w:r>
        <w:rPr>
          <w:rFonts w:ascii="Times New Roman" w:eastAsia="宋体" w:hAnsi="Times New Roman"/>
          <w:b w:val="0"/>
          <w:sz w:val="24"/>
          <w:szCs w:val="24"/>
        </w:rPr>
        <w:t>2.2</w:t>
      </w:r>
      <w:r>
        <w:rPr>
          <w:rFonts w:ascii="Times New Roman" w:eastAsia="宋体" w:hAnsi="Times New Roman"/>
          <w:b w:val="0"/>
          <w:sz w:val="24"/>
          <w:szCs w:val="24"/>
        </w:rPr>
        <w:t>招标文件的澄清</w:t>
      </w:r>
    </w:p>
    <w:p w14:paraId="6E783B2C" w14:textId="77777777" w:rsidR="00D85361" w:rsidRDefault="005C7C99">
      <w:pPr>
        <w:wordWrap w:val="0"/>
        <w:spacing w:after="0" w:line="360" w:lineRule="auto"/>
        <w:ind w:firstLineChars="225" w:firstLine="473"/>
        <w:rPr>
          <w:sz w:val="21"/>
          <w:szCs w:val="21"/>
        </w:rPr>
      </w:pPr>
      <w:r>
        <w:rPr>
          <w:sz w:val="21"/>
          <w:szCs w:val="21"/>
        </w:rPr>
        <w:t xml:space="preserve">2.2.1 </w:t>
      </w:r>
      <w:r>
        <w:rPr>
          <w:sz w:val="21"/>
          <w:szCs w:val="21"/>
        </w:rPr>
        <w:t>投标人应仔细阅读和检查招标文件的全部内容。如发现缺页或附件不全，应及时向采购人提出，以便补齐。如有疑问，应在投标人须知前附表规定的时间前以</w:t>
      </w:r>
      <w:r>
        <w:rPr>
          <w:rFonts w:hint="eastAsia"/>
          <w:sz w:val="21"/>
          <w:szCs w:val="21"/>
        </w:rPr>
        <w:t>书面方式</w:t>
      </w:r>
      <w:r>
        <w:rPr>
          <w:sz w:val="21"/>
          <w:szCs w:val="21"/>
        </w:rPr>
        <w:t>提交，要求采购人对招标文件予以澄清。</w:t>
      </w:r>
    </w:p>
    <w:p w14:paraId="1583041E" w14:textId="77777777" w:rsidR="00D85361" w:rsidRDefault="005C7C99">
      <w:pPr>
        <w:wordWrap w:val="0"/>
        <w:spacing w:after="0" w:line="360" w:lineRule="auto"/>
        <w:ind w:firstLineChars="225" w:firstLine="473"/>
        <w:rPr>
          <w:sz w:val="21"/>
          <w:szCs w:val="21"/>
        </w:rPr>
      </w:pPr>
      <w:r>
        <w:rPr>
          <w:sz w:val="21"/>
          <w:szCs w:val="21"/>
        </w:rPr>
        <w:t xml:space="preserve">2.2.2 </w:t>
      </w:r>
      <w:r>
        <w:rPr>
          <w:sz w:val="21"/>
          <w:szCs w:val="21"/>
        </w:rPr>
        <w:t>招标文件的澄清以投标人须知前附表规定的形式发给</w:t>
      </w:r>
      <w:r>
        <w:rPr>
          <w:rFonts w:hint="eastAsia"/>
          <w:sz w:val="21"/>
          <w:szCs w:val="21"/>
        </w:rPr>
        <w:t>本项目</w:t>
      </w:r>
      <w:r>
        <w:rPr>
          <w:sz w:val="21"/>
          <w:szCs w:val="21"/>
        </w:rPr>
        <w:t>投标人，但不指明澄清问题的来源。澄清发出的时间距本章第</w:t>
      </w:r>
      <w:r>
        <w:rPr>
          <w:sz w:val="21"/>
          <w:szCs w:val="21"/>
        </w:rPr>
        <w:t xml:space="preserve"> 4.2.1 </w:t>
      </w:r>
      <w:r>
        <w:rPr>
          <w:sz w:val="21"/>
          <w:szCs w:val="21"/>
        </w:rPr>
        <w:t>项规定的投标截止时间不足</w:t>
      </w:r>
      <w:r>
        <w:rPr>
          <w:sz w:val="21"/>
          <w:szCs w:val="21"/>
        </w:rPr>
        <w:t xml:space="preserve"> 15 </w:t>
      </w:r>
      <w:r>
        <w:rPr>
          <w:sz w:val="21"/>
          <w:szCs w:val="21"/>
        </w:rPr>
        <w:t>日的，并且澄清内容可能影响投标文件编制的，将相应延长投标截止时间。</w:t>
      </w:r>
    </w:p>
    <w:p w14:paraId="5E41B38F" w14:textId="77777777" w:rsidR="00D85361" w:rsidRDefault="005C7C99">
      <w:pPr>
        <w:wordWrap w:val="0"/>
        <w:spacing w:after="0" w:line="360" w:lineRule="auto"/>
        <w:ind w:firstLineChars="225" w:firstLine="473"/>
        <w:rPr>
          <w:sz w:val="21"/>
          <w:szCs w:val="21"/>
        </w:rPr>
      </w:pPr>
      <w:r>
        <w:rPr>
          <w:sz w:val="21"/>
          <w:szCs w:val="21"/>
        </w:rPr>
        <w:t xml:space="preserve">2.2.3 </w:t>
      </w:r>
      <w:r>
        <w:rPr>
          <w:sz w:val="21"/>
          <w:szCs w:val="21"/>
        </w:rPr>
        <w:t>投标人在收到澄清通知后，应按投标人须知前附表规定的时间和形式通知采购人，确认已收到该澄清。</w:t>
      </w:r>
    </w:p>
    <w:p w14:paraId="19926BCA" w14:textId="77777777" w:rsidR="00D85361" w:rsidRDefault="005C7C99">
      <w:pPr>
        <w:wordWrap w:val="0"/>
        <w:spacing w:after="0" w:line="360" w:lineRule="auto"/>
        <w:ind w:firstLineChars="225" w:firstLine="473"/>
        <w:rPr>
          <w:sz w:val="21"/>
          <w:szCs w:val="21"/>
        </w:rPr>
      </w:pPr>
      <w:r>
        <w:rPr>
          <w:sz w:val="21"/>
          <w:szCs w:val="21"/>
        </w:rPr>
        <w:t xml:space="preserve">2.2.4 </w:t>
      </w:r>
      <w:r>
        <w:rPr>
          <w:sz w:val="21"/>
          <w:szCs w:val="21"/>
        </w:rPr>
        <w:t>除非采购人认为确有必要答复，否则，采购人有权拒绝回复投标人在本章第</w:t>
      </w:r>
      <w:r>
        <w:rPr>
          <w:sz w:val="21"/>
          <w:szCs w:val="21"/>
        </w:rPr>
        <w:t xml:space="preserve">2.2.1 </w:t>
      </w:r>
      <w:r>
        <w:rPr>
          <w:sz w:val="21"/>
          <w:szCs w:val="21"/>
        </w:rPr>
        <w:t>项规定的时间后的任何澄清要求。</w:t>
      </w:r>
    </w:p>
    <w:p w14:paraId="213DDB02" w14:textId="77777777" w:rsidR="00D85361" w:rsidRDefault="005C7C99">
      <w:pPr>
        <w:pStyle w:val="4"/>
        <w:wordWrap w:val="0"/>
        <w:spacing w:before="0" w:after="0" w:line="360" w:lineRule="auto"/>
        <w:rPr>
          <w:rFonts w:ascii="Times New Roman" w:eastAsia="宋体" w:hAnsi="Times New Roman"/>
          <w:b w:val="0"/>
          <w:sz w:val="24"/>
          <w:szCs w:val="24"/>
        </w:rPr>
      </w:pPr>
      <w:r>
        <w:rPr>
          <w:rFonts w:ascii="Times New Roman" w:eastAsia="宋体" w:hAnsi="Times New Roman"/>
          <w:b w:val="0"/>
          <w:sz w:val="24"/>
          <w:szCs w:val="24"/>
        </w:rPr>
        <w:t>2.3</w:t>
      </w:r>
      <w:r>
        <w:rPr>
          <w:rFonts w:ascii="Times New Roman" w:eastAsia="宋体" w:hAnsi="Times New Roman"/>
          <w:b w:val="0"/>
          <w:sz w:val="24"/>
          <w:szCs w:val="24"/>
        </w:rPr>
        <w:t>招标文件的修改</w:t>
      </w:r>
    </w:p>
    <w:p w14:paraId="5D079F29" w14:textId="77777777" w:rsidR="00D85361" w:rsidRDefault="005C7C99">
      <w:pPr>
        <w:wordWrap w:val="0"/>
        <w:spacing w:after="0" w:line="360" w:lineRule="auto"/>
        <w:ind w:firstLineChars="200" w:firstLine="420"/>
        <w:rPr>
          <w:sz w:val="21"/>
          <w:szCs w:val="21"/>
        </w:rPr>
      </w:pPr>
      <w:bookmarkStart w:id="70" w:name="_Toc229583203"/>
      <w:bookmarkStart w:id="71" w:name="_Toc260907973"/>
      <w:bookmarkStart w:id="72" w:name="_Toc260908189"/>
      <w:r>
        <w:rPr>
          <w:sz w:val="21"/>
          <w:szCs w:val="21"/>
        </w:rPr>
        <w:t xml:space="preserve">2.3.1 </w:t>
      </w:r>
      <w:r>
        <w:rPr>
          <w:sz w:val="21"/>
          <w:szCs w:val="21"/>
        </w:rPr>
        <w:t>采购代理机构对已发出的招标文件进行必要澄清或者修改的，于招标文件要求提交投标文件截止时间</w:t>
      </w:r>
      <w:r>
        <w:rPr>
          <w:sz w:val="21"/>
          <w:szCs w:val="21"/>
        </w:rPr>
        <w:t xml:space="preserve"> 15 </w:t>
      </w:r>
      <w:r>
        <w:rPr>
          <w:sz w:val="21"/>
          <w:szCs w:val="21"/>
        </w:rPr>
        <w:t>日前，在财政部门指定的政府采购信息发布媒体上发布澄清公告。该澄清或者修改的内容为招标文件的组成部分。</w:t>
      </w:r>
    </w:p>
    <w:p w14:paraId="0871D405" w14:textId="77777777" w:rsidR="00D85361" w:rsidRDefault="005C7C99">
      <w:pPr>
        <w:wordWrap w:val="0"/>
        <w:spacing w:after="0" w:line="360" w:lineRule="auto"/>
        <w:ind w:firstLineChars="200" w:firstLine="420"/>
        <w:rPr>
          <w:sz w:val="21"/>
          <w:szCs w:val="21"/>
        </w:rPr>
      </w:pPr>
      <w:r>
        <w:rPr>
          <w:sz w:val="21"/>
          <w:szCs w:val="21"/>
        </w:rPr>
        <w:t xml:space="preserve">2.3.2 </w:t>
      </w:r>
      <w:r>
        <w:rPr>
          <w:sz w:val="21"/>
          <w:szCs w:val="21"/>
        </w:rPr>
        <w:t>采购代理机构和采购单位可以视采购具体情况，延长投标截止时间和开标时间，但至少在招标文件要求提交投标文件的截止时间</w:t>
      </w:r>
      <w:r>
        <w:rPr>
          <w:sz w:val="21"/>
          <w:szCs w:val="21"/>
        </w:rPr>
        <w:t xml:space="preserve"> 3 </w:t>
      </w:r>
      <w:r>
        <w:rPr>
          <w:sz w:val="21"/>
          <w:szCs w:val="21"/>
        </w:rPr>
        <w:t>日前，将变更时间书面通知</w:t>
      </w:r>
      <w:r>
        <w:rPr>
          <w:rFonts w:hint="eastAsia"/>
          <w:sz w:val="21"/>
          <w:szCs w:val="21"/>
        </w:rPr>
        <w:t>本项目</w:t>
      </w:r>
      <w:r>
        <w:rPr>
          <w:sz w:val="21"/>
          <w:szCs w:val="21"/>
        </w:rPr>
        <w:t>的投标人，并在财政部门指定的政府采购信息发布媒体上发布澄清公告。</w:t>
      </w:r>
    </w:p>
    <w:p w14:paraId="11DF7B6B" w14:textId="77777777" w:rsidR="00D85361" w:rsidRDefault="005C7C99">
      <w:pPr>
        <w:wordWrap w:val="0"/>
        <w:spacing w:after="0" w:line="360" w:lineRule="auto"/>
        <w:ind w:firstLineChars="200" w:firstLine="420"/>
        <w:rPr>
          <w:sz w:val="21"/>
          <w:szCs w:val="21"/>
        </w:rPr>
      </w:pPr>
      <w:r>
        <w:rPr>
          <w:sz w:val="21"/>
          <w:szCs w:val="21"/>
        </w:rPr>
        <w:lastRenderedPageBreak/>
        <w:t xml:space="preserve">2.3.3 </w:t>
      </w:r>
      <w:r>
        <w:rPr>
          <w:sz w:val="21"/>
          <w:szCs w:val="21"/>
        </w:rPr>
        <w:t>采购人对招标文件中的涉及评标办法、评审项目等重要评审内容做出变更，将同时发布补遗文件进行说明以保证各投标人都能</w:t>
      </w:r>
      <w:r>
        <w:rPr>
          <w:rFonts w:hint="eastAsia"/>
          <w:sz w:val="21"/>
          <w:szCs w:val="21"/>
        </w:rPr>
        <w:t>获取到</w:t>
      </w:r>
      <w:r>
        <w:rPr>
          <w:sz w:val="21"/>
          <w:szCs w:val="21"/>
        </w:rPr>
        <w:t>投标文件。</w:t>
      </w:r>
    </w:p>
    <w:p w14:paraId="458E62CE" w14:textId="77777777" w:rsidR="00D85361" w:rsidRDefault="005C7C99">
      <w:pPr>
        <w:wordWrap w:val="0"/>
        <w:spacing w:after="0" w:line="360" w:lineRule="auto"/>
        <w:ind w:firstLineChars="200" w:firstLine="420"/>
        <w:rPr>
          <w:sz w:val="21"/>
          <w:szCs w:val="21"/>
        </w:rPr>
      </w:pPr>
      <w:r>
        <w:rPr>
          <w:sz w:val="21"/>
          <w:szCs w:val="21"/>
        </w:rPr>
        <w:t xml:space="preserve">2.3.4 </w:t>
      </w:r>
      <w:r>
        <w:rPr>
          <w:sz w:val="21"/>
          <w:szCs w:val="21"/>
        </w:rPr>
        <w:t>投标人应在投标截止时间前及时登录</w:t>
      </w:r>
      <w:r>
        <w:rPr>
          <w:rFonts w:hint="eastAsia"/>
          <w:sz w:val="21"/>
          <w:szCs w:val="21"/>
        </w:rPr>
        <w:t>阳光</w:t>
      </w:r>
      <w:proofErr w:type="gramStart"/>
      <w:r>
        <w:rPr>
          <w:rFonts w:hint="eastAsia"/>
          <w:sz w:val="21"/>
          <w:szCs w:val="21"/>
        </w:rPr>
        <w:t>臻</w:t>
      </w:r>
      <w:proofErr w:type="gramEnd"/>
      <w:r>
        <w:rPr>
          <w:rFonts w:hint="eastAsia"/>
          <w:sz w:val="21"/>
          <w:szCs w:val="21"/>
        </w:rPr>
        <w:t>达电子招投标交易平台（网址：</w:t>
      </w:r>
      <w:r>
        <w:rPr>
          <w:rFonts w:hint="eastAsia"/>
          <w:sz w:val="21"/>
          <w:szCs w:val="21"/>
        </w:rPr>
        <w:t>https://dzztb.ygzdztb.com/</w:t>
      </w:r>
      <w:r>
        <w:rPr>
          <w:rFonts w:hint="eastAsia"/>
          <w:sz w:val="21"/>
          <w:szCs w:val="21"/>
        </w:rPr>
        <w:t>）</w:t>
      </w:r>
      <w:r>
        <w:rPr>
          <w:sz w:val="21"/>
          <w:szCs w:val="21"/>
        </w:rPr>
        <w:t>中查看有关该项目招标文件的答疑、补遗内容。否则，后果自负。</w:t>
      </w:r>
    </w:p>
    <w:p w14:paraId="027155C0" w14:textId="77777777" w:rsidR="00D85361" w:rsidRDefault="005C7C99">
      <w:pPr>
        <w:wordWrap w:val="0"/>
        <w:spacing w:after="0" w:line="360" w:lineRule="auto"/>
        <w:ind w:firstLineChars="200" w:firstLine="420"/>
        <w:rPr>
          <w:sz w:val="21"/>
          <w:szCs w:val="21"/>
        </w:rPr>
      </w:pPr>
      <w:r>
        <w:rPr>
          <w:sz w:val="21"/>
          <w:szCs w:val="21"/>
        </w:rPr>
        <w:t xml:space="preserve">2.3.5 </w:t>
      </w:r>
      <w:r>
        <w:rPr>
          <w:sz w:val="21"/>
          <w:szCs w:val="21"/>
        </w:rPr>
        <w:t>招标文件澄清、招标文件修改文件内容均以网上电子文件为准，当招标文件、招标文件澄清、招标文件修改文件内容后前相互矛盾时，以最后发出的为准。</w:t>
      </w:r>
    </w:p>
    <w:p w14:paraId="50F36337" w14:textId="77777777" w:rsidR="00D85361" w:rsidRDefault="005C7C99">
      <w:pPr>
        <w:pStyle w:val="3"/>
        <w:wordWrap w:val="0"/>
        <w:spacing w:before="0" w:after="0" w:line="360" w:lineRule="auto"/>
        <w:jc w:val="center"/>
        <w:rPr>
          <w:b w:val="0"/>
          <w:bCs w:val="0"/>
          <w:sz w:val="28"/>
          <w:szCs w:val="30"/>
        </w:rPr>
      </w:pPr>
      <w:bookmarkStart w:id="73" w:name="_Toc149245939"/>
      <w:bookmarkStart w:id="74" w:name="_Toc211867489"/>
      <w:r>
        <w:rPr>
          <w:b w:val="0"/>
          <w:bCs w:val="0"/>
          <w:sz w:val="28"/>
          <w:szCs w:val="30"/>
        </w:rPr>
        <w:t>（三）投标文件</w:t>
      </w:r>
      <w:bookmarkEnd w:id="70"/>
      <w:bookmarkEnd w:id="71"/>
      <w:bookmarkEnd w:id="72"/>
      <w:bookmarkEnd w:id="73"/>
      <w:bookmarkEnd w:id="74"/>
    </w:p>
    <w:p w14:paraId="2432253A" w14:textId="77777777" w:rsidR="00D85361" w:rsidRDefault="005C7C99">
      <w:pPr>
        <w:pStyle w:val="4"/>
        <w:wordWrap w:val="0"/>
        <w:spacing w:before="0" w:after="0" w:line="360" w:lineRule="auto"/>
        <w:rPr>
          <w:rFonts w:ascii="Times New Roman" w:eastAsia="宋体" w:hAnsi="Times New Roman"/>
          <w:b w:val="0"/>
          <w:sz w:val="24"/>
          <w:szCs w:val="24"/>
        </w:rPr>
      </w:pPr>
      <w:r>
        <w:rPr>
          <w:rFonts w:ascii="Times New Roman" w:eastAsia="宋体" w:hAnsi="Times New Roman"/>
          <w:b w:val="0"/>
          <w:sz w:val="24"/>
          <w:szCs w:val="24"/>
        </w:rPr>
        <w:t xml:space="preserve">3.1 </w:t>
      </w:r>
      <w:r>
        <w:rPr>
          <w:rFonts w:ascii="Times New Roman" w:eastAsia="宋体" w:hAnsi="Times New Roman"/>
          <w:b w:val="0"/>
          <w:sz w:val="24"/>
          <w:szCs w:val="24"/>
        </w:rPr>
        <w:t>投标文件的组成</w:t>
      </w:r>
    </w:p>
    <w:p w14:paraId="32CAF04C" w14:textId="475C438F" w:rsidR="00D85361" w:rsidRDefault="005C7C99">
      <w:pPr>
        <w:wordWrap w:val="0"/>
        <w:spacing w:after="0" w:line="360" w:lineRule="auto"/>
        <w:ind w:firstLineChars="225" w:firstLine="473"/>
        <w:rPr>
          <w:sz w:val="21"/>
          <w:szCs w:val="21"/>
        </w:rPr>
      </w:pPr>
      <w:r>
        <w:rPr>
          <w:sz w:val="21"/>
          <w:szCs w:val="21"/>
        </w:rPr>
        <w:t>投标文件由开标一览表、</w:t>
      </w:r>
      <w:r>
        <w:rPr>
          <w:rFonts w:hint="eastAsia"/>
          <w:sz w:val="21"/>
          <w:szCs w:val="21"/>
        </w:rPr>
        <w:t>失信被执行人失信信息材料、</w:t>
      </w:r>
      <w:r>
        <w:rPr>
          <w:sz w:val="21"/>
          <w:szCs w:val="21"/>
        </w:rPr>
        <w:t>资格审查部分、</w:t>
      </w:r>
      <w:r>
        <w:rPr>
          <w:rFonts w:hint="eastAsia"/>
          <w:sz w:val="21"/>
          <w:szCs w:val="21"/>
        </w:rPr>
        <w:t>报价部分、</w:t>
      </w:r>
      <w:r>
        <w:rPr>
          <w:sz w:val="21"/>
          <w:szCs w:val="21"/>
        </w:rPr>
        <w:t>技术部分</w:t>
      </w:r>
      <w:r>
        <w:rPr>
          <w:rFonts w:hint="eastAsia"/>
          <w:sz w:val="21"/>
          <w:szCs w:val="21"/>
        </w:rPr>
        <w:t>、</w:t>
      </w:r>
      <w:r>
        <w:rPr>
          <w:sz w:val="21"/>
          <w:szCs w:val="21"/>
        </w:rPr>
        <w:t>组成。具体内容及格式详见招标文件第七章。</w:t>
      </w:r>
    </w:p>
    <w:p w14:paraId="2E715F5D" w14:textId="77777777" w:rsidR="00D85361" w:rsidRDefault="005C7C99">
      <w:pPr>
        <w:pStyle w:val="4"/>
        <w:wordWrap w:val="0"/>
        <w:spacing w:before="0" w:after="0" w:line="360" w:lineRule="auto"/>
        <w:rPr>
          <w:rFonts w:ascii="Times New Roman" w:eastAsia="宋体" w:hAnsi="Times New Roman"/>
          <w:sz w:val="24"/>
          <w:szCs w:val="24"/>
        </w:rPr>
      </w:pPr>
      <w:r>
        <w:rPr>
          <w:rFonts w:ascii="Times New Roman" w:eastAsia="宋体" w:hAnsi="Times New Roman"/>
          <w:sz w:val="24"/>
          <w:szCs w:val="24"/>
        </w:rPr>
        <w:t xml:space="preserve">3.2 </w:t>
      </w:r>
      <w:r>
        <w:rPr>
          <w:rFonts w:ascii="Times New Roman" w:eastAsia="宋体" w:hAnsi="Times New Roman"/>
          <w:sz w:val="24"/>
          <w:szCs w:val="24"/>
        </w:rPr>
        <w:t>投标报价</w:t>
      </w:r>
    </w:p>
    <w:p w14:paraId="4E643EC3" w14:textId="6EBDC8DE" w:rsidR="00D85361" w:rsidRDefault="005C7C99">
      <w:pPr>
        <w:wordWrap w:val="0"/>
        <w:spacing w:after="0" w:line="360" w:lineRule="auto"/>
        <w:ind w:firstLineChars="225" w:firstLine="473"/>
        <w:rPr>
          <w:sz w:val="21"/>
          <w:szCs w:val="21"/>
        </w:rPr>
      </w:pPr>
      <w:r>
        <w:rPr>
          <w:rFonts w:hint="eastAsia"/>
          <w:sz w:val="21"/>
          <w:szCs w:val="21"/>
        </w:rPr>
        <w:t>3.2.1</w:t>
      </w:r>
      <w:r>
        <w:rPr>
          <w:rFonts w:hint="eastAsia"/>
          <w:sz w:val="21"/>
          <w:szCs w:val="21"/>
        </w:rPr>
        <w:t>本项目的报价币种为人民币；投标人应根据本文件“</w:t>
      </w:r>
      <w:r w:rsidR="00625C61">
        <w:rPr>
          <w:rFonts w:hint="eastAsia"/>
          <w:sz w:val="21"/>
          <w:szCs w:val="21"/>
        </w:rPr>
        <w:t>第六章</w:t>
      </w:r>
      <w:r w:rsidR="00625C61">
        <w:rPr>
          <w:rFonts w:hint="eastAsia"/>
          <w:sz w:val="21"/>
          <w:szCs w:val="21"/>
        </w:rPr>
        <w:t xml:space="preserve"> </w:t>
      </w:r>
      <w:r w:rsidR="00625C61">
        <w:rPr>
          <w:rFonts w:hint="eastAsia"/>
          <w:sz w:val="21"/>
          <w:szCs w:val="21"/>
        </w:rPr>
        <w:t>采购需求</w:t>
      </w:r>
      <w:r>
        <w:rPr>
          <w:rFonts w:hint="eastAsia"/>
          <w:sz w:val="21"/>
          <w:szCs w:val="21"/>
        </w:rPr>
        <w:t>”、明确的工作内容、采购需求，参考国家、行业相关收费标准规定，根据自身企业实力、市场行情、项目情况并考虑招标文件和合同可能存在的明示或暗示的风险，填报单价及总价（含税）。</w:t>
      </w:r>
    </w:p>
    <w:p w14:paraId="76C89FB8" w14:textId="4FA45875" w:rsidR="00D85361" w:rsidRDefault="005C7C99">
      <w:pPr>
        <w:wordWrap w:val="0"/>
        <w:spacing w:after="0" w:line="360" w:lineRule="auto"/>
        <w:ind w:firstLineChars="225" w:firstLine="473"/>
        <w:rPr>
          <w:sz w:val="21"/>
          <w:szCs w:val="21"/>
        </w:rPr>
      </w:pPr>
      <w:r>
        <w:rPr>
          <w:rFonts w:hint="eastAsia"/>
          <w:sz w:val="21"/>
          <w:szCs w:val="21"/>
        </w:rPr>
        <w:t>3.2.2</w:t>
      </w:r>
      <w:r>
        <w:rPr>
          <w:rFonts w:hint="eastAsia"/>
          <w:sz w:val="21"/>
          <w:szCs w:val="21"/>
        </w:rPr>
        <w:t>按“元”进行报价</w:t>
      </w:r>
      <w:bookmarkStart w:id="75" w:name="OLE_LINK2"/>
      <w:r w:rsidR="002319B8">
        <w:rPr>
          <w:rFonts w:hint="eastAsia"/>
          <w:sz w:val="21"/>
          <w:szCs w:val="21"/>
        </w:rPr>
        <w:t>，所填报价不得高于公布的价格，否则做否决投标处理</w:t>
      </w:r>
      <w:bookmarkEnd w:id="75"/>
      <w:r>
        <w:rPr>
          <w:rFonts w:hint="eastAsia"/>
          <w:sz w:val="21"/>
          <w:szCs w:val="21"/>
        </w:rPr>
        <w:t>。</w:t>
      </w:r>
    </w:p>
    <w:p w14:paraId="09A450BB" w14:textId="77777777" w:rsidR="00D85361" w:rsidRDefault="005C7C99">
      <w:pPr>
        <w:wordWrap w:val="0"/>
        <w:spacing w:after="0" w:line="360" w:lineRule="auto"/>
        <w:ind w:firstLineChars="225" w:firstLine="473"/>
        <w:rPr>
          <w:sz w:val="21"/>
          <w:szCs w:val="21"/>
        </w:rPr>
      </w:pPr>
      <w:r>
        <w:rPr>
          <w:rFonts w:hint="eastAsia"/>
          <w:sz w:val="21"/>
          <w:szCs w:val="21"/>
        </w:rPr>
        <w:t>3.2.3</w:t>
      </w:r>
      <w:r>
        <w:rPr>
          <w:rFonts w:hint="eastAsia"/>
          <w:sz w:val="21"/>
          <w:szCs w:val="21"/>
        </w:rPr>
        <w:t>投标报价大小写金额不一致的，以大写金额为准；</w:t>
      </w:r>
    </w:p>
    <w:p w14:paraId="7FB9C536" w14:textId="77777777" w:rsidR="00D85361" w:rsidRDefault="005C7C99">
      <w:pPr>
        <w:wordWrap w:val="0"/>
        <w:spacing w:after="0" w:line="360" w:lineRule="auto"/>
        <w:ind w:firstLineChars="225" w:firstLine="473"/>
        <w:rPr>
          <w:sz w:val="21"/>
          <w:szCs w:val="21"/>
        </w:rPr>
      </w:pPr>
      <w:r>
        <w:rPr>
          <w:rFonts w:hint="eastAsia"/>
          <w:sz w:val="21"/>
          <w:szCs w:val="21"/>
        </w:rPr>
        <w:t>3.2.4</w:t>
      </w:r>
      <w:r>
        <w:rPr>
          <w:rFonts w:hint="eastAsia"/>
          <w:sz w:val="21"/>
          <w:szCs w:val="21"/>
        </w:rPr>
        <w:t>本项目的投标报价，应包括投标人完成本项目招标范围内工作的全部费用、以及为完成本项目所必须发生的费用，工作内容包含但不限于以下内容：完成本项目招标范围、采购内容、购买货物运送至现场、安装调试、质量标准、交货期限、质保期内售后服务、第六章</w:t>
      </w:r>
      <w:r>
        <w:rPr>
          <w:rFonts w:hint="eastAsia"/>
          <w:sz w:val="21"/>
          <w:szCs w:val="21"/>
        </w:rPr>
        <w:t xml:space="preserve"> </w:t>
      </w:r>
      <w:r>
        <w:rPr>
          <w:rFonts w:hint="eastAsia"/>
          <w:sz w:val="21"/>
          <w:szCs w:val="21"/>
        </w:rPr>
        <w:t>采购需求、采购清单和合同条款上所列范围的全部内容的费用、质保期内产品更换维修费用、人员成本费用、税收等所有内容所包含的费用。</w:t>
      </w:r>
    </w:p>
    <w:p w14:paraId="14CF9A10" w14:textId="77777777" w:rsidR="00D85361" w:rsidRDefault="005C7C99">
      <w:pPr>
        <w:wordWrap w:val="0"/>
        <w:spacing w:after="0" w:line="360" w:lineRule="auto"/>
        <w:ind w:firstLineChars="225" w:firstLine="473"/>
        <w:rPr>
          <w:sz w:val="21"/>
          <w:szCs w:val="21"/>
        </w:rPr>
      </w:pPr>
      <w:r>
        <w:rPr>
          <w:rFonts w:hint="eastAsia"/>
          <w:sz w:val="21"/>
          <w:szCs w:val="21"/>
        </w:rPr>
        <w:t>3.2.</w:t>
      </w:r>
      <w:r>
        <w:rPr>
          <w:sz w:val="21"/>
          <w:szCs w:val="21"/>
        </w:rPr>
        <w:t>5</w:t>
      </w:r>
      <w:r>
        <w:rPr>
          <w:rFonts w:hint="eastAsia"/>
          <w:sz w:val="21"/>
          <w:szCs w:val="21"/>
        </w:rPr>
        <w:t>投标报价应包括国家规定的增值税税金，除投标人须知前附表另有规定外，增值税税金按一般计税方法计算。投标人应按投标人须知前附表、第七章“投标文件格式”的要求填写相应表格并进行报价。</w:t>
      </w:r>
    </w:p>
    <w:p w14:paraId="7B560B96" w14:textId="77777777" w:rsidR="00D85361" w:rsidRDefault="005C7C99">
      <w:pPr>
        <w:wordWrap w:val="0"/>
        <w:spacing w:after="0" w:line="360" w:lineRule="auto"/>
        <w:ind w:firstLineChars="225" w:firstLine="473"/>
        <w:rPr>
          <w:sz w:val="21"/>
          <w:szCs w:val="21"/>
        </w:rPr>
      </w:pPr>
      <w:r>
        <w:rPr>
          <w:rFonts w:hint="eastAsia"/>
          <w:sz w:val="21"/>
          <w:szCs w:val="21"/>
        </w:rPr>
        <w:t>3.2.</w:t>
      </w:r>
      <w:r>
        <w:rPr>
          <w:sz w:val="21"/>
          <w:szCs w:val="21"/>
        </w:rPr>
        <w:t>6</w:t>
      </w:r>
      <w:r>
        <w:rPr>
          <w:rFonts w:hint="eastAsia"/>
          <w:sz w:val="21"/>
          <w:szCs w:val="21"/>
        </w:rPr>
        <w:t>投标人应充分了解该项目的总体情况以及影响投标报价的其他要素。</w:t>
      </w:r>
    </w:p>
    <w:p w14:paraId="2F07670A" w14:textId="77777777" w:rsidR="00D85361" w:rsidRDefault="005C7C99">
      <w:pPr>
        <w:wordWrap w:val="0"/>
        <w:spacing w:after="0" w:line="360" w:lineRule="auto"/>
        <w:ind w:firstLineChars="225" w:firstLine="473"/>
        <w:rPr>
          <w:sz w:val="21"/>
          <w:szCs w:val="21"/>
        </w:rPr>
      </w:pPr>
      <w:r>
        <w:rPr>
          <w:rFonts w:hint="eastAsia"/>
          <w:sz w:val="21"/>
          <w:szCs w:val="21"/>
        </w:rPr>
        <w:t>3.2.</w:t>
      </w:r>
      <w:r>
        <w:rPr>
          <w:sz w:val="21"/>
          <w:szCs w:val="21"/>
        </w:rPr>
        <w:t>7</w:t>
      </w:r>
      <w:r>
        <w:rPr>
          <w:rFonts w:hint="eastAsia"/>
          <w:sz w:val="21"/>
          <w:szCs w:val="21"/>
        </w:rPr>
        <w:t>本项目的报价方式见投标人须知前附表。投标人在投标截止时间前修改投标报价的，须符合本章第</w:t>
      </w:r>
      <w:r>
        <w:rPr>
          <w:rFonts w:hint="eastAsia"/>
          <w:sz w:val="21"/>
          <w:szCs w:val="21"/>
        </w:rPr>
        <w:t>4.3</w:t>
      </w:r>
      <w:r>
        <w:rPr>
          <w:rFonts w:hint="eastAsia"/>
          <w:sz w:val="21"/>
          <w:szCs w:val="21"/>
        </w:rPr>
        <w:t>款的有关要求。</w:t>
      </w:r>
    </w:p>
    <w:p w14:paraId="4A08B3B0" w14:textId="77777777" w:rsidR="00D85361" w:rsidRDefault="005C7C99">
      <w:pPr>
        <w:wordWrap w:val="0"/>
        <w:spacing w:after="0" w:line="360" w:lineRule="auto"/>
        <w:ind w:firstLineChars="225" w:firstLine="473"/>
        <w:rPr>
          <w:sz w:val="21"/>
          <w:szCs w:val="21"/>
        </w:rPr>
      </w:pPr>
      <w:r>
        <w:rPr>
          <w:rFonts w:hint="eastAsia"/>
          <w:sz w:val="21"/>
          <w:szCs w:val="21"/>
        </w:rPr>
        <w:t>3.2.</w:t>
      </w:r>
      <w:r>
        <w:rPr>
          <w:sz w:val="21"/>
          <w:szCs w:val="21"/>
        </w:rPr>
        <w:t>8</w:t>
      </w:r>
      <w:r>
        <w:rPr>
          <w:rFonts w:hint="eastAsia"/>
          <w:sz w:val="21"/>
          <w:szCs w:val="21"/>
        </w:rPr>
        <w:t>招标人设有最高投标限价的，投标人的投标报价不得超过最高投标限价，最高投标限价在投标人须知前附表中载明。</w:t>
      </w:r>
    </w:p>
    <w:p w14:paraId="4AE24499" w14:textId="77777777" w:rsidR="00D85361" w:rsidRDefault="005C7C99">
      <w:pPr>
        <w:wordWrap w:val="0"/>
        <w:spacing w:after="0" w:line="360" w:lineRule="auto"/>
        <w:ind w:firstLineChars="225" w:firstLine="473"/>
        <w:rPr>
          <w:sz w:val="21"/>
          <w:szCs w:val="21"/>
        </w:rPr>
      </w:pPr>
      <w:r>
        <w:rPr>
          <w:rFonts w:hint="eastAsia"/>
          <w:sz w:val="21"/>
          <w:szCs w:val="21"/>
        </w:rPr>
        <w:t>3.2.9</w:t>
      </w:r>
      <w:r>
        <w:rPr>
          <w:rFonts w:hint="eastAsia"/>
          <w:sz w:val="21"/>
          <w:szCs w:val="21"/>
        </w:rPr>
        <w:t>本报价的币种为人民币，每个投标人只能提交一个投标报价。</w:t>
      </w:r>
    </w:p>
    <w:p w14:paraId="1CF8FD31" w14:textId="7C8081C0" w:rsidR="00B64C56" w:rsidRPr="00B64C56" w:rsidRDefault="00B64C56">
      <w:pPr>
        <w:wordWrap w:val="0"/>
        <w:spacing w:after="0" w:line="360" w:lineRule="auto"/>
        <w:ind w:firstLineChars="225" w:firstLine="473"/>
        <w:rPr>
          <w:sz w:val="21"/>
          <w:szCs w:val="21"/>
        </w:rPr>
      </w:pPr>
      <w:r>
        <w:rPr>
          <w:rFonts w:hint="eastAsia"/>
          <w:sz w:val="21"/>
          <w:szCs w:val="21"/>
        </w:rPr>
        <w:t>3.2.10</w:t>
      </w:r>
      <w:r>
        <w:rPr>
          <w:sz w:val="21"/>
          <w:szCs w:val="21"/>
        </w:rPr>
        <w:t>报价过低情形澄清</w:t>
      </w:r>
      <w:r>
        <w:rPr>
          <w:rFonts w:hint="eastAsia"/>
          <w:sz w:val="21"/>
          <w:szCs w:val="21"/>
        </w:rPr>
        <w:t>：</w:t>
      </w:r>
      <w:r w:rsidRPr="00B64C56">
        <w:rPr>
          <w:sz w:val="21"/>
          <w:szCs w:val="21"/>
        </w:rPr>
        <w:t>评标委员会认为投标人的报价明显低于其他通过符合性审查投标人的报价，有可能影响产品质量或者不能诚信履约的，应当要求其在评标现场合理的时间内提供书面</w:t>
      </w:r>
      <w:r w:rsidRPr="00B64C56">
        <w:rPr>
          <w:sz w:val="21"/>
          <w:szCs w:val="21"/>
        </w:rPr>
        <w:lastRenderedPageBreak/>
        <w:t>说明，必要时提交相关证明材料；投标人不能证明其报价合理性的，评标委员会应当将其作为无效投标处理。</w:t>
      </w:r>
    </w:p>
    <w:p w14:paraId="656E7D5E" w14:textId="77777777" w:rsidR="00D85361" w:rsidRDefault="005C7C99">
      <w:pPr>
        <w:pStyle w:val="4"/>
        <w:wordWrap w:val="0"/>
        <w:spacing w:before="0" w:after="0" w:line="360" w:lineRule="auto"/>
        <w:rPr>
          <w:rFonts w:ascii="Times New Roman" w:eastAsia="宋体" w:hAnsi="Times New Roman"/>
          <w:sz w:val="24"/>
          <w:szCs w:val="24"/>
        </w:rPr>
      </w:pPr>
      <w:r>
        <w:rPr>
          <w:rFonts w:ascii="Times New Roman" w:eastAsia="宋体" w:hAnsi="Times New Roman"/>
          <w:sz w:val="24"/>
          <w:szCs w:val="24"/>
        </w:rPr>
        <w:t xml:space="preserve">3.3 </w:t>
      </w:r>
      <w:r>
        <w:rPr>
          <w:rFonts w:ascii="Times New Roman" w:eastAsia="宋体" w:hAnsi="Times New Roman"/>
          <w:sz w:val="24"/>
          <w:szCs w:val="24"/>
        </w:rPr>
        <w:t>投标有效期</w:t>
      </w:r>
    </w:p>
    <w:p w14:paraId="5ACC6C8B" w14:textId="77777777" w:rsidR="00D85361" w:rsidRDefault="005C7C99">
      <w:pPr>
        <w:wordWrap w:val="0"/>
        <w:spacing w:after="0" w:line="360" w:lineRule="auto"/>
        <w:ind w:firstLineChars="225" w:firstLine="473"/>
        <w:rPr>
          <w:sz w:val="21"/>
          <w:szCs w:val="21"/>
        </w:rPr>
      </w:pPr>
      <w:r>
        <w:rPr>
          <w:sz w:val="21"/>
          <w:szCs w:val="21"/>
        </w:rPr>
        <w:t xml:space="preserve">3.3.1 </w:t>
      </w:r>
      <w:r>
        <w:rPr>
          <w:sz w:val="21"/>
          <w:szCs w:val="21"/>
        </w:rPr>
        <w:t>除投标人须知前附表另有规定外，投标有效期为</w:t>
      </w:r>
      <w:r>
        <w:rPr>
          <w:sz w:val="21"/>
          <w:szCs w:val="21"/>
        </w:rPr>
        <w:t xml:space="preserve"> 90 </w:t>
      </w:r>
      <w:proofErr w:type="gramStart"/>
      <w:r>
        <w:rPr>
          <w:rFonts w:hint="eastAsia"/>
          <w:sz w:val="21"/>
          <w:szCs w:val="21"/>
        </w:rPr>
        <w:t>个</w:t>
      </w:r>
      <w:proofErr w:type="gramEnd"/>
      <w:r>
        <w:rPr>
          <w:rFonts w:hint="eastAsia"/>
          <w:sz w:val="21"/>
          <w:szCs w:val="21"/>
        </w:rPr>
        <w:t>日历</w:t>
      </w:r>
      <w:r>
        <w:rPr>
          <w:sz w:val="21"/>
          <w:szCs w:val="21"/>
        </w:rPr>
        <w:t>天。</w:t>
      </w:r>
    </w:p>
    <w:p w14:paraId="6F6CF1D3" w14:textId="77777777" w:rsidR="00D85361" w:rsidRDefault="005C7C99">
      <w:pPr>
        <w:wordWrap w:val="0"/>
        <w:spacing w:after="0" w:line="360" w:lineRule="auto"/>
        <w:ind w:firstLineChars="225" w:firstLine="473"/>
        <w:rPr>
          <w:sz w:val="21"/>
          <w:szCs w:val="21"/>
        </w:rPr>
      </w:pPr>
      <w:r>
        <w:rPr>
          <w:sz w:val="21"/>
          <w:szCs w:val="21"/>
        </w:rPr>
        <w:t xml:space="preserve">3.3.2 </w:t>
      </w:r>
      <w:r>
        <w:rPr>
          <w:sz w:val="21"/>
          <w:szCs w:val="21"/>
        </w:rPr>
        <w:t>在投标有效期内，投标人撤销或修改其投标文件的，应承担招标文件和法律规定的责任。</w:t>
      </w:r>
    </w:p>
    <w:p w14:paraId="418629FB" w14:textId="77777777" w:rsidR="00D85361" w:rsidRDefault="005C7C99">
      <w:pPr>
        <w:wordWrap w:val="0"/>
        <w:spacing w:after="0" w:line="360" w:lineRule="auto"/>
        <w:ind w:firstLineChars="225" w:firstLine="473"/>
        <w:rPr>
          <w:sz w:val="21"/>
          <w:szCs w:val="21"/>
        </w:rPr>
      </w:pPr>
      <w:r>
        <w:rPr>
          <w:sz w:val="21"/>
          <w:szCs w:val="21"/>
        </w:rPr>
        <w:t xml:space="preserve">3.3.3 </w:t>
      </w:r>
      <w:r>
        <w:rPr>
          <w:sz w:val="21"/>
          <w:szCs w:val="21"/>
        </w:rPr>
        <w:t>出现特殊情况需要延长投标有效期的，采购人以书面形式通知所有投标人延长投标有效期。投标人应予以书面答复，同意延长的，应相应延长其投标保证金的有效期，但不得要求或被允许修改其投标文件；投标人拒绝延长的，其投标失效，但投标人有权收回其投标保证金。</w:t>
      </w:r>
    </w:p>
    <w:p w14:paraId="5305659D" w14:textId="77777777" w:rsidR="00D85361" w:rsidRDefault="005C7C99">
      <w:pPr>
        <w:pStyle w:val="4"/>
        <w:wordWrap w:val="0"/>
        <w:spacing w:before="0" w:after="0" w:line="360" w:lineRule="auto"/>
        <w:rPr>
          <w:rFonts w:ascii="Times New Roman" w:eastAsia="宋体" w:hAnsi="Times New Roman"/>
          <w:sz w:val="24"/>
          <w:szCs w:val="24"/>
        </w:rPr>
      </w:pPr>
      <w:r>
        <w:rPr>
          <w:rFonts w:ascii="Times New Roman" w:eastAsia="宋体" w:hAnsi="Times New Roman"/>
          <w:sz w:val="24"/>
          <w:szCs w:val="24"/>
        </w:rPr>
        <w:t xml:space="preserve">3.4 </w:t>
      </w:r>
      <w:r>
        <w:rPr>
          <w:rFonts w:ascii="Times New Roman" w:eastAsia="宋体" w:hAnsi="Times New Roman"/>
          <w:sz w:val="24"/>
          <w:szCs w:val="24"/>
        </w:rPr>
        <w:t>投标保证金</w:t>
      </w:r>
    </w:p>
    <w:p w14:paraId="1118134D" w14:textId="77777777" w:rsidR="00D85361" w:rsidRDefault="005C7C99">
      <w:pPr>
        <w:wordWrap w:val="0"/>
        <w:spacing w:after="0" w:line="360" w:lineRule="auto"/>
        <w:ind w:firstLineChars="225" w:firstLine="473"/>
        <w:rPr>
          <w:sz w:val="21"/>
          <w:szCs w:val="21"/>
        </w:rPr>
      </w:pPr>
      <w:bookmarkStart w:id="76" w:name="_Toc246996938"/>
      <w:bookmarkStart w:id="77" w:name="_Toc144974518"/>
      <w:bookmarkStart w:id="78" w:name="_Toc179632568"/>
      <w:bookmarkStart w:id="79" w:name="_Toc152042326"/>
      <w:bookmarkStart w:id="80" w:name="_Toc152045550"/>
      <w:bookmarkStart w:id="81" w:name="_Toc247085709"/>
      <w:bookmarkStart w:id="82" w:name="_Toc246996195"/>
      <w:bookmarkStart w:id="83" w:name="_Toc296602440"/>
      <w:r>
        <w:rPr>
          <w:sz w:val="21"/>
          <w:szCs w:val="21"/>
        </w:rPr>
        <w:t>3.4.1</w:t>
      </w:r>
      <w:r>
        <w:rPr>
          <w:sz w:val="21"/>
          <w:szCs w:val="21"/>
        </w:rPr>
        <w:t>投标人应按《投标人须知前附表》</w:t>
      </w:r>
      <w:bookmarkEnd w:id="76"/>
      <w:bookmarkEnd w:id="77"/>
      <w:bookmarkEnd w:id="78"/>
      <w:bookmarkEnd w:id="79"/>
      <w:bookmarkEnd w:id="80"/>
      <w:bookmarkEnd w:id="81"/>
      <w:bookmarkEnd w:id="82"/>
      <w:bookmarkEnd w:id="83"/>
      <w:r>
        <w:rPr>
          <w:sz w:val="21"/>
          <w:szCs w:val="21"/>
        </w:rPr>
        <w:t>规定的金额、形式交纳投标保证金，投标保证金须在投标文件提交截止时间前从投标人基本账户交纳到指定的</w:t>
      </w:r>
      <w:proofErr w:type="gramStart"/>
      <w:r>
        <w:rPr>
          <w:sz w:val="21"/>
          <w:szCs w:val="21"/>
        </w:rPr>
        <w:t>帐户</w:t>
      </w:r>
      <w:proofErr w:type="gramEnd"/>
      <w:r>
        <w:rPr>
          <w:sz w:val="21"/>
          <w:szCs w:val="21"/>
        </w:rPr>
        <w:t>，投标人未按照招标文件要求提交投标保证金的，投标无效。</w:t>
      </w:r>
    </w:p>
    <w:p w14:paraId="63A92D96" w14:textId="77777777" w:rsidR="00D85361" w:rsidRDefault="005C7C99">
      <w:pPr>
        <w:wordWrap w:val="0"/>
        <w:spacing w:after="0" w:line="360" w:lineRule="auto"/>
        <w:ind w:firstLineChars="225" w:firstLine="473"/>
        <w:rPr>
          <w:sz w:val="21"/>
          <w:szCs w:val="21"/>
        </w:rPr>
      </w:pPr>
      <w:r>
        <w:rPr>
          <w:sz w:val="21"/>
          <w:szCs w:val="21"/>
        </w:rPr>
        <w:t>3.4.2</w:t>
      </w:r>
      <w:r>
        <w:rPr>
          <w:sz w:val="21"/>
          <w:szCs w:val="21"/>
        </w:rPr>
        <w:t>投标保证金退还程序</w:t>
      </w:r>
      <w:r>
        <w:rPr>
          <w:rFonts w:hint="eastAsia"/>
          <w:sz w:val="21"/>
          <w:szCs w:val="21"/>
        </w:rPr>
        <w:t>：</w:t>
      </w:r>
      <w:r>
        <w:rPr>
          <w:rFonts w:hint="eastAsia"/>
          <w:b/>
          <w:bCs/>
          <w:sz w:val="21"/>
          <w:szCs w:val="21"/>
        </w:rPr>
        <w:t>详见前附表</w:t>
      </w:r>
      <w:r>
        <w:rPr>
          <w:rFonts w:hint="eastAsia"/>
          <w:b/>
          <w:bCs/>
          <w:sz w:val="21"/>
          <w:szCs w:val="21"/>
        </w:rPr>
        <w:t>3.4.1</w:t>
      </w:r>
      <w:r>
        <w:rPr>
          <w:rFonts w:hint="eastAsia"/>
          <w:b/>
          <w:bCs/>
          <w:sz w:val="21"/>
          <w:szCs w:val="21"/>
        </w:rPr>
        <w:tab/>
      </w:r>
      <w:r>
        <w:rPr>
          <w:rFonts w:hint="eastAsia"/>
          <w:b/>
          <w:bCs/>
          <w:sz w:val="21"/>
          <w:szCs w:val="21"/>
        </w:rPr>
        <w:t>投标保证金中退还方式</w:t>
      </w:r>
      <w:r>
        <w:rPr>
          <w:rFonts w:hint="eastAsia"/>
          <w:sz w:val="21"/>
          <w:szCs w:val="21"/>
        </w:rPr>
        <w:t>。</w:t>
      </w:r>
    </w:p>
    <w:p w14:paraId="6C46D1AB" w14:textId="77777777" w:rsidR="00D85361" w:rsidRDefault="005C7C99">
      <w:pPr>
        <w:wordWrap w:val="0"/>
        <w:spacing w:after="0" w:line="360" w:lineRule="auto"/>
        <w:ind w:firstLineChars="225" w:firstLine="473"/>
        <w:rPr>
          <w:sz w:val="21"/>
          <w:szCs w:val="21"/>
        </w:rPr>
      </w:pPr>
      <w:r>
        <w:rPr>
          <w:sz w:val="21"/>
          <w:szCs w:val="21"/>
        </w:rPr>
        <w:t>3.4.3</w:t>
      </w:r>
      <w:r>
        <w:rPr>
          <w:sz w:val="21"/>
          <w:szCs w:val="21"/>
        </w:rPr>
        <w:t>有下列情况之一的，保证金不予退还：</w:t>
      </w:r>
    </w:p>
    <w:p w14:paraId="73E688D3" w14:textId="77777777" w:rsidR="00D85361" w:rsidRDefault="005C7C99">
      <w:pPr>
        <w:wordWrap w:val="0"/>
        <w:spacing w:after="0" w:line="360" w:lineRule="auto"/>
        <w:ind w:firstLineChars="225" w:firstLine="473"/>
        <w:rPr>
          <w:sz w:val="21"/>
          <w:szCs w:val="21"/>
        </w:rPr>
      </w:pPr>
      <w:r>
        <w:rPr>
          <w:sz w:val="21"/>
          <w:szCs w:val="21"/>
        </w:rPr>
        <w:t>（</w:t>
      </w:r>
      <w:r>
        <w:rPr>
          <w:sz w:val="21"/>
          <w:szCs w:val="21"/>
        </w:rPr>
        <w:t>1</w:t>
      </w:r>
      <w:r>
        <w:rPr>
          <w:sz w:val="21"/>
          <w:szCs w:val="21"/>
        </w:rPr>
        <w:t>）</w:t>
      </w:r>
      <w:r>
        <w:rPr>
          <w:rFonts w:hint="eastAsia"/>
          <w:sz w:val="21"/>
          <w:szCs w:val="21"/>
        </w:rPr>
        <w:t>投标有效期从提交投标文件的截止之日起算。投标文件中承诺的投标有效期应当不少于招标文件中载明的投标有效期。投标有效期内投标人撤销投标文件的，采购人或者采购代理机构不予退还投标保证金；</w:t>
      </w:r>
    </w:p>
    <w:p w14:paraId="6E1C02A8" w14:textId="77777777" w:rsidR="00D85361" w:rsidRDefault="005C7C99">
      <w:pPr>
        <w:wordWrap w:val="0"/>
        <w:spacing w:after="0" w:line="360" w:lineRule="auto"/>
        <w:ind w:firstLineChars="225" w:firstLine="473"/>
        <w:rPr>
          <w:sz w:val="21"/>
          <w:szCs w:val="21"/>
        </w:rPr>
      </w:pPr>
      <w:r>
        <w:rPr>
          <w:rFonts w:hint="eastAsia"/>
          <w:sz w:val="21"/>
          <w:szCs w:val="21"/>
        </w:rPr>
        <w:t>（</w:t>
      </w:r>
      <w:r>
        <w:rPr>
          <w:rFonts w:hint="eastAsia"/>
          <w:sz w:val="21"/>
          <w:szCs w:val="21"/>
        </w:rPr>
        <w:t>2</w:t>
      </w:r>
      <w:r>
        <w:rPr>
          <w:rFonts w:hint="eastAsia"/>
          <w:sz w:val="21"/>
          <w:szCs w:val="21"/>
        </w:rPr>
        <w:t>）</w:t>
      </w:r>
      <w:r>
        <w:rPr>
          <w:sz w:val="21"/>
          <w:szCs w:val="21"/>
        </w:rPr>
        <w:t>已缴纳保证金，无故不参加投标或者出现不廉洁行为的投标</w:t>
      </w:r>
      <w:r>
        <w:rPr>
          <w:rFonts w:hint="eastAsia"/>
          <w:sz w:val="21"/>
          <w:szCs w:val="21"/>
        </w:rPr>
        <w:t>投标人</w:t>
      </w:r>
      <w:r>
        <w:rPr>
          <w:sz w:val="21"/>
          <w:szCs w:val="21"/>
        </w:rPr>
        <w:t>；</w:t>
      </w:r>
    </w:p>
    <w:p w14:paraId="439ED88C" w14:textId="77777777" w:rsidR="00D85361" w:rsidRDefault="005C7C99">
      <w:pPr>
        <w:wordWrap w:val="0"/>
        <w:spacing w:after="0" w:line="360" w:lineRule="auto"/>
        <w:ind w:firstLineChars="225" w:firstLine="473"/>
        <w:rPr>
          <w:sz w:val="21"/>
          <w:szCs w:val="21"/>
        </w:rPr>
      </w:pPr>
      <w:r>
        <w:rPr>
          <w:sz w:val="21"/>
          <w:szCs w:val="21"/>
        </w:rPr>
        <w:t>（</w:t>
      </w:r>
      <w:r>
        <w:rPr>
          <w:sz w:val="21"/>
          <w:szCs w:val="21"/>
        </w:rPr>
        <w:t>3</w:t>
      </w:r>
      <w:r>
        <w:rPr>
          <w:sz w:val="21"/>
          <w:szCs w:val="21"/>
        </w:rPr>
        <w:t>）中标（成交）通知书发出后，中标（成交）投标人无故放弃中标（成交）项目的或无正当理由不与采购单位签订合同的；</w:t>
      </w:r>
    </w:p>
    <w:p w14:paraId="3FE653E4" w14:textId="77777777" w:rsidR="00D85361" w:rsidRDefault="005C7C99">
      <w:pPr>
        <w:wordWrap w:val="0"/>
        <w:spacing w:after="0" w:line="360" w:lineRule="auto"/>
        <w:ind w:firstLineChars="225" w:firstLine="473"/>
        <w:rPr>
          <w:sz w:val="21"/>
          <w:szCs w:val="21"/>
        </w:rPr>
      </w:pPr>
      <w:r>
        <w:rPr>
          <w:sz w:val="21"/>
          <w:szCs w:val="21"/>
        </w:rPr>
        <w:t>（</w:t>
      </w:r>
      <w:r>
        <w:rPr>
          <w:sz w:val="21"/>
          <w:szCs w:val="21"/>
        </w:rPr>
        <w:t>4</w:t>
      </w:r>
      <w:r>
        <w:rPr>
          <w:sz w:val="21"/>
          <w:szCs w:val="21"/>
        </w:rPr>
        <w:t>）投标人提供虚假投标文件或虚假补充文件的，或者投标文件中提供虚假或无效的证明材料的；</w:t>
      </w:r>
    </w:p>
    <w:p w14:paraId="022D344A" w14:textId="77777777" w:rsidR="00D85361" w:rsidRDefault="005C7C99">
      <w:pPr>
        <w:wordWrap w:val="0"/>
        <w:spacing w:after="0" w:line="360" w:lineRule="auto"/>
        <w:ind w:firstLineChars="225" w:firstLine="473"/>
        <w:rPr>
          <w:sz w:val="21"/>
          <w:szCs w:val="21"/>
        </w:rPr>
      </w:pPr>
      <w:r>
        <w:rPr>
          <w:sz w:val="21"/>
          <w:szCs w:val="21"/>
        </w:rPr>
        <w:t>（</w:t>
      </w:r>
      <w:r>
        <w:rPr>
          <w:sz w:val="21"/>
          <w:szCs w:val="21"/>
        </w:rPr>
        <w:t>5</w:t>
      </w:r>
      <w:r>
        <w:rPr>
          <w:sz w:val="21"/>
          <w:szCs w:val="21"/>
        </w:rPr>
        <w:t>）法律法规或招标文件规定的其他情形的。</w:t>
      </w:r>
    </w:p>
    <w:p w14:paraId="1B3BA1EC" w14:textId="77777777" w:rsidR="00D85361" w:rsidRDefault="005C7C99">
      <w:pPr>
        <w:pStyle w:val="4"/>
        <w:wordWrap w:val="0"/>
        <w:spacing w:before="0" w:after="0" w:line="360" w:lineRule="auto"/>
        <w:rPr>
          <w:rFonts w:ascii="Times New Roman" w:eastAsia="宋体" w:hAnsi="Times New Roman"/>
          <w:b w:val="0"/>
          <w:sz w:val="24"/>
          <w:szCs w:val="24"/>
        </w:rPr>
      </w:pPr>
      <w:r>
        <w:rPr>
          <w:rFonts w:ascii="Times New Roman" w:eastAsia="宋体" w:hAnsi="Times New Roman"/>
          <w:b w:val="0"/>
          <w:sz w:val="24"/>
          <w:szCs w:val="24"/>
        </w:rPr>
        <w:t>3.5</w:t>
      </w:r>
      <w:r>
        <w:rPr>
          <w:rFonts w:ascii="Times New Roman" w:eastAsia="宋体" w:hAnsi="Times New Roman"/>
          <w:b w:val="0"/>
          <w:sz w:val="24"/>
          <w:szCs w:val="24"/>
        </w:rPr>
        <w:t>投标文件的编制</w:t>
      </w:r>
    </w:p>
    <w:p w14:paraId="59BFA690" w14:textId="77777777" w:rsidR="00D85361" w:rsidRDefault="005C7C99">
      <w:pPr>
        <w:wordWrap w:val="0"/>
        <w:spacing w:after="0" w:line="360" w:lineRule="auto"/>
        <w:ind w:leftChars="100" w:left="200" w:firstLineChars="192" w:firstLine="403"/>
        <w:rPr>
          <w:sz w:val="21"/>
          <w:szCs w:val="21"/>
        </w:rPr>
      </w:pPr>
      <w:bookmarkStart w:id="84" w:name="_Toc229583204"/>
      <w:bookmarkStart w:id="85" w:name="_Toc260908190"/>
      <w:bookmarkStart w:id="86" w:name="_Toc260907974"/>
      <w:r>
        <w:rPr>
          <w:rFonts w:hint="eastAsia"/>
          <w:sz w:val="21"/>
          <w:szCs w:val="21"/>
        </w:rPr>
        <w:t xml:space="preserve">3.5.1 </w:t>
      </w:r>
      <w:r>
        <w:rPr>
          <w:rFonts w:hint="eastAsia"/>
          <w:sz w:val="21"/>
          <w:szCs w:val="21"/>
        </w:rPr>
        <w:t>投标文件应按第七章“投标文件格式”进行编写，如有必要，可以增加附页，作为投标文件的组成部分。其中，投标函附录在满足招标文件实质性要求的基础上，可以提出比招标文件要求更有利于招标人的承诺。</w:t>
      </w:r>
    </w:p>
    <w:p w14:paraId="2865CC43" w14:textId="77777777" w:rsidR="00D85361" w:rsidRDefault="005C7C99">
      <w:pPr>
        <w:wordWrap w:val="0"/>
        <w:spacing w:after="0" w:line="360" w:lineRule="auto"/>
        <w:ind w:leftChars="100" w:left="200" w:firstLineChars="192" w:firstLine="403"/>
        <w:rPr>
          <w:sz w:val="21"/>
          <w:szCs w:val="21"/>
        </w:rPr>
      </w:pPr>
      <w:r>
        <w:rPr>
          <w:rFonts w:hint="eastAsia"/>
          <w:sz w:val="21"/>
          <w:szCs w:val="21"/>
        </w:rPr>
        <w:t xml:space="preserve">3.5.2 </w:t>
      </w:r>
      <w:r>
        <w:rPr>
          <w:rFonts w:hint="eastAsia"/>
          <w:sz w:val="21"/>
          <w:szCs w:val="21"/>
        </w:rPr>
        <w:t>投标文件应当对招标文件有关招标内容、交货期限、投标有效期、质量标准、招标范围等实质性内容</w:t>
      </w:r>
      <w:proofErr w:type="gramStart"/>
      <w:r>
        <w:rPr>
          <w:rFonts w:hint="eastAsia"/>
          <w:sz w:val="21"/>
          <w:szCs w:val="21"/>
        </w:rPr>
        <w:t>作出</w:t>
      </w:r>
      <w:proofErr w:type="gramEnd"/>
      <w:r>
        <w:rPr>
          <w:rFonts w:hint="eastAsia"/>
          <w:sz w:val="21"/>
          <w:szCs w:val="21"/>
        </w:rPr>
        <w:t>响应。</w:t>
      </w:r>
    </w:p>
    <w:p w14:paraId="6459FA08" w14:textId="77777777" w:rsidR="00D85361" w:rsidRDefault="005C7C99">
      <w:pPr>
        <w:wordWrap w:val="0"/>
        <w:spacing w:after="0" w:line="360" w:lineRule="auto"/>
        <w:ind w:leftChars="100" w:left="200" w:firstLineChars="192" w:firstLine="403"/>
        <w:rPr>
          <w:sz w:val="21"/>
          <w:szCs w:val="21"/>
        </w:rPr>
      </w:pPr>
      <w:r>
        <w:rPr>
          <w:rFonts w:hint="eastAsia"/>
          <w:sz w:val="21"/>
          <w:szCs w:val="21"/>
        </w:rPr>
        <w:t xml:space="preserve">3.5.3 </w:t>
      </w:r>
      <w:r>
        <w:rPr>
          <w:rFonts w:hint="eastAsia"/>
          <w:sz w:val="21"/>
          <w:szCs w:val="21"/>
        </w:rPr>
        <w:t>投标文件应用不褪色的材料书写或打印，并由供应商的法定代表人或其委托代理人签字或盖单位章。委托代理人签字的，投标文件应附法定代表人签署的授权委托书。投标文件应尽量</w:t>
      </w:r>
      <w:r>
        <w:rPr>
          <w:rFonts w:hint="eastAsia"/>
          <w:sz w:val="21"/>
          <w:szCs w:val="21"/>
        </w:rPr>
        <w:lastRenderedPageBreak/>
        <w:t>避免涂改、</w:t>
      </w:r>
      <w:proofErr w:type="gramStart"/>
      <w:r>
        <w:rPr>
          <w:rFonts w:hint="eastAsia"/>
          <w:sz w:val="21"/>
          <w:szCs w:val="21"/>
        </w:rPr>
        <w:t>行间插字或</w:t>
      </w:r>
      <w:proofErr w:type="gramEnd"/>
      <w:r>
        <w:rPr>
          <w:rFonts w:hint="eastAsia"/>
          <w:sz w:val="21"/>
          <w:szCs w:val="21"/>
        </w:rPr>
        <w:t>删除。如果出现上述情况，改动之处应加盖单位章或由供应商的法定代表人或其授权的代理人签字确认。签字或盖章的具体要求见供应商须知前附表。</w:t>
      </w:r>
    </w:p>
    <w:p w14:paraId="6ADA00FC" w14:textId="77777777" w:rsidR="00D85361" w:rsidRDefault="005C7C99">
      <w:pPr>
        <w:wordWrap w:val="0"/>
        <w:spacing w:after="0" w:line="360" w:lineRule="auto"/>
        <w:ind w:leftChars="100" w:left="200" w:firstLineChars="192" w:firstLine="403"/>
        <w:rPr>
          <w:sz w:val="21"/>
          <w:szCs w:val="21"/>
        </w:rPr>
      </w:pPr>
      <w:r>
        <w:rPr>
          <w:rFonts w:hint="eastAsia"/>
          <w:sz w:val="21"/>
          <w:szCs w:val="21"/>
        </w:rPr>
        <w:t xml:space="preserve">3.5.4 </w:t>
      </w:r>
      <w:r>
        <w:rPr>
          <w:rFonts w:hint="eastAsia"/>
          <w:sz w:val="21"/>
          <w:szCs w:val="21"/>
        </w:rPr>
        <w:t>投标文件正本一份</w:t>
      </w:r>
      <w:r>
        <w:rPr>
          <w:rFonts w:hint="eastAsia"/>
          <w:sz w:val="21"/>
          <w:szCs w:val="21"/>
        </w:rPr>
        <w:t xml:space="preserve">, </w:t>
      </w:r>
      <w:r>
        <w:rPr>
          <w:rFonts w:hint="eastAsia"/>
          <w:sz w:val="21"/>
          <w:szCs w:val="21"/>
        </w:rPr>
        <w:t>副本份数</w:t>
      </w:r>
      <w:proofErr w:type="gramStart"/>
      <w:r>
        <w:rPr>
          <w:rFonts w:hint="eastAsia"/>
          <w:sz w:val="21"/>
          <w:szCs w:val="21"/>
        </w:rPr>
        <w:t>见供应</w:t>
      </w:r>
      <w:proofErr w:type="gramEnd"/>
      <w:r>
        <w:rPr>
          <w:rFonts w:hint="eastAsia"/>
          <w:sz w:val="21"/>
          <w:szCs w:val="21"/>
        </w:rPr>
        <w:t>商须知前附表。正本和副本的封面上应清楚地标记“正本”或“副本”的字样。当副本和正本不一致时，以正本为准。</w:t>
      </w:r>
    </w:p>
    <w:p w14:paraId="4864BBF5" w14:textId="77777777" w:rsidR="00D85361" w:rsidRDefault="005C7C99">
      <w:pPr>
        <w:wordWrap w:val="0"/>
        <w:spacing w:after="0" w:line="360" w:lineRule="auto"/>
        <w:ind w:leftChars="100" w:left="200" w:firstLineChars="192" w:firstLine="403"/>
        <w:rPr>
          <w:sz w:val="21"/>
          <w:szCs w:val="21"/>
        </w:rPr>
      </w:pPr>
      <w:r>
        <w:rPr>
          <w:rFonts w:hint="eastAsia"/>
          <w:sz w:val="21"/>
          <w:szCs w:val="21"/>
        </w:rPr>
        <w:t xml:space="preserve">3.5.5 </w:t>
      </w:r>
      <w:r>
        <w:rPr>
          <w:rFonts w:hint="eastAsia"/>
          <w:sz w:val="21"/>
          <w:szCs w:val="21"/>
        </w:rPr>
        <w:t>投标文件的正本与副本应分别装订成册，并编制目录，具体装订要求见供应商须知前附表规定。</w:t>
      </w:r>
    </w:p>
    <w:p w14:paraId="5B8B7BF2" w14:textId="77777777" w:rsidR="00D85361" w:rsidRDefault="005C7C99">
      <w:pPr>
        <w:pStyle w:val="3"/>
        <w:wordWrap w:val="0"/>
        <w:spacing w:before="0" w:after="0" w:line="360" w:lineRule="auto"/>
        <w:jc w:val="center"/>
        <w:rPr>
          <w:b w:val="0"/>
          <w:bCs w:val="0"/>
          <w:sz w:val="28"/>
          <w:szCs w:val="30"/>
        </w:rPr>
      </w:pPr>
      <w:bookmarkStart w:id="87" w:name="_Toc149245940"/>
      <w:bookmarkStart w:id="88" w:name="_Toc211867490"/>
      <w:r>
        <w:rPr>
          <w:b w:val="0"/>
          <w:bCs w:val="0"/>
          <w:sz w:val="28"/>
          <w:szCs w:val="30"/>
        </w:rPr>
        <w:t>（四）投标</w:t>
      </w:r>
      <w:bookmarkEnd w:id="84"/>
      <w:bookmarkEnd w:id="85"/>
      <w:bookmarkEnd w:id="86"/>
      <w:bookmarkEnd w:id="87"/>
      <w:bookmarkEnd w:id="88"/>
    </w:p>
    <w:p w14:paraId="111ED9DE" w14:textId="77777777" w:rsidR="00D85361" w:rsidRDefault="005C7C99">
      <w:pPr>
        <w:pStyle w:val="4"/>
        <w:wordWrap w:val="0"/>
        <w:spacing w:before="0" w:after="0" w:line="360" w:lineRule="auto"/>
        <w:rPr>
          <w:rFonts w:ascii="Times New Roman" w:eastAsia="宋体" w:hAnsi="Times New Roman"/>
          <w:b w:val="0"/>
          <w:sz w:val="24"/>
          <w:szCs w:val="24"/>
        </w:rPr>
      </w:pPr>
      <w:r>
        <w:rPr>
          <w:rFonts w:ascii="Times New Roman" w:eastAsia="宋体" w:hAnsi="Times New Roman"/>
          <w:b w:val="0"/>
          <w:sz w:val="24"/>
          <w:szCs w:val="24"/>
        </w:rPr>
        <w:t>4.1</w:t>
      </w:r>
      <w:r>
        <w:rPr>
          <w:rFonts w:ascii="Times New Roman" w:eastAsia="宋体" w:hAnsi="Times New Roman"/>
          <w:b w:val="0"/>
          <w:sz w:val="24"/>
          <w:szCs w:val="24"/>
        </w:rPr>
        <w:t>投标文件的密封和标识</w:t>
      </w:r>
    </w:p>
    <w:p w14:paraId="6798E327" w14:textId="77777777" w:rsidR="00D85361" w:rsidRDefault="005C7C99">
      <w:pPr>
        <w:wordWrap w:val="0"/>
        <w:spacing w:after="0" w:line="360" w:lineRule="auto"/>
        <w:ind w:firstLineChars="225" w:firstLine="473"/>
        <w:rPr>
          <w:sz w:val="21"/>
          <w:szCs w:val="21"/>
        </w:rPr>
      </w:pPr>
      <w:r>
        <w:rPr>
          <w:rFonts w:hint="eastAsia"/>
          <w:sz w:val="21"/>
          <w:szCs w:val="21"/>
        </w:rPr>
        <w:t xml:space="preserve">4.1.1 </w:t>
      </w:r>
      <w:r>
        <w:rPr>
          <w:rFonts w:hint="eastAsia"/>
          <w:sz w:val="21"/>
          <w:szCs w:val="21"/>
        </w:rPr>
        <w:t>投标文件的应包装完好，并在封套的封口处加盖供应商单位章。</w:t>
      </w:r>
    </w:p>
    <w:p w14:paraId="6F4F3046" w14:textId="77777777" w:rsidR="00D85361" w:rsidRDefault="005C7C99">
      <w:pPr>
        <w:wordWrap w:val="0"/>
        <w:spacing w:after="0" w:line="360" w:lineRule="auto"/>
        <w:ind w:firstLineChars="225" w:firstLine="473"/>
        <w:rPr>
          <w:sz w:val="21"/>
          <w:szCs w:val="21"/>
        </w:rPr>
      </w:pPr>
      <w:r>
        <w:rPr>
          <w:rFonts w:hint="eastAsia"/>
          <w:sz w:val="21"/>
          <w:szCs w:val="21"/>
        </w:rPr>
        <w:t xml:space="preserve">4.1.2 </w:t>
      </w:r>
      <w:r>
        <w:rPr>
          <w:rFonts w:hint="eastAsia"/>
          <w:sz w:val="21"/>
          <w:szCs w:val="21"/>
        </w:rPr>
        <w:t>投标文件上应清楚地标记“正本”或“副本”字样，封套上应写明的其他内容</w:t>
      </w:r>
      <w:proofErr w:type="gramStart"/>
      <w:r>
        <w:rPr>
          <w:rFonts w:hint="eastAsia"/>
          <w:sz w:val="21"/>
          <w:szCs w:val="21"/>
        </w:rPr>
        <w:t>见供应</w:t>
      </w:r>
      <w:proofErr w:type="gramEnd"/>
      <w:r>
        <w:rPr>
          <w:rFonts w:hint="eastAsia"/>
          <w:sz w:val="21"/>
          <w:szCs w:val="21"/>
        </w:rPr>
        <w:t>商须知前附表。</w:t>
      </w:r>
    </w:p>
    <w:p w14:paraId="4BFBD6DA" w14:textId="77777777" w:rsidR="00D85361" w:rsidRDefault="005C7C99">
      <w:pPr>
        <w:wordWrap w:val="0"/>
        <w:spacing w:after="0" w:line="360" w:lineRule="auto"/>
        <w:ind w:firstLineChars="225" w:firstLine="473"/>
        <w:rPr>
          <w:sz w:val="21"/>
          <w:szCs w:val="21"/>
        </w:rPr>
      </w:pPr>
      <w:r>
        <w:rPr>
          <w:rFonts w:hint="eastAsia"/>
          <w:sz w:val="21"/>
          <w:szCs w:val="21"/>
        </w:rPr>
        <w:t xml:space="preserve">4.1.3 </w:t>
      </w:r>
      <w:r>
        <w:rPr>
          <w:rFonts w:hint="eastAsia"/>
          <w:sz w:val="21"/>
          <w:szCs w:val="21"/>
        </w:rPr>
        <w:t>未按本章第</w:t>
      </w:r>
      <w:r>
        <w:rPr>
          <w:rFonts w:hint="eastAsia"/>
          <w:sz w:val="21"/>
          <w:szCs w:val="21"/>
        </w:rPr>
        <w:t>4.1</w:t>
      </w:r>
      <w:r>
        <w:rPr>
          <w:rFonts w:hint="eastAsia"/>
          <w:sz w:val="21"/>
          <w:szCs w:val="21"/>
        </w:rPr>
        <w:t>项或本章前附表第</w:t>
      </w:r>
      <w:r>
        <w:rPr>
          <w:rFonts w:hint="eastAsia"/>
          <w:sz w:val="21"/>
          <w:szCs w:val="21"/>
        </w:rPr>
        <w:t xml:space="preserve">4.1.2 </w:t>
      </w:r>
      <w:r>
        <w:rPr>
          <w:rFonts w:hint="eastAsia"/>
          <w:sz w:val="21"/>
          <w:szCs w:val="21"/>
        </w:rPr>
        <w:t>项要求密封和加写标记的投标文件，招标人不予受理。</w:t>
      </w:r>
    </w:p>
    <w:p w14:paraId="176E58EB" w14:textId="77777777" w:rsidR="00D85361" w:rsidRDefault="005C7C99">
      <w:pPr>
        <w:wordWrap w:val="0"/>
        <w:spacing w:after="0" w:line="360" w:lineRule="auto"/>
        <w:ind w:firstLineChars="225" w:firstLine="473"/>
        <w:rPr>
          <w:sz w:val="21"/>
          <w:szCs w:val="21"/>
        </w:rPr>
      </w:pPr>
      <w:r>
        <w:rPr>
          <w:rFonts w:hint="eastAsia"/>
          <w:sz w:val="21"/>
          <w:szCs w:val="21"/>
        </w:rPr>
        <w:t>4.1.4</w:t>
      </w:r>
      <w:r>
        <w:rPr>
          <w:rFonts w:hint="eastAsia"/>
          <w:sz w:val="21"/>
          <w:szCs w:val="21"/>
        </w:rPr>
        <w:t>投标文件电子版密封：</w:t>
      </w:r>
      <w:proofErr w:type="gramStart"/>
      <w:r>
        <w:rPr>
          <w:rFonts w:hint="eastAsia"/>
          <w:sz w:val="21"/>
          <w:szCs w:val="21"/>
        </w:rPr>
        <w:t>见供应</w:t>
      </w:r>
      <w:proofErr w:type="gramEnd"/>
      <w:r>
        <w:rPr>
          <w:rFonts w:hint="eastAsia"/>
          <w:sz w:val="21"/>
          <w:szCs w:val="21"/>
        </w:rPr>
        <w:t>商须知前附表。</w:t>
      </w:r>
    </w:p>
    <w:p w14:paraId="7F55DC2D" w14:textId="77777777" w:rsidR="00D85361" w:rsidRDefault="005C7C99">
      <w:pPr>
        <w:pStyle w:val="4"/>
        <w:wordWrap w:val="0"/>
        <w:spacing w:before="0" w:after="0" w:line="360" w:lineRule="auto"/>
        <w:rPr>
          <w:rFonts w:ascii="Times New Roman" w:eastAsia="宋体" w:hAnsi="Times New Roman"/>
          <w:b w:val="0"/>
          <w:sz w:val="24"/>
          <w:szCs w:val="24"/>
        </w:rPr>
      </w:pPr>
      <w:r>
        <w:rPr>
          <w:rFonts w:ascii="Times New Roman" w:eastAsia="宋体" w:hAnsi="Times New Roman"/>
          <w:b w:val="0"/>
          <w:sz w:val="24"/>
          <w:szCs w:val="24"/>
        </w:rPr>
        <w:t>4.2</w:t>
      </w:r>
      <w:r>
        <w:rPr>
          <w:rFonts w:ascii="Times New Roman" w:eastAsia="宋体" w:hAnsi="Times New Roman"/>
          <w:b w:val="0"/>
          <w:sz w:val="24"/>
          <w:szCs w:val="24"/>
        </w:rPr>
        <w:t>投标文件的递交</w:t>
      </w:r>
    </w:p>
    <w:p w14:paraId="1BEC9C04" w14:textId="77777777" w:rsidR="00D85361" w:rsidRDefault="005C7C99">
      <w:pPr>
        <w:wordWrap w:val="0"/>
        <w:spacing w:after="0" w:line="360" w:lineRule="auto"/>
        <w:ind w:firstLineChars="200" w:firstLine="420"/>
        <w:rPr>
          <w:sz w:val="21"/>
          <w:szCs w:val="21"/>
        </w:rPr>
      </w:pPr>
      <w:r>
        <w:rPr>
          <w:sz w:val="21"/>
          <w:szCs w:val="21"/>
        </w:rPr>
        <w:t>4.2.1</w:t>
      </w:r>
      <w:r>
        <w:rPr>
          <w:sz w:val="21"/>
          <w:szCs w:val="21"/>
        </w:rPr>
        <w:t>投标文件递交及有关内容：见投标人须知前附表。</w:t>
      </w:r>
    </w:p>
    <w:p w14:paraId="5F2A0E0F" w14:textId="77777777" w:rsidR="00D85361" w:rsidRDefault="005C7C99">
      <w:pPr>
        <w:wordWrap w:val="0"/>
        <w:spacing w:after="0" w:line="360" w:lineRule="auto"/>
        <w:ind w:firstLineChars="200" w:firstLine="420"/>
        <w:rPr>
          <w:sz w:val="21"/>
          <w:szCs w:val="21"/>
        </w:rPr>
      </w:pPr>
      <w:r>
        <w:rPr>
          <w:sz w:val="21"/>
          <w:szCs w:val="21"/>
        </w:rPr>
        <w:t xml:space="preserve">4.2.2 </w:t>
      </w:r>
      <w:r>
        <w:rPr>
          <w:sz w:val="21"/>
          <w:szCs w:val="21"/>
        </w:rPr>
        <w:t>投标人递交投标文件的时间和地点：见投标人须知前附表。</w:t>
      </w:r>
    </w:p>
    <w:p w14:paraId="6B6A2FA9" w14:textId="77777777" w:rsidR="00D85361" w:rsidRDefault="005C7C99">
      <w:pPr>
        <w:wordWrap w:val="0"/>
        <w:spacing w:after="0" w:line="360" w:lineRule="auto"/>
        <w:ind w:firstLineChars="200" w:firstLine="420"/>
        <w:rPr>
          <w:sz w:val="21"/>
          <w:szCs w:val="21"/>
        </w:rPr>
      </w:pPr>
      <w:r>
        <w:rPr>
          <w:sz w:val="21"/>
          <w:szCs w:val="21"/>
        </w:rPr>
        <w:t xml:space="preserve">4.2.3 </w:t>
      </w:r>
      <w:r>
        <w:rPr>
          <w:sz w:val="21"/>
          <w:szCs w:val="21"/>
        </w:rPr>
        <w:t>除投标人须知前附表另有规定外，投标人所递交的投标文件不予退还。</w:t>
      </w:r>
    </w:p>
    <w:p w14:paraId="63B35AE8" w14:textId="77777777" w:rsidR="00D85361" w:rsidRDefault="005C7C99">
      <w:pPr>
        <w:wordWrap w:val="0"/>
        <w:spacing w:after="0" w:line="360" w:lineRule="auto"/>
        <w:ind w:firstLineChars="200" w:firstLine="420"/>
        <w:rPr>
          <w:sz w:val="21"/>
          <w:szCs w:val="21"/>
        </w:rPr>
      </w:pPr>
      <w:r>
        <w:rPr>
          <w:sz w:val="21"/>
          <w:szCs w:val="21"/>
        </w:rPr>
        <w:t xml:space="preserve">4.2.4 </w:t>
      </w:r>
      <w:r>
        <w:rPr>
          <w:sz w:val="21"/>
          <w:szCs w:val="21"/>
        </w:rPr>
        <w:t>采购人或者采购代理机构收到投标文件后，应当如实记载投标文件的送达时间和密封情况，签收保存。</w:t>
      </w:r>
    </w:p>
    <w:p w14:paraId="72B36180" w14:textId="77777777" w:rsidR="00D85361" w:rsidRDefault="005C7C99">
      <w:pPr>
        <w:wordWrap w:val="0"/>
        <w:spacing w:after="0" w:line="360" w:lineRule="auto"/>
        <w:ind w:firstLineChars="200" w:firstLine="420"/>
        <w:rPr>
          <w:sz w:val="21"/>
          <w:szCs w:val="21"/>
        </w:rPr>
      </w:pPr>
      <w:r>
        <w:rPr>
          <w:sz w:val="21"/>
          <w:szCs w:val="21"/>
        </w:rPr>
        <w:t xml:space="preserve">4.2.5 </w:t>
      </w:r>
      <w:r>
        <w:rPr>
          <w:sz w:val="21"/>
          <w:szCs w:val="21"/>
        </w:rPr>
        <w:t>逾期送达的或者未送达指定地点的投标文件，采购人不予受理。</w:t>
      </w:r>
    </w:p>
    <w:p w14:paraId="66B068EE" w14:textId="77777777" w:rsidR="00D85361" w:rsidRDefault="005C7C99">
      <w:pPr>
        <w:pStyle w:val="4"/>
        <w:wordWrap w:val="0"/>
        <w:spacing w:before="0" w:after="0" w:line="360" w:lineRule="auto"/>
        <w:rPr>
          <w:rFonts w:ascii="Times New Roman" w:eastAsia="宋体" w:hAnsi="Times New Roman"/>
          <w:b w:val="0"/>
          <w:sz w:val="24"/>
          <w:szCs w:val="24"/>
        </w:rPr>
      </w:pPr>
      <w:r>
        <w:rPr>
          <w:rFonts w:ascii="Times New Roman" w:eastAsia="宋体" w:hAnsi="Times New Roman"/>
          <w:b w:val="0"/>
          <w:sz w:val="24"/>
          <w:szCs w:val="24"/>
        </w:rPr>
        <w:t>4.3</w:t>
      </w:r>
      <w:r>
        <w:rPr>
          <w:rFonts w:ascii="Times New Roman" w:eastAsia="宋体" w:hAnsi="Times New Roman"/>
          <w:b w:val="0"/>
          <w:sz w:val="24"/>
          <w:szCs w:val="24"/>
        </w:rPr>
        <w:t>投标文件的修改与撤回</w:t>
      </w:r>
    </w:p>
    <w:p w14:paraId="18B64F00" w14:textId="77777777" w:rsidR="00D85361" w:rsidRDefault="005C7C99">
      <w:pPr>
        <w:wordWrap w:val="0"/>
        <w:spacing w:after="0" w:line="360" w:lineRule="auto"/>
        <w:ind w:firstLineChars="225" w:firstLine="473"/>
        <w:rPr>
          <w:sz w:val="24"/>
          <w:szCs w:val="24"/>
        </w:rPr>
      </w:pPr>
      <w:r>
        <w:rPr>
          <w:sz w:val="21"/>
          <w:szCs w:val="21"/>
        </w:rPr>
        <w:t>在投标截止时间前，投标人可以修改或撤回已递交的投标文件，已递交的投标文件，无须以书面形式通知采购人。</w:t>
      </w:r>
    </w:p>
    <w:p w14:paraId="250172FE" w14:textId="77777777" w:rsidR="00D85361" w:rsidRDefault="005C7C99">
      <w:pPr>
        <w:pStyle w:val="3"/>
        <w:wordWrap w:val="0"/>
        <w:spacing w:before="0" w:after="0" w:line="360" w:lineRule="auto"/>
        <w:jc w:val="center"/>
        <w:rPr>
          <w:b w:val="0"/>
          <w:bCs w:val="0"/>
          <w:sz w:val="28"/>
          <w:szCs w:val="30"/>
        </w:rPr>
      </w:pPr>
      <w:bookmarkStart w:id="89" w:name="_Toc149245941"/>
      <w:bookmarkStart w:id="90" w:name="_Toc229583205"/>
      <w:bookmarkStart w:id="91" w:name="_Toc260908191"/>
      <w:bookmarkStart w:id="92" w:name="_Toc260907975"/>
      <w:bookmarkStart w:id="93" w:name="_Toc211867491"/>
      <w:r>
        <w:rPr>
          <w:b w:val="0"/>
          <w:bCs w:val="0"/>
          <w:sz w:val="28"/>
          <w:szCs w:val="30"/>
        </w:rPr>
        <w:t>（五）开标</w:t>
      </w:r>
      <w:bookmarkEnd w:id="89"/>
      <w:bookmarkEnd w:id="90"/>
      <w:bookmarkEnd w:id="91"/>
      <w:bookmarkEnd w:id="92"/>
      <w:bookmarkEnd w:id="93"/>
    </w:p>
    <w:p w14:paraId="43A53265" w14:textId="77777777" w:rsidR="00D85361" w:rsidRDefault="005C7C99">
      <w:pPr>
        <w:pStyle w:val="4"/>
        <w:wordWrap w:val="0"/>
        <w:spacing w:before="0" w:after="0" w:line="360" w:lineRule="auto"/>
        <w:ind w:firstLineChars="200" w:firstLine="480"/>
        <w:rPr>
          <w:rFonts w:ascii="Times New Roman" w:eastAsia="宋体" w:hAnsi="Times New Roman"/>
          <w:b w:val="0"/>
          <w:sz w:val="24"/>
          <w:szCs w:val="24"/>
        </w:rPr>
      </w:pPr>
      <w:r>
        <w:rPr>
          <w:rFonts w:ascii="Times New Roman" w:eastAsia="宋体" w:hAnsi="Times New Roman"/>
          <w:b w:val="0"/>
          <w:sz w:val="24"/>
          <w:szCs w:val="24"/>
        </w:rPr>
        <w:t>5.1</w:t>
      </w:r>
      <w:r>
        <w:rPr>
          <w:rFonts w:ascii="Times New Roman" w:eastAsia="宋体" w:hAnsi="Times New Roman"/>
          <w:b w:val="0"/>
          <w:sz w:val="24"/>
          <w:szCs w:val="24"/>
        </w:rPr>
        <w:t>开标时间和地点</w:t>
      </w:r>
    </w:p>
    <w:p w14:paraId="338B2868" w14:textId="77777777" w:rsidR="00D85361" w:rsidRDefault="005C7C99">
      <w:pPr>
        <w:wordWrap w:val="0"/>
        <w:spacing w:after="0" w:line="360" w:lineRule="auto"/>
        <w:ind w:firstLineChars="225" w:firstLine="473"/>
        <w:rPr>
          <w:sz w:val="21"/>
          <w:szCs w:val="21"/>
        </w:rPr>
      </w:pPr>
      <w:r>
        <w:rPr>
          <w:sz w:val="21"/>
          <w:szCs w:val="21"/>
        </w:rPr>
        <w:t>采购人在本章规定的投标截止时间（开标时间）和投标人须知前附表规定的地点开标。</w:t>
      </w:r>
    </w:p>
    <w:p w14:paraId="7C99DDD7" w14:textId="77777777" w:rsidR="00D85361" w:rsidRDefault="005C7C99">
      <w:pPr>
        <w:pStyle w:val="4"/>
        <w:wordWrap w:val="0"/>
        <w:spacing w:before="0" w:after="0" w:line="360" w:lineRule="auto"/>
        <w:ind w:firstLineChars="200" w:firstLine="480"/>
        <w:rPr>
          <w:rFonts w:ascii="Times New Roman" w:eastAsia="宋体" w:hAnsi="Times New Roman"/>
          <w:b w:val="0"/>
          <w:sz w:val="24"/>
          <w:szCs w:val="24"/>
        </w:rPr>
      </w:pPr>
      <w:r>
        <w:rPr>
          <w:rFonts w:ascii="Times New Roman" w:eastAsia="宋体" w:hAnsi="Times New Roman"/>
          <w:b w:val="0"/>
          <w:sz w:val="24"/>
          <w:szCs w:val="24"/>
        </w:rPr>
        <w:t>5.2</w:t>
      </w:r>
      <w:r>
        <w:rPr>
          <w:rFonts w:ascii="Times New Roman" w:eastAsia="宋体" w:hAnsi="Times New Roman"/>
          <w:b w:val="0"/>
          <w:sz w:val="24"/>
          <w:szCs w:val="24"/>
        </w:rPr>
        <w:t>开标程序</w:t>
      </w:r>
    </w:p>
    <w:p w14:paraId="35E08CEC" w14:textId="77777777" w:rsidR="00D85361" w:rsidRDefault="005C7C99">
      <w:pPr>
        <w:wordWrap w:val="0"/>
        <w:spacing w:after="0" w:line="360" w:lineRule="auto"/>
        <w:ind w:firstLineChars="225" w:firstLine="473"/>
        <w:rPr>
          <w:sz w:val="21"/>
          <w:szCs w:val="21"/>
        </w:rPr>
      </w:pPr>
      <w:r>
        <w:rPr>
          <w:rFonts w:hint="eastAsia"/>
          <w:sz w:val="21"/>
          <w:szCs w:val="21"/>
        </w:rPr>
        <w:t>主持人按下列程序进行开标：</w:t>
      </w:r>
    </w:p>
    <w:p w14:paraId="028B117B" w14:textId="77777777" w:rsidR="00D85361" w:rsidRDefault="005C7C99">
      <w:pPr>
        <w:wordWrap w:val="0"/>
        <w:spacing w:after="0" w:line="360" w:lineRule="auto"/>
        <w:ind w:firstLineChars="225" w:firstLine="473"/>
        <w:rPr>
          <w:sz w:val="21"/>
          <w:szCs w:val="21"/>
        </w:rPr>
      </w:pPr>
      <w:r>
        <w:rPr>
          <w:rFonts w:hint="eastAsia"/>
          <w:sz w:val="21"/>
          <w:szCs w:val="21"/>
        </w:rPr>
        <w:t>（</w:t>
      </w:r>
      <w:r>
        <w:rPr>
          <w:rFonts w:hint="eastAsia"/>
          <w:sz w:val="21"/>
          <w:szCs w:val="21"/>
        </w:rPr>
        <w:t>1</w:t>
      </w:r>
      <w:r>
        <w:rPr>
          <w:rFonts w:hint="eastAsia"/>
          <w:sz w:val="21"/>
          <w:szCs w:val="21"/>
        </w:rPr>
        <w:t>）宣布开标纪律；</w:t>
      </w:r>
    </w:p>
    <w:p w14:paraId="2C2A43B2" w14:textId="77777777" w:rsidR="00D85361" w:rsidRDefault="005C7C99">
      <w:pPr>
        <w:wordWrap w:val="0"/>
        <w:spacing w:after="0" w:line="360" w:lineRule="auto"/>
        <w:ind w:firstLineChars="225" w:firstLine="473"/>
        <w:rPr>
          <w:sz w:val="21"/>
          <w:szCs w:val="21"/>
        </w:rPr>
      </w:pPr>
      <w:r>
        <w:rPr>
          <w:rFonts w:hint="eastAsia"/>
          <w:sz w:val="21"/>
          <w:szCs w:val="21"/>
        </w:rPr>
        <w:t>（</w:t>
      </w:r>
      <w:r>
        <w:rPr>
          <w:rFonts w:hint="eastAsia"/>
          <w:sz w:val="21"/>
          <w:szCs w:val="21"/>
        </w:rPr>
        <w:t>2</w:t>
      </w:r>
      <w:r>
        <w:rPr>
          <w:rFonts w:hint="eastAsia"/>
          <w:sz w:val="21"/>
          <w:szCs w:val="21"/>
        </w:rPr>
        <w:t>）公布在投标截止时间前递交投标文件的供应商名称，并点名确认供应商是否派人到场；</w:t>
      </w:r>
    </w:p>
    <w:p w14:paraId="6C73DD5A" w14:textId="77777777" w:rsidR="00D85361" w:rsidRDefault="005C7C99">
      <w:pPr>
        <w:wordWrap w:val="0"/>
        <w:spacing w:after="0" w:line="360" w:lineRule="auto"/>
        <w:ind w:firstLineChars="225" w:firstLine="473"/>
        <w:rPr>
          <w:sz w:val="21"/>
          <w:szCs w:val="21"/>
        </w:rPr>
      </w:pPr>
      <w:r>
        <w:rPr>
          <w:rFonts w:hint="eastAsia"/>
          <w:sz w:val="21"/>
          <w:szCs w:val="21"/>
        </w:rPr>
        <w:lastRenderedPageBreak/>
        <w:t>（</w:t>
      </w:r>
      <w:r>
        <w:rPr>
          <w:rFonts w:hint="eastAsia"/>
          <w:sz w:val="21"/>
          <w:szCs w:val="21"/>
        </w:rPr>
        <w:t>3</w:t>
      </w:r>
      <w:r>
        <w:rPr>
          <w:rFonts w:hint="eastAsia"/>
          <w:sz w:val="21"/>
          <w:szCs w:val="21"/>
        </w:rPr>
        <w:t>）宣布开标人、唱标人、记录人、</w:t>
      </w:r>
      <w:proofErr w:type="gramStart"/>
      <w:r>
        <w:rPr>
          <w:rFonts w:hint="eastAsia"/>
          <w:sz w:val="21"/>
          <w:szCs w:val="21"/>
        </w:rPr>
        <w:t>监标人</w:t>
      </w:r>
      <w:proofErr w:type="gramEnd"/>
      <w:r>
        <w:rPr>
          <w:rFonts w:hint="eastAsia"/>
          <w:sz w:val="21"/>
          <w:szCs w:val="21"/>
        </w:rPr>
        <w:t>等有关人员姓名；</w:t>
      </w:r>
    </w:p>
    <w:p w14:paraId="33FFC6CC" w14:textId="77777777" w:rsidR="00D85361" w:rsidRDefault="005C7C99">
      <w:pPr>
        <w:wordWrap w:val="0"/>
        <w:spacing w:after="0" w:line="360" w:lineRule="auto"/>
        <w:ind w:firstLineChars="225" w:firstLine="473"/>
        <w:rPr>
          <w:sz w:val="21"/>
          <w:szCs w:val="21"/>
        </w:rPr>
      </w:pPr>
      <w:r>
        <w:rPr>
          <w:rFonts w:hint="eastAsia"/>
          <w:sz w:val="21"/>
          <w:szCs w:val="21"/>
        </w:rPr>
        <w:t>（</w:t>
      </w:r>
      <w:r>
        <w:rPr>
          <w:rFonts w:hint="eastAsia"/>
          <w:sz w:val="21"/>
          <w:szCs w:val="21"/>
        </w:rPr>
        <w:t>4</w:t>
      </w:r>
      <w:r>
        <w:rPr>
          <w:rFonts w:hint="eastAsia"/>
          <w:sz w:val="21"/>
          <w:szCs w:val="21"/>
        </w:rPr>
        <w:t>）按照供应商须知前附表规定检查投标文件的密封情况；</w:t>
      </w:r>
    </w:p>
    <w:p w14:paraId="767A58BF" w14:textId="77777777" w:rsidR="00D85361" w:rsidRDefault="005C7C99">
      <w:pPr>
        <w:wordWrap w:val="0"/>
        <w:spacing w:after="0" w:line="360" w:lineRule="auto"/>
        <w:ind w:firstLineChars="225" w:firstLine="473"/>
        <w:rPr>
          <w:sz w:val="21"/>
          <w:szCs w:val="21"/>
        </w:rPr>
      </w:pPr>
      <w:r>
        <w:rPr>
          <w:rFonts w:hint="eastAsia"/>
          <w:sz w:val="21"/>
          <w:szCs w:val="21"/>
        </w:rPr>
        <w:t>（</w:t>
      </w:r>
      <w:r>
        <w:rPr>
          <w:rFonts w:hint="eastAsia"/>
          <w:sz w:val="21"/>
          <w:szCs w:val="21"/>
        </w:rPr>
        <w:t>5</w:t>
      </w:r>
      <w:r>
        <w:rPr>
          <w:rFonts w:hint="eastAsia"/>
          <w:sz w:val="21"/>
          <w:szCs w:val="21"/>
        </w:rPr>
        <w:t>）按照供应商须知前附表的规定确定并宣布投标文件开标顺序；</w:t>
      </w:r>
    </w:p>
    <w:p w14:paraId="4EAB9305" w14:textId="77777777" w:rsidR="00D85361" w:rsidRDefault="005C7C99">
      <w:pPr>
        <w:wordWrap w:val="0"/>
        <w:spacing w:after="0" w:line="360" w:lineRule="auto"/>
        <w:ind w:firstLineChars="225" w:firstLine="473"/>
        <w:rPr>
          <w:sz w:val="21"/>
          <w:szCs w:val="21"/>
        </w:rPr>
      </w:pPr>
      <w:r>
        <w:rPr>
          <w:rFonts w:hint="eastAsia"/>
          <w:sz w:val="21"/>
          <w:szCs w:val="21"/>
        </w:rPr>
        <w:t>（</w:t>
      </w:r>
      <w:r>
        <w:rPr>
          <w:rFonts w:hint="eastAsia"/>
          <w:sz w:val="21"/>
          <w:szCs w:val="21"/>
        </w:rPr>
        <w:t>6</w:t>
      </w:r>
      <w:r>
        <w:rPr>
          <w:rFonts w:hint="eastAsia"/>
          <w:sz w:val="21"/>
          <w:szCs w:val="21"/>
        </w:rPr>
        <w:t>）按照宣布的开标顺序当众开标，公布供应商名称、标段名称、投标报价、质量目标、交货期限及其他内容，并记录在案；</w:t>
      </w:r>
    </w:p>
    <w:p w14:paraId="2733F591" w14:textId="77777777" w:rsidR="00D85361" w:rsidRDefault="005C7C99">
      <w:pPr>
        <w:wordWrap w:val="0"/>
        <w:spacing w:after="0" w:line="360" w:lineRule="auto"/>
        <w:ind w:firstLineChars="225" w:firstLine="473"/>
        <w:rPr>
          <w:sz w:val="21"/>
          <w:szCs w:val="21"/>
        </w:rPr>
      </w:pPr>
      <w:r>
        <w:rPr>
          <w:rFonts w:hint="eastAsia"/>
          <w:sz w:val="21"/>
          <w:szCs w:val="21"/>
        </w:rPr>
        <w:t>（</w:t>
      </w:r>
      <w:r>
        <w:rPr>
          <w:rFonts w:hint="eastAsia"/>
          <w:sz w:val="21"/>
          <w:szCs w:val="21"/>
        </w:rPr>
        <w:t>7</w:t>
      </w:r>
      <w:r>
        <w:rPr>
          <w:rFonts w:hint="eastAsia"/>
          <w:sz w:val="21"/>
          <w:szCs w:val="21"/>
        </w:rPr>
        <w:t>）供应商代表、招标人代表、</w:t>
      </w:r>
      <w:proofErr w:type="gramStart"/>
      <w:r>
        <w:rPr>
          <w:rFonts w:hint="eastAsia"/>
          <w:sz w:val="21"/>
          <w:szCs w:val="21"/>
        </w:rPr>
        <w:t>监标人</w:t>
      </w:r>
      <w:proofErr w:type="gramEnd"/>
      <w:r>
        <w:rPr>
          <w:rFonts w:hint="eastAsia"/>
          <w:sz w:val="21"/>
          <w:szCs w:val="21"/>
        </w:rPr>
        <w:t>、记录人等有关人员在开标记录上签字确认；</w:t>
      </w:r>
    </w:p>
    <w:p w14:paraId="0F6091D9" w14:textId="77777777" w:rsidR="00D85361" w:rsidRDefault="005C7C99">
      <w:pPr>
        <w:wordWrap w:val="0"/>
        <w:spacing w:after="0" w:line="360" w:lineRule="auto"/>
        <w:ind w:firstLineChars="225" w:firstLine="473"/>
        <w:rPr>
          <w:sz w:val="21"/>
          <w:szCs w:val="21"/>
        </w:rPr>
      </w:pPr>
      <w:r>
        <w:rPr>
          <w:rFonts w:hint="eastAsia"/>
          <w:sz w:val="21"/>
          <w:szCs w:val="21"/>
        </w:rPr>
        <w:t>（</w:t>
      </w:r>
      <w:r>
        <w:rPr>
          <w:rFonts w:hint="eastAsia"/>
          <w:sz w:val="21"/>
          <w:szCs w:val="21"/>
        </w:rPr>
        <w:t>8</w:t>
      </w:r>
      <w:r>
        <w:rPr>
          <w:rFonts w:hint="eastAsia"/>
          <w:sz w:val="21"/>
          <w:szCs w:val="21"/>
        </w:rPr>
        <w:t>）开标结束。</w:t>
      </w:r>
    </w:p>
    <w:p w14:paraId="06C7E0F7" w14:textId="77777777" w:rsidR="00D85361" w:rsidRDefault="005C7C99">
      <w:pPr>
        <w:wordWrap w:val="0"/>
        <w:spacing w:after="0" w:line="360" w:lineRule="auto"/>
        <w:ind w:firstLineChars="225" w:firstLine="473"/>
        <w:rPr>
          <w:sz w:val="21"/>
          <w:szCs w:val="21"/>
        </w:rPr>
      </w:pPr>
      <w:r>
        <w:rPr>
          <w:rFonts w:hint="eastAsia"/>
          <w:sz w:val="21"/>
          <w:szCs w:val="21"/>
        </w:rPr>
        <w:t>注：供应商对开标有异议的，应当在开标现场提出，由招标人当场</w:t>
      </w:r>
      <w:proofErr w:type="gramStart"/>
      <w:r>
        <w:rPr>
          <w:rFonts w:hint="eastAsia"/>
          <w:sz w:val="21"/>
          <w:szCs w:val="21"/>
        </w:rPr>
        <w:t>作出</w:t>
      </w:r>
      <w:proofErr w:type="gramEnd"/>
      <w:r>
        <w:rPr>
          <w:rFonts w:hint="eastAsia"/>
          <w:sz w:val="21"/>
          <w:szCs w:val="21"/>
        </w:rPr>
        <w:t>答复，并制作记录。</w:t>
      </w:r>
    </w:p>
    <w:p w14:paraId="3D0E20DF" w14:textId="77777777" w:rsidR="00D85361" w:rsidRDefault="005C7C99">
      <w:pPr>
        <w:pStyle w:val="3"/>
        <w:wordWrap w:val="0"/>
        <w:spacing w:before="0" w:after="0" w:line="360" w:lineRule="auto"/>
        <w:jc w:val="center"/>
        <w:rPr>
          <w:b w:val="0"/>
          <w:bCs w:val="0"/>
          <w:sz w:val="28"/>
          <w:szCs w:val="30"/>
        </w:rPr>
      </w:pPr>
      <w:bookmarkStart w:id="94" w:name="_Toc229583206"/>
      <w:bookmarkStart w:id="95" w:name="_Toc149245942"/>
      <w:bookmarkStart w:id="96" w:name="_Toc260907976"/>
      <w:bookmarkStart w:id="97" w:name="_Toc260908192"/>
      <w:bookmarkStart w:id="98" w:name="_Toc211867492"/>
      <w:r>
        <w:rPr>
          <w:b w:val="0"/>
          <w:bCs w:val="0"/>
          <w:sz w:val="28"/>
          <w:szCs w:val="30"/>
        </w:rPr>
        <w:t>（六）评标</w:t>
      </w:r>
      <w:bookmarkEnd w:id="94"/>
      <w:bookmarkEnd w:id="95"/>
      <w:bookmarkEnd w:id="96"/>
      <w:bookmarkEnd w:id="97"/>
      <w:bookmarkEnd w:id="98"/>
    </w:p>
    <w:p w14:paraId="620FED3E" w14:textId="77777777" w:rsidR="00D85361" w:rsidRDefault="005C7C99">
      <w:pPr>
        <w:wordWrap w:val="0"/>
        <w:spacing w:after="0" w:line="360" w:lineRule="auto"/>
        <w:ind w:firstLineChars="225" w:firstLine="473"/>
        <w:rPr>
          <w:sz w:val="21"/>
          <w:szCs w:val="21"/>
        </w:rPr>
      </w:pPr>
      <w:bookmarkStart w:id="99" w:name="_Toc247085720"/>
      <w:bookmarkStart w:id="100" w:name="_Toc179632580"/>
      <w:bookmarkStart w:id="101" w:name="_Toc480817648"/>
      <w:bookmarkStart w:id="102" w:name="_Toc296602451"/>
      <w:bookmarkStart w:id="103" w:name="_Toc246996206"/>
      <w:bookmarkStart w:id="104" w:name="_Toc378239175"/>
      <w:bookmarkStart w:id="105" w:name="_Toc1045"/>
      <w:bookmarkStart w:id="106" w:name="_Toc152045562"/>
      <w:bookmarkStart w:id="107" w:name="_Toc246996949"/>
      <w:bookmarkStart w:id="108" w:name="_Toc378239083"/>
      <w:bookmarkStart w:id="109" w:name="_Toc378239356"/>
      <w:bookmarkStart w:id="110" w:name="_Toc144974530"/>
      <w:bookmarkStart w:id="111" w:name="_Toc152042338"/>
      <w:bookmarkStart w:id="112" w:name="_Toc401342139"/>
      <w:bookmarkStart w:id="113" w:name="_Toc229583207"/>
      <w:bookmarkStart w:id="114" w:name="_Toc260907977"/>
      <w:bookmarkStart w:id="115" w:name="_Toc260908193"/>
      <w:r>
        <w:rPr>
          <w:sz w:val="21"/>
          <w:szCs w:val="21"/>
        </w:rPr>
        <w:t>6.1</w:t>
      </w:r>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r>
        <w:rPr>
          <w:sz w:val="21"/>
          <w:szCs w:val="21"/>
        </w:rPr>
        <w:t>开</w:t>
      </w:r>
      <w:bookmarkStart w:id="116" w:name="_Toc296602452"/>
      <w:bookmarkStart w:id="117" w:name="_Toc246996207"/>
      <w:bookmarkStart w:id="118" w:name="_Toc179632581"/>
      <w:bookmarkStart w:id="119" w:name="_Toc247085721"/>
      <w:bookmarkStart w:id="120" w:name="_Toc152042339"/>
      <w:bookmarkStart w:id="121" w:name="_Toc144974531"/>
      <w:bookmarkStart w:id="122" w:name="_Toc152045563"/>
      <w:bookmarkStart w:id="123" w:name="_Toc246996950"/>
      <w:r>
        <w:rPr>
          <w:sz w:val="21"/>
          <w:szCs w:val="21"/>
        </w:rPr>
        <w:t>标结束后，采</w:t>
      </w:r>
      <w:bookmarkEnd w:id="116"/>
      <w:bookmarkEnd w:id="117"/>
      <w:bookmarkEnd w:id="118"/>
      <w:bookmarkEnd w:id="119"/>
      <w:bookmarkEnd w:id="120"/>
      <w:bookmarkEnd w:id="121"/>
      <w:bookmarkEnd w:id="122"/>
      <w:bookmarkEnd w:id="123"/>
      <w:r>
        <w:rPr>
          <w:sz w:val="21"/>
          <w:szCs w:val="21"/>
        </w:rPr>
        <w:t>购人或者采购代理机构将根据招标文件规定，依法对投标人的资格进行审查。合格投标人不足</w:t>
      </w:r>
      <w:r>
        <w:rPr>
          <w:sz w:val="21"/>
          <w:szCs w:val="21"/>
        </w:rPr>
        <w:t>3</w:t>
      </w:r>
      <w:r>
        <w:rPr>
          <w:sz w:val="21"/>
          <w:szCs w:val="21"/>
        </w:rPr>
        <w:t>家的，不得评标。</w:t>
      </w:r>
    </w:p>
    <w:p w14:paraId="180D4263" w14:textId="77777777" w:rsidR="00D85361" w:rsidRDefault="005C7C99">
      <w:pPr>
        <w:wordWrap w:val="0"/>
        <w:spacing w:after="0" w:line="360" w:lineRule="auto"/>
        <w:ind w:firstLineChars="225" w:firstLine="473"/>
        <w:rPr>
          <w:sz w:val="21"/>
          <w:szCs w:val="21"/>
        </w:rPr>
      </w:pPr>
      <w:r>
        <w:rPr>
          <w:sz w:val="21"/>
          <w:szCs w:val="21"/>
        </w:rPr>
        <w:t>6.2</w:t>
      </w:r>
      <w:r>
        <w:rPr>
          <w:sz w:val="21"/>
          <w:szCs w:val="21"/>
        </w:rPr>
        <w:t>评标委员会由采购人代表和评审专家组成，成员人数为</w:t>
      </w:r>
      <w:r>
        <w:rPr>
          <w:sz w:val="21"/>
          <w:szCs w:val="21"/>
        </w:rPr>
        <w:t>5</w:t>
      </w:r>
      <w:r>
        <w:rPr>
          <w:sz w:val="21"/>
          <w:szCs w:val="21"/>
        </w:rPr>
        <w:t>人以上单数，其中评审专家不得少于成员总数的三分之二。评标委员会应当推选组长，但采购人代表不得担任组长。</w:t>
      </w:r>
    </w:p>
    <w:p w14:paraId="4FB881CB" w14:textId="77777777" w:rsidR="00D85361" w:rsidRDefault="005C7C99">
      <w:pPr>
        <w:wordWrap w:val="0"/>
        <w:spacing w:after="0" w:line="360" w:lineRule="auto"/>
        <w:ind w:firstLineChars="225" w:firstLine="473"/>
        <w:rPr>
          <w:sz w:val="21"/>
          <w:szCs w:val="21"/>
        </w:rPr>
      </w:pPr>
      <w:r>
        <w:rPr>
          <w:sz w:val="21"/>
          <w:szCs w:val="21"/>
        </w:rPr>
        <w:t>6.3</w:t>
      </w:r>
      <w:r>
        <w:rPr>
          <w:sz w:val="21"/>
          <w:szCs w:val="21"/>
        </w:rPr>
        <w:t>采购人委派代表参加评标委员会的，要向采购代理机构出具授权函。</w:t>
      </w:r>
    </w:p>
    <w:p w14:paraId="74581A91" w14:textId="77777777" w:rsidR="00D85361" w:rsidRDefault="005C7C99">
      <w:pPr>
        <w:wordWrap w:val="0"/>
        <w:spacing w:after="0" w:line="360" w:lineRule="auto"/>
        <w:ind w:firstLineChars="225" w:firstLine="473"/>
        <w:rPr>
          <w:sz w:val="21"/>
          <w:szCs w:val="21"/>
        </w:rPr>
      </w:pPr>
      <w:r>
        <w:rPr>
          <w:sz w:val="21"/>
          <w:szCs w:val="21"/>
        </w:rPr>
        <w:t>6.4</w:t>
      </w:r>
      <w:r>
        <w:rPr>
          <w:sz w:val="21"/>
          <w:szCs w:val="21"/>
        </w:rPr>
        <w:t>评标活动遵循公平</w:t>
      </w:r>
      <w:bookmarkStart w:id="124" w:name="_Toc296602454"/>
      <w:bookmarkStart w:id="125" w:name="_Toc246996209"/>
      <w:bookmarkStart w:id="126" w:name="_Toc144974533"/>
      <w:bookmarkStart w:id="127" w:name="_Toc152042341"/>
      <w:bookmarkStart w:id="128" w:name="_Toc179632583"/>
      <w:bookmarkStart w:id="129" w:name="_Toc152045565"/>
      <w:bookmarkStart w:id="130" w:name="_Toc247085723"/>
      <w:bookmarkStart w:id="131" w:name="_Toc246996952"/>
      <w:r>
        <w:rPr>
          <w:sz w:val="21"/>
          <w:szCs w:val="21"/>
        </w:rPr>
        <w:t>、公正、科学和择优的原则。</w:t>
      </w:r>
    </w:p>
    <w:p w14:paraId="73001400" w14:textId="77777777" w:rsidR="00D85361" w:rsidRDefault="005C7C99">
      <w:pPr>
        <w:wordWrap w:val="0"/>
        <w:spacing w:after="0" w:line="360" w:lineRule="auto"/>
        <w:ind w:firstLineChars="225" w:firstLine="473"/>
        <w:rPr>
          <w:sz w:val="21"/>
          <w:szCs w:val="21"/>
        </w:rPr>
      </w:pPr>
      <w:r>
        <w:rPr>
          <w:sz w:val="21"/>
          <w:szCs w:val="21"/>
        </w:rPr>
        <w:t>6.5</w:t>
      </w:r>
      <w:r>
        <w:rPr>
          <w:sz w:val="21"/>
          <w:szCs w:val="21"/>
        </w:rPr>
        <w:t>评标委员会各成员</w:t>
      </w:r>
      <w:bookmarkEnd w:id="124"/>
      <w:bookmarkEnd w:id="125"/>
      <w:bookmarkEnd w:id="126"/>
      <w:bookmarkEnd w:id="127"/>
      <w:bookmarkEnd w:id="128"/>
      <w:bookmarkEnd w:id="129"/>
      <w:bookmarkEnd w:id="130"/>
      <w:bookmarkEnd w:id="131"/>
      <w:r>
        <w:rPr>
          <w:sz w:val="21"/>
          <w:szCs w:val="21"/>
        </w:rPr>
        <w:t>根据政府采购法律法规按照招标文件规定的评标方法和标准，独立对符合性审查合格的投标文件进行商务和技术评估，综合比较与评价，并汇总每个投标人的得分。招标文件中没有规定的方法、评审因素和标准，不作为评标依据。</w:t>
      </w:r>
    </w:p>
    <w:p w14:paraId="650C306B" w14:textId="77777777" w:rsidR="00D85361" w:rsidRDefault="005C7C99">
      <w:pPr>
        <w:wordWrap w:val="0"/>
        <w:spacing w:after="0" w:line="360" w:lineRule="auto"/>
        <w:ind w:firstLineChars="225" w:firstLine="473"/>
        <w:rPr>
          <w:sz w:val="21"/>
          <w:szCs w:val="21"/>
        </w:rPr>
      </w:pPr>
      <w:r>
        <w:rPr>
          <w:sz w:val="21"/>
          <w:szCs w:val="21"/>
        </w:rPr>
        <w:t>6.6</w:t>
      </w:r>
      <w:r>
        <w:rPr>
          <w:sz w:val="21"/>
          <w:szCs w:val="21"/>
        </w:rPr>
        <w:t>评标过程的保密</w:t>
      </w:r>
    </w:p>
    <w:p w14:paraId="1FAA72C8" w14:textId="77777777" w:rsidR="00D85361" w:rsidRDefault="005C7C99">
      <w:pPr>
        <w:wordWrap w:val="0"/>
        <w:spacing w:after="0" w:line="360" w:lineRule="auto"/>
        <w:ind w:firstLineChars="225" w:firstLine="473"/>
        <w:rPr>
          <w:sz w:val="21"/>
          <w:szCs w:val="21"/>
        </w:rPr>
      </w:pPr>
      <w:bookmarkStart w:id="132" w:name="_Toc417913976"/>
      <w:r>
        <w:rPr>
          <w:sz w:val="21"/>
          <w:szCs w:val="21"/>
        </w:rPr>
        <w:t>6.6.1</w:t>
      </w:r>
      <w:r>
        <w:rPr>
          <w:sz w:val="21"/>
          <w:szCs w:val="21"/>
        </w:rPr>
        <w:t>评标在严格</w:t>
      </w:r>
      <w:bookmarkEnd w:id="132"/>
      <w:r>
        <w:rPr>
          <w:sz w:val="21"/>
          <w:szCs w:val="21"/>
        </w:rPr>
        <w:t>保密的情况下进行。除采购人代表、评标现场组织人员外，采购人的其他工作人员以及与评标工作无关的人员不得进入评标现场。有关人员对评标情况以及在评标过程中获悉的国家秘密、商业秘密负有保密责任。</w:t>
      </w:r>
    </w:p>
    <w:p w14:paraId="69022A6F" w14:textId="77777777" w:rsidR="00D85361" w:rsidRDefault="005C7C99">
      <w:pPr>
        <w:wordWrap w:val="0"/>
        <w:spacing w:after="0" w:line="360" w:lineRule="auto"/>
        <w:ind w:firstLineChars="225" w:firstLine="473"/>
        <w:rPr>
          <w:sz w:val="21"/>
          <w:szCs w:val="21"/>
        </w:rPr>
      </w:pPr>
      <w:r>
        <w:rPr>
          <w:sz w:val="21"/>
          <w:szCs w:val="21"/>
        </w:rPr>
        <w:t>6.6.2</w:t>
      </w:r>
      <w:r>
        <w:rPr>
          <w:sz w:val="21"/>
          <w:szCs w:val="21"/>
        </w:rPr>
        <w:t>任何单位和个人不得非法干预、影响评审工作。采购人、采购代理机构和评审委员会在评审工作中，依法相互监督和制约，并自觉接受财政部门的监督。对非法干预评审工作等违法违规行为，将及时向财政部门报告。</w:t>
      </w:r>
    </w:p>
    <w:p w14:paraId="1322E4FB" w14:textId="77777777" w:rsidR="00D85361" w:rsidRDefault="005C7C99">
      <w:pPr>
        <w:wordWrap w:val="0"/>
        <w:spacing w:after="0" w:line="360" w:lineRule="auto"/>
        <w:ind w:firstLineChars="225" w:firstLine="473"/>
        <w:rPr>
          <w:sz w:val="21"/>
          <w:szCs w:val="21"/>
        </w:rPr>
      </w:pPr>
      <w:r>
        <w:rPr>
          <w:sz w:val="21"/>
          <w:szCs w:val="21"/>
        </w:rPr>
        <w:t>6.7</w:t>
      </w:r>
      <w:r>
        <w:rPr>
          <w:sz w:val="21"/>
          <w:szCs w:val="21"/>
        </w:rPr>
        <w:t>投标文件中出现含义不明确、同类问题表述不一致或者有明显文字和计算错误的内容，评标委员会将以书面形式要求投标人</w:t>
      </w:r>
      <w:proofErr w:type="gramStart"/>
      <w:r>
        <w:rPr>
          <w:sz w:val="21"/>
          <w:szCs w:val="21"/>
        </w:rPr>
        <w:t>作出</w:t>
      </w:r>
      <w:proofErr w:type="gramEnd"/>
      <w:r>
        <w:rPr>
          <w:sz w:val="21"/>
          <w:szCs w:val="21"/>
        </w:rPr>
        <w:t>必要的澄清、说明或者补正。投标人的澄清、说明或者补正应当采用书面形式，并加盖公章，或者由法定代表人或其授权的代表签字。投标人的澄清、说明或者补正不得超出投标文件的范围或者改变投标文件的实质性内容。</w:t>
      </w:r>
    </w:p>
    <w:p w14:paraId="3CB71FF0" w14:textId="77777777" w:rsidR="00D85361" w:rsidRDefault="005C7C99">
      <w:pPr>
        <w:pStyle w:val="3"/>
        <w:wordWrap w:val="0"/>
        <w:spacing w:before="0" w:after="0" w:line="360" w:lineRule="auto"/>
        <w:jc w:val="center"/>
        <w:rPr>
          <w:b w:val="0"/>
          <w:bCs w:val="0"/>
          <w:sz w:val="28"/>
          <w:szCs w:val="30"/>
        </w:rPr>
      </w:pPr>
      <w:bookmarkStart w:id="133" w:name="_Toc149245943"/>
      <w:bookmarkStart w:id="134" w:name="_Toc211867493"/>
      <w:r>
        <w:rPr>
          <w:b w:val="0"/>
          <w:bCs w:val="0"/>
          <w:sz w:val="28"/>
          <w:szCs w:val="30"/>
        </w:rPr>
        <w:t>（七）</w:t>
      </w:r>
      <w:bookmarkEnd w:id="113"/>
      <w:bookmarkEnd w:id="114"/>
      <w:bookmarkEnd w:id="115"/>
      <w:r>
        <w:rPr>
          <w:b w:val="0"/>
          <w:bCs w:val="0"/>
          <w:sz w:val="28"/>
          <w:szCs w:val="30"/>
        </w:rPr>
        <w:t>中标及合同</w:t>
      </w:r>
      <w:bookmarkEnd w:id="133"/>
      <w:bookmarkEnd w:id="134"/>
    </w:p>
    <w:p w14:paraId="58512136" w14:textId="77777777" w:rsidR="00D85361" w:rsidRDefault="005C7C99">
      <w:pPr>
        <w:pStyle w:val="4"/>
        <w:wordWrap w:val="0"/>
        <w:spacing w:before="0" w:after="0" w:line="360" w:lineRule="auto"/>
        <w:ind w:firstLineChars="200" w:firstLine="480"/>
        <w:rPr>
          <w:rFonts w:ascii="Times New Roman" w:eastAsia="宋体" w:hAnsi="Times New Roman"/>
          <w:b w:val="0"/>
          <w:sz w:val="24"/>
          <w:szCs w:val="24"/>
        </w:rPr>
      </w:pPr>
      <w:r>
        <w:rPr>
          <w:rFonts w:ascii="Times New Roman" w:eastAsia="宋体" w:hAnsi="Times New Roman"/>
          <w:b w:val="0"/>
          <w:sz w:val="24"/>
          <w:szCs w:val="24"/>
        </w:rPr>
        <w:t>7.1</w:t>
      </w:r>
      <w:r>
        <w:rPr>
          <w:rFonts w:ascii="Times New Roman" w:eastAsia="宋体" w:hAnsi="Times New Roman"/>
          <w:b w:val="0"/>
          <w:sz w:val="24"/>
          <w:szCs w:val="24"/>
        </w:rPr>
        <w:t>定标方式</w:t>
      </w:r>
    </w:p>
    <w:p w14:paraId="3B740B74" w14:textId="77777777" w:rsidR="00D85361" w:rsidRDefault="005C7C99">
      <w:pPr>
        <w:wordWrap w:val="0"/>
        <w:spacing w:after="0" w:line="360" w:lineRule="auto"/>
        <w:ind w:firstLineChars="200" w:firstLine="420"/>
        <w:rPr>
          <w:sz w:val="21"/>
          <w:szCs w:val="21"/>
        </w:rPr>
      </w:pPr>
      <w:r>
        <w:rPr>
          <w:sz w:val="21"/>
          <w:szCs w:val="21"/>
        </w:rPr>
        <w:t>按照投标人须知前附表的规定，采购人或采购人授权的评标委员会依法确定中标人。</w:t>
      </w:r>
    </w:p>
    <w:p w14:paraId="6DE83E20" w14:textId="77777777" w:rsidR="00D85361" w:rsidRDefault="005C7C99">
      <w:pPr>
        <w:pStyle w:val="4"/>
        <w:wordWrap w:val="0"/>
        <w:spacing w:before="0" w:after="0" w:line="360" w:lineRule="auto"/>
        <w:ind w:firstLineChars="200" w:firstLine="480"/>
        <w:rPr>
          <w:rFonts w:ascii="Times New Roman" w:eastAsia="宋体" w:hAnsi="Times New Roman"/>
          <w:b w:val="0"/>
          <w:sz w:val="24"/>
          <w:szCs w:val="24"/>
        </w:rPr>
      </w:pPr>
      <w:r>
        <w:rPr>
          <w:rFonts w:ascii="Times New Roman" w:eastAsia="宋体" w:hAnsi="Times New Roman"/>
          <w:b w:val="0"/>
          <w:sz w:val="24"/>
          <w:szCs w:val="24"/>
        </w:rPr>
        <w:lastRenderedPageBreak/>
        <w:t>7.2</w:t>
      </w:r>
      <w:r>
        <w:rPr>
          <w:rFonts w:ascii="Times New Roman" w:eastAsia="宋体" w:hAnsi="Times New Roman"/>
          <w:b w:val="0"/>
          <w:sz w:val="24"/>
          <w:szCs w:val="24"/>
        </w:rPr>
        <w:t>中标公告</w:t>
      </w:r>
    </w:p>
    <w:p w14:paraId="01A43B6E" w14:textId="77777777" w:rsidR="00D85361" w:rsidRDefault="005C7C99">
      <w:pPr>
        <w:wordWrap w:val="0"/>
        <w:spacing w:after="0" w:line="360" w:lineRule="auto"/>
        <w:ind w:firstLineChars="225" w:firstLine="473"/>
        <w:rPr>
          <w:sz w:val="21"/>
          <w:szCs w:val="21"/>
        </w:rPr>
      </w:pPr>
      <w:r>
        <w:rPr>
          <w:sz w:val="21"/>
          <w:szCs w:val="21"/>
        </w:rPr>
        <w:t>采购人或者采购代理机构应当自中标人确定之日起</w:t>
      </w:r>
      <w:r>
        <w:rPr>
          <w:sz w:val="21"/>
          <w:szCs w:val="21"/>
        </w:rPr>
        <w:t>2</w:t>
      </w:r>
      <w:r>
        <w:rPr>
          <w:sz w:val="21"/>
          <w:szCs w:val="21"/>
        </w:rPr>
        <w:t>个工作日内，按照投标人须知前附表规定的省级以上财政部门指定的媒介和期限公告中标结果，招标文件应当随中标结果同时公告。</w:t>
      </w:r>
    </w:p>
    <w:p w14:paraId="14888A5C" w14:textId="77777777" w:rsidR="00D85361" w:rsidRDefault="005C7C99">
      <w:pPr>
        <w:wordWrap w:val="0"/>
        <w:spacing w:after="0" w:line="360" w:lineRule="auto"/>
        <w:ind w:firstLineChars="225" w:firstLine="473"/>
        <w:rPr>
          <w:sz w:val="21"/>
          <w:szCs w:val="21"/>
        </w:rPr>
      </w:pPr>
      <w:r>
        <w:rPr>
          <w:sz w:val="21"/>
          <w:szCs w:val="21"/>
        </w:rPr>
        <w:t>中标公告期限详见投标人须知前附表。</w:t>
      </w:r>
    </w:p>
    <w:p w14:paraId="5530A305" w14:textId="77777777" w:rsidR="00D85361" w:rsidRDefault="005C7C99">
      <w:pPr>
        <w:pStyle w:val="4"/>
        <w:wordWrap w:val="0"/>
        <w:spacing w:before="0" w:after="0" w:line="360" w:lineRule="auto"/>
        <w:ind w:firstLineChars="200" w:firstLine="480"/>
        <w:rPr>
          <w:rFonts w:ascii="Times New Roman" w:eastAsia="宋体" w:hAnsi="Times New Roman"/>
          <w:b w:val="0"/>
          <w:sz w:val="24"/>
          <w:szCs w:val="24"/>
        </w:rPr>
      </w:pPr>
      <w:r>
        <w:rPr>
          <w:rFonts w:ascii="Times New Roman" w:eastAsia="宋体" w:hAnsi="Times New Roman"/>
          <w:b w:val="0"/>
          <w:sz w:val="24"/>
          <w:szCs w:val="24"/>
        </w:rPr>
        <w:t>7.3</w:t>
      </w:r>
      <w:r>
        <w:rPr>
          <w:rFonts w:ascii="Times New Roman" w:eastAsia="宋体" w:hAnsi="Times New Roman"/>
          <w:b w:val="0"/>
          <w:sz w:val="24"/>
          <w:szCs w:val="24"/>
        </w:rPr>
        <w:t>中标通知</w:t>
      </w:r>
    </w:p>
    <w:p w14:paraId="45EAD39D" w14:textId="77777777" w:rsidR="00D85361" w:rsidRDefault="005C7C99">
      <w:pPr>
        <w:wordWrap w:val="0"/>
        <w:spacing w:after="0" w:line="360" w:lineRule="auto"/>
        <w:ind w:firstLineChars="225" w:firstLine="473"/>
        <w:rPr>
          <w:sz w:val="21"/>
          <w:szCs w:val="21"/>
        </w:rPr>
      </w:pPr>
      <w:r>
        <w:rPr>
          <w:sz w:val="21"/>
          <w:szCs w:val="21"/>
        </w:rPr>
        <w:t>在本章第</w:t>
      </w:r>
      <w:r>
        <w:rPr>
          <w:sz w:val="21"/>
          <w:szCs w:val="21"/>
        </w:rPr>
        <w:t xml:space="preserve"> 3.3 </w:t>
      </w:r>
      <w:r>
        <w:rPr>
          <w:sz w:val="21"/>
          <w:szCs w:val="21"/>
        </w:rPr>
        <w:t>款规定的投标有效期内，在公告中标结果的同时，采购人或者采购代理机构应当向中标人发出中标通知书；对未通过资格审查的投标人，应当告知其未通过的原因。同时应当告知未中标人本人的评审得分与排序。</w:t>
      </w:r>
    </w:p>
    <w:p w14:paraId="5CC519A1" w14:textId="77777777" w:rsidR="00D85361" w:rsidRDefault="005C7C99">
      <w:pPr>
        <w:pStyle w:val="4"/>
        <w:wordWrap w:val="0"/>
        <w:spacing w:before="0" w:after="0" w:line="360" w:lineRule="auto"/>
        <w:ind w:firstLineChars="200" w:firstLine="480"/>
        <w:rPr>
          <w:rFonts w:ascii="Times New Roman" w:eastAsia="宋体" w:hAnsi="Times New Roman"/>
          <w:b w:val="0"/>
          <w:sz w:val="24"/>
          <w:szCs w:val="24"/>
        </w:rPr>
      </w:pPr>
      <w:r>
        <w:rPr>
          <w:rFonts w:ascii="Times New Roman" w:eastAsia="宋体" w:hAnsi="Times New Roman"/>
          <w:b w:val="0"/>
          <w:sz w:val="24"/>
          <w:szCs w:val="24"/>
        </w:rPr>
        <w:t>7.4</w:t>
      </w:r>
      <w:r>
        <w:rPr>
          <w:rFonts w:ascii="Times New Roman" w:eastAsia="宋体" w:hAnsi="Times New Roman"/>
          <w:b w:val="0"/>
          <w:sz w:val="24"/>
          <w:szCs w:val="24"/>
        </w:rPr>
        <w:t>履约保证金</w:t>
      </w:r>
    </w:p>
    <w:p w14:paraId="10752F66" w14:textId="77777777" w:rsidR="00D85361" w:rsidRDefault="005C7C99">
      <w:pPr>
        <w:wordWrap w:val="0"/>
        <w:spacing w:after="0" w:line="360" w:lineRule="auto"/>
        <w:ind w:firstLineChars="225" w:firstLine="473"/>
        <w:rPr>
          <w:sz w:val="21"/>
          <w:szCs w:val="21"/>
        </w:rPr>
      </w:pPr>
      <w:r>
        <w:rPr>
          <w:rFonts w:hint="eastAsia"/>
          <w:sz w:val="21"/>
          <w:szCs w:val="21"/>
        </w:rPr>
        <w:t>合同金额的</w:t>
      </w:r>
      <w:r>
        <w:rPr>
          <w:sz w:val="21"/>
          <w:szCs w:val="21"/>
        </w:rPr>
        <w:t>5</w:t>
      </w:r>
      <w:r>
        <w:rPr>
          <w:rFonts w:hint="eastAsia"/>
          <w:sz w:val="21"/>
          <w:szCs w:val="21"/>
        </w:rPr>
        <w:t>%</w:t>
      </w:r>
      <w:r>
        <w:rPr>
          <w:rFonts w:hint="eastAsia"/>
          <w:sz w:val="21"/>
          <w:szCs w:val="21"/>
        </w:rPr>
        <w:t>；</w:t>
      </w:r>
    </w:p>
    <w:p w14:paraId="7AA823D5" w14:textId="77777777" w:rsidR="00D85361" w:rsidRDefault="005C7C99">
      <w:pPr>
        <w:wordWrap w:val="0"/>
        <w:spacing w:after="0" w:line="360" w:lineRule="auto"/>
        <w:ind w:firstLineChars="225" w:firstLine="473"/>
        <w:rPr>
          <w:sz w:val="21"/>
          <w:szCs w:val="21"/>
        </w:rPr>
      </w:pPr>
      <w:r>
        <w:rPr>
          <w:rFonts w:hint="eastAsia"/>
          <w:sz w:val="21"/>
          <w:szCs w:val="21"/>
        </w:rPr>
        <w:t>供应商应当以支票、汇票、本票或者金融机构、担保机构出具的保函等非现金形式提交。</w:t>
      </w:r>
    </w:p>
    <w:p w14:paraId="1F73A308" w14:textId="77777777" w:rsidR="00D85361" w:rsidRDefault="005C7C99">
      <w:pPr>
        <w:pStyle w:val="4"/>
        <w:wordWrap w:val="0"/>
        <w:spacing w:before="0" w:after="0" w:line="360" w:lineRule="auto"/>
        <w:ind w:firstLineChars="200" w:firstLine="480"/>
        <w:rPr>
          <w:rFonts w:ascii="Times New Roman" w:eastAsia="宋体" w:hAnsi="Times New Roman"/>
          <w:b w:val="0"/>
          <w:sz w:val="24"/>
          <w:szCs w:val="24"/>
        </w:rPr>
      </w:pPr>
      <w:r>
        <w:rPr>
          <w:rFonts w:ascii="Times New Roman" w:eastAsia="宋体" w:hAnsi="Times New Roman"/>
          <w:b w:val="0"/>
          <w:sz w:val="24"/>
          <w:szCs w:val="24"/>
        </w:rPr>
        <w:t>7.5</w:t>
      </w:r>
      <w:r>
        <w:rPr>
          <w:rFonts w:ascii="Times New Roman" w:eastAsia="宋体" w:hAnsi="Times New Roman"/>
          <w:b w:val="0"/>
          <w:sz w:val="24"/>
          <w:szCs w:val="24"/>
        </w:rPr>
        <w:t>签订合同</w:t>
      </w:r>
    </w:p>
    <w:p w14:paraId="32423F1A" w14:textId="77777777" w:rsidR="00D85361" w:rsidRDefault="005C7C99">
      <w:pPr>
        <w:wordWrap w:val="0"/>
        <w:spacing w:after="0" w:line="360" w:lineRule="auto"/>
        <w:ind w:firstLineChars="225" w:firstLine="473"/>
        <w:rPr>
          <w:sz w:val="21"/>
          <w:szCs w:val="21"/>
        </w:rPr>
      </w:pPr>
      <w:r>
        <w:rPr>
          <w:sz w:val="21"/>
          <w:szCs w:val="21"/>
        </w:rPr>
        <w:t xml:space="preserve">7.5.1 </w:t>
      </w:r>
      <w:r>
        <w:rPr>
          <w:sz w:val="21"/>
          <w:szCs w:val="21"/>
        </w:rPr>
        <w:t>采购人应当自中标通知书发出之日起</w:t>
      </w:r>
      <w:r>
        <w:rPr>
          <w:sz w:val="21"/>
          <w:szCs w:val="21"/>
        </w:rPr>
        <w:t>30</w:t>
      </w:r>
      <w:r>
        <w:rPr>
          <w:sz w:val="21"/>
          <w:szCs w:val="21"/>
        </w:rPr>
        <w:t>日内，按照招标文件和中标人投标文件的规定，与中标人签订书面合同。所签订的合同不得对招标文件确定的事项和中标人投标文件作实质性修改。采购人不得向中标人提出任何不合理的要求作为签订合同的条件。</w:t>
      </w:r>
    </w:p>
    <w:p w14:paraId="327B9014" w14:textId="77777777" w:rsidR="00D85361" w:rsidRDefault="005C7C99">
      <w:pPr>
        <w:wordWrap w:val="0"/>
        <w:spacing w:after="0" w:line="360" w:lineRule="auto"/>
        <w:ind w:firstLineChars="225" w:firstLine="473"/>
        <w:rPr>
          <w:b/>
          <w:sz w:val="24"/>
          <w:szCs w:val="24"/>
          <w:u w:val="single"/>
        </w:rPr>
      </w:pPr>
      <w:r>
        <w:rPr>
          <w:sz w:val="21"/>
          <w:szCs w:val="21"/>
        </w:rPr>
        <w:t xml:space="preserve">7.5.2 </w:t>
      </w:r>
      <w:r>
        <w:rPr>
          <w:sz w:val="21"/>
          <w:szCs w:val="21"/>
        </w:rPr>
        <w:t>中标通知书发出后，采购人不得违法改变中标结果，中标人无正当理由不得放弃中标。</w:t>
      </w:r>
    </w:p>
    <w:p w14:paraId="49531B9E" w14:textId="77777777" w:rsidR="00D85361" w:rsidRDefault="005C7C99">
      <w:pPr>
        <w:pStyle w:val="3"/>
        <w:wordWrap w:val="0"/>
        <w:spacing w:before="0" w:after="0" w:line="360" w:lineRule="auto"/>
        <w:jc w:val="center"/>
        <w:rPr>
          <w:b w:val="0"/>
          <w:bCs w:val="0"/>
          <w:sz w:val="28"/>
          <w:szCs w:val="30"/>
        </w:rPr>
      </w:pPr>
      <w:bookmarkStart w:id="135" w:name="_Toc260908194"/>
      <w:bookmarkStart w:id="136" w:name="_Toc260907978"/>
      <w:bookmarkStart w:id="137" w:name="_Toc149245944"/>
      <w:bookmarkStart w:id="138" w:name="_Toc211867494"/>
      <w:r>
        <w:rPr>
          <w:b w:val="0"/>
          <w:bCs w:val="0"/>
          <w:sz w:val="28"/>
          <w:szCs w:val="30"/>
        </w:rPr>
        <w:t>（八）重新招标</w:t>
      </w:r>
      <w:bookmarkEnd w:id="135"/>
      <w:bookmarkEnd w:id="136"/>
      <w:bookmarkEnd w:id="137"/>
      <w:bookmarkEnd w:id="138"/>
    </w:p>
    <w:p w14:paraId="145759C3" w14:textId="77777777" w:rsidR="00D85361" w:rsidRDefault="005C7C99">
      <w:pPr>
        <w:pStyle w:val="4"/>
        <w:wordWrap w:val="0"/>
        <w:spacing w:before="0" w:after="0" w:line="360" w:lineRule="auto"/>
        <w:ind w:firstLineChars="200" w:firstLine="480"/>
        <w:rPr>
          <w:rFonts w:ascii="Times New Roman" w:eastAsia="宋体" w:hAnsi="Times New Roman"/>
          <w:b w:val="0"/>
          <w:sz w:val="24"/>
          <w:szCs w:val="24"/>
        </w:rPr>
      </w:pPr>
      <w:r>
        <w:rPr>
          <w:rFonts w:ascii="Times New Roman" w:eastAsia="宋体" w:hAnsi="Times New Roman"/>
          <w:b w:val="0"/>
          <w:sz w:val="24"/>
          <w:szCs w:val="24"/>
        </w:rPr>
        <w:t xml:space="preserve">8.1 </w:t>
      </w:r>
      <w:r>
        <w:rPr>
          <w:rFonts w:ascii="Times New Roman" w:eastAsia="宋体" w:hAnsi="Times New Roman"/>
          <w:b w:val="0"/>
          <w:sz w:val="24"/>
          <w:szCs w:val="24"/>
        </w:rPr>
        <w:t>重新招标</w:t>
      </w:r>
    </w:p>
    <w:p w14:paraId="761B4DC0" w14:textId="77777777" w:rsidR="00D85361" w:rsidRDefault="005C7C99">
      <w:pPr>
        <w:wordWrap w:val="0"/>
        <w:spacing w:after="0" w:line="360" w:lineRule="auto"/>
        <w:ind w:firstLineChars="225" w:firstLine="473"/>
        <w:rPr>
          <w:sz w:val="21"/>
          <w:szCs w:val="21"/>
        </w:rPr>
      </w:pPr>
      <w:r>
        <w:rPr>
          <w:sz w:val="21"/>
          <w:szCs w:val="21"/>
        </w:rPr>
        <w:t>有下列情形之一的，采购人将重新招标：</w:t>
      </w:r>
    </w:p>
    <w:p w14:paraId="1082BCA2" w14:textId="77777777" w:rsidR="00D85361" w:rsidRDefault="005C7C99">
      <w:pPr>
        <w:wordWrap w:val="0"/>
        <w:spacing w:after="0" w:line="360" w:lineRule="auto"/>
        <w:ind w:firstLineChars="225" w:firstLine="473"/>
        <w:rPr>
          <w:sz w:val="21"/>
          <w:szCs w:val="21"/>
        </w:rPr>
      </w:pPr>
      <w:r>
        <w:rPr>
          <w:sz w:val="21"/>
          <w:szCs w:val="21"/>
        </w:rPr>
        <w:t>（</w:t>
      </w:r>
      <w:r>
        <w:rPr>
          <w:sz w:val="21"/>
          <w:szCs w:val="21"/>
        </w:rPr>
        <w:t>1</w:t>
      </w:r>
      <w:r>
        <w:rPr>
          <w:sz w:val="21"/>
          <w:szCs w:val="21"/>
        </w:rPr>
        <w:t>）符合专业条件的</w:t>
      </w:r>
      <w:r>
        <w:rPr>
          <w:rFonts w:hint="eastAsia"/>
          <w:sz w:val="21"/>
          <w:szCs w:val="21"/>
        </w:rPr>
        <w:t>投标人</w:t>
      </w:r>
      <w:r>
        <w:rPr>
          <w:sz w:val="21"/>
          <w:szCs w:val="21"/>
        </w:rPr>
        <w:t>或者对招标文件作实质响应的</w:t>
      </w:r>
      <w:r>
        <w:rPr>
          <w:rFonts w:hint="eastAsia"/>
          <w:sz w:val="21"/>
          <w:szCs w:val="21"/>
        </w:rPr>
        <w:t>投标人</w:t>
      </w:r>
      <w:r>
        <w:rPr>
          <w:sz w:val="21"/>
          <w:szCs w:val="21"/>
        </w:rPr>
        <w:t>不足三家的；</w:t>
      </w:r>
    </w:p>
    <w:p w14:paraId="028B4C53" w14:textId="77777777" w:rsidR="00D85361" w:rsidRDefault="005C7C99">
      <w:pPr>
        <w:wordWrap w:val="0"/>
        <w:spacing w:after="0" w:line="360" w:lineRule="auto"/>
        <w:ind w:firstLineChars="225" w:firstLine="473"/>
        <w:rPr>
          <w:sz w:val="21"/>
          <w:szCs w:val="21"/>
        </w:rPr>
      </w:pPr>
      <w:r>
        <w:rPr>
          <w:sz w:val="21"/>
          <w:szCs w:val="21"/>
        </w:rPr>
        <w:t>（</w:t>
      </w:r>
      <w:r>
        <w:rPr>
          <w:sz w:val="21"/>
          <w:szCs w:val="21"/>
        </w:rPr>
        <w:t>2</w:t>
      </w:r>
      <w:r>
        <w:rPr>
          <w:sz w:val="21"/>
          <w:szCs w:val="21"/>
        </w:rPr>
        <w:t>）出现影响采购公正的违法、违规行为的；</w:t>
      </w:r>
    </w:p>
    <w:p w14:paraId="34FBCBD8" w14:textId="77777777" w:rsidR="00D85361" w:rsidRDefault="005C7C99">
      <w:pPr>
        <w:wordWrap w:val="0"/>
        <w:spacing w:after="0" w:line="360" w:lineRule="auto"/>
        <w:ind w:firstLineChars="225" w:firstLine="473"/>
        <w:rPr>
          <w:sz w:val="21"/>
          <w:szCs w:val="21"/>
        </w:rPr>
      </w:pPr>
      <w:r>
        <w:rPr>
          <w:sz w:val="21"/>
          <w:szCs w:val="21"/>
        </w:rPr>
        <w:t>（</w:t>
      </w:r>
      <w:r>
        <w:rPr>
          <w:sz w:val="21"/>
          <w:szCs w:val="21"/>
        </w:rPr>
        <w:t>3</w:t>
      </w:r>
      <w:r>
        <w:rPr>
          <w:sz w:val="21"/>
          <w:szCs w:val="21"/>
        </w:rPr>
        <w:t>）投标人的报价均超过了采购预算（上限价），采购人不能支付的。</w:t>
      </w:r>
    </w:p>
    <w:p w14:paraId="3AC7E015" w14:textId="77777777" w:rsidR="00D85361" w:rsidRDefault="005C7C99">
      <w:pPr>
        <w:pStyle w:val="a0"/>
      </w:pPr>
      <w:r>
        <w:rPr>
          <w:rFonts w:hint="eastAsia"/>
        </w:rPr>
        <w:t>8.2</w:t>
      </w:r>
      <w:r>
        <w:rPr>
          <w:rFonts w:hint="eastAsia"/>
        </w:rPr>
        <w:t>公开招标数额标准以上的采购项目，投标截止后投标人不足</w:t>
      </w:r>
      <w:r>
        <w:rPr>
          <w:rFonts w:hint="eastAsia"/>
        </w:rPr>
        <w:t>3</w:t>
      </w:r>
      <w:r>
        <w:rPr>
          <w:rFonts w:hint="eastAsia"/>
        </w:rPr>
        <w:t>家或者通过资格审查或符合性审查的投标人不足</w:t>
      </w:r>
      <w:r>
        <w:rPr>
          <w:rFonts w:hint="eastAsia"/>
        </w:rPr>
        <w:t>3</w:t>
      </w:r>
      <w:r>
        <w:rPr>
          <w:rFonts w:hint="eastAsia"/>
        </w:rPr>
        <w:t>家的，除采购任务取消情形外，按照以下方式处理：</w:t>
      </w:r>
    </w:p>
    <w:p w14:paraId="20EC6278" w14:textId="77777777" w:rsidR="00D85361" w:rsidRDefault="005C7C99">
      <w:pPr>
        <w:pStyle w:val="a0"/>
      </w:pPr>
      <w:r>
        <w:rPr>
          <w:rFonts w:hint="eastAsia"/>
        </w:rPr>
        <w:t>（</w:t>
      </w:r>
      <w:r>
        <w:rPr>
          <w:rFonts w:hint="eastAsia"/>
        </w:rPr>
        <w:t>1</w:t>
      </w:r>
      <w:r>
        <w:rPr>
          <w:rFonts w:hint="eastAsia"/>
        </w:rPr>
        <w:t>）招标文件存在不合理条款或者招标程序不符合规定的，采购人、采购代理机构改正后依法重新招标</w:t>
      </w:r>
      <w:r>
        <w:rPr>
          <w:rFonts w:hint="eastAsia"/>
        </w:rPr>
        <w:t>;</w:t>
      </w:r>
    </w:p>
    <w:p w14:paraId="278A4B18" w14:textId="77777777" w:rsidR="00D85361" w:rsidRDefault="005C7C99">
      <w:pPr>
        <w:pStyle w:val="a0"/>
      </w:pPr>
      <w:r>
        <w:rPr>
          <w:rFonts w:hint="eastAsia"/>
        </w:rPr>
        <w:t>（</w:t>
      </w:r>
      <w:r>
        <w:rPr>
          <w:rFonts w:hint="eastAsia"/>
        </w:rPr>
        <w:t>2</w:t>
      </w:r>
      <w:r>
        <w:rPr>
          <w:rFonts w:hint="eastAsia"/>
        </w:rPr>
        <w:t>）招标文件没有不合理条款、招标程序符合规定，需要采用其他采购方式采购的，采购人应当依法报财政部门批准。</w:t>
      </w:r>
    </w:p>
    <w:p w14:paraId="7F6FA5B7" w14:textId="77777777" w:rsidR="00D85361" w:rsidRDefault="005C7C99">
      <w:pPr>
        <w:pStyle w:val="3"/>
        <w:wordWrap w:val="0"/>
        <w:spacing w:before="0" w:after="0" w:line="360" w:lineRule="auto"/>
        <w:jc w:val="center"/>
        <w:rPr>
          <w:b w:val="0"/>
          <w:bCs w:val="0"/>
          <w:sz w:val="28"/>
          <w:szCs w:val="30"/>
        </w:rPr>
      </w:pPr>
      <w:bookmarkStart w:id="139" w:name="_Toc260908195"/>
      <w:bookmarkStart w:id="140" w:name="_Toc184635079"/>
      <w:bookmarkStart w:id="141" w:name="_Toc260907979"/>
      <w:bookmarkStart w:id="142" w:name="_Toc149245945"/>
      <w:bookmarkStart w:id="143" w:name="_Toc211867495"/>
      <w:r>
        <w:rPr>
          <w:b w:val="0"/>
          <w:bCs w:val="0"/>
          <w:sz w:val="28"/>
          <w:szCs w:val="30"/>
        </w:rPr>
        <w:lastRenderedPageBreak/>
        <w:t>（九）纪律和监督</w:t>
      </w:r>
      <w:bookmarkEnd w:id="139"/>
      <w:bookmarkEnd w:id="140"/>
      <w:bookmarkEnd w:id="141"/>
      <w:bookmarkEnd w:id="142"/>
      <w:bookmarkEnd w:id="143"/>
    </w:p>
    <w:p w14:paraId="7935610D" w14:textId="77777777" w:rsidR="00D85361" w:rsidRDefault="005C7C99">
      <w:pPr>
        <w:pStyle w:val="4"/>
        <w:wordWrap w:val="0"/>
        <w:spacing w:before="0" w:after="0" w:line="360" w:lineRule="auto"/>
        <w:ind w:firstLineChars="200" w:firstLine="480"/>
        <w:rPr>
          <w:rFonts w:ascii="Times New Roman" w:eastAsia="宋体" w:hAnsi="Times New Roman"/>
          <w:b w:val="0"/>
          <w:sz w:val="24"/>
          <w:szCs w:val="24"/>
        </w:rPr>
      </w:pPr>
      <w:r>
        <w:rPr>
          <w:rFonts w:ascii="Times New Roman" w:eastAsia="宋体" w:hAnsi="Times New Roman"/>
          <w:b w:val="0"/>
          <w:sz w:val="24"/>
          <w:szCs w:val="24"/>
        </w:rPr>
        <w:t xml:space="preserve">9.1 </w:t>
      </w:r>
      <w:r>
        <w:rPr>
          <w:rFonts w:ascii="Times New Roman" w:eastAsia="宋体" w:hAnsi="Times New Roman"/>
          <w:b w:val="0"/>
          <w:sz w:val="24"/>
          <w:szCs w:val="24"/>
        </w:rPr>
        <w:t>对采购人的纪律要求</w:t>
      </w:r>
    </w:p>
    <w:p w14:paraId="0FD92E6E" w14:textId="77777777" w:rsidR="00D85361" w:rsidRDefault="005C7C99">
      <w:pPr>
        <w:wordWrap w:val="0"/>
        <w:spacing w:after="0" w:line="360" w:lineRule="auto"/>
        <w:ind w:firstLineChars="225" w:firstLine="473"/>
        <w:rPr>
          <w:sz w:val="21"/>
          <w:szCs w:val="21"/>
        </w:rPr>
      </w:pPr>
      <w:r>
        <w:rPr>
          <w:sz w:val="21"/>
          <w:szCs w:val="21"/>
        </w:rPr>
        <w:t>采购人不得泄漏招标投标活动中应当保密的情况和资料，不得与投标人串通损害国有利益、社会公共利益或者他人合法权益。</w:t>
      </w:r>
    </w:p>
    <w:p w14:paraId="19D6EB6F" w14:textId="77777777" w:rsidR="00D85361" w:rsidRDefault="005C7C99">
      <w:pPr>
        <w:pStyle w:val="4"/>
        <w:wordWrap w:val="0"/>
        <w:spacing w:before="0" w:after="0" w:line="360" w:lineRule="auto"/>
        <w:ind w:firstLineChars="200" w:firstLine="480"/>
        <w:rPr>
          <w:rFonts w:ascii="Times New Roman" w:eastAsia="宋体" w:hAnsi="Times New Roman"/>
          <w:b w:val="0"/>
          <w:sz w:val="24"/>
          <w:szCs w:val="24"/>
        </w:rPr>
      </w:pPr>
      <w:r>
        <w:rPr>
          <w:rFonts w:ascii="Times New Roman" w:eastAsia="宋体" w:hAnsi="Times New Roman"/>
          <w:b w:val="0"/>
          <w:sz w:val="24"/>
          <w:szCs w:val="24"/>
        </w:rPr>
        <w:t xml:space="preserve">9.2 </w:t>
      </w:r>
      <w:r>
        <w:rPr>
          <w:rFonts w:ascii="Times New Roman" w:eastAsia="宋体" w:hAnsi="Times New Roman"/>
          <w:b w:val="0"/>
          <w:sz w:val="24"/>
          <w:szCs w:val="24"/>
        </w:rPr>
        <w:t>对投标人的纪律要求</w:t>
      </w:r>
    </w:p>
    <w:p w14:paraId="6512C103" w14:textId="77777777" w:rsidR="00D85361" w:rsidRDefault="005C7C99">
      <w:pPr>
        <w:wordWrap w:val="0"/>
        <w:spacing w:after="0" w:line="360" w:lineRule="auto"/>
        <w:ind w:firstLineChars="225" w:firstLine="473"/>
        <w:rPr>
          <w:sz w:val="21"/>
          <w:szCs w:val="21"/>
        </w:rPr>
      </w:pPr>
      <w:r>
        <w:rPr>
          <w:sz w:val="21"/>
          <w:szCs w:val="21"/>
        </w:rPr>
        <w:t>投标人不得相互串通投标或者与采购人串通投标，不得向采购人或者评标委员会成员行贿谋取中标，不得以他人名义投标或者以其他方式弄虚作假骗取中标；投标人不得以任何方式干扰、影响评标工作。</w:t>
      </w:r>
    </w:p>
    <w:p w14:paraId="1B837911" w14:textId="77777777" w:rsidR="00D85361" w:rsidRDefault="005C7C99">
      <w:pPr>
        <w:pStyle w:val="4"/>
        <w:wordWrap w:val="0"/>
        <w:spacing w:before="0" w:after="0" w:line="360" w:lineRule="auto"/>
        <w:ind w:firstLineChars="200" w:firstLine="480"/>
        <w:rPr>
          <w:rFonts w:ascii="Times New Roman" w:eastAsia="宋体" w:hAnsi="Times New Roman"/>
          <w:b w:val="0"/>
          <w:sz w:val="24"/>
          <w:szCs w:val="24"/>
        </w:rPr>
      </w:pPr>
      <w:r>
        <w:rPr>
          <w:rFonts w:ascii="Times New Roman" w:eastAsia="宋体" w:hAnsi="Times New Roman"/>
          <w:b w:val="0"/>
          <w:sz w:val="24"/>
          <w:szCs w:val="24"/>
        </w:rPr>
        <w:t xml:space="preserve">9.3 </w:t>
      </w:r>
      <w:r>
        <w:rPr>
          <w:rFonts w:ascii="Times New Roman" w:eastAsia="宋体" w:hAnsi="Times New Roman"/>
          <w:b w:val="0"/>
          <w:sz w:val="24"/>
          <w:szCs w:val="24"/>
        </w:rPr>
        <w:t>对评标委员会成员的纪律要求</w:t>
      </w:r>
    </w:p>
    <w:p w14:paraId="1DC84703" w14:textId="77777777" w:rsidR="00D85361" w:rsidRDefault="005C7C99">
      <w:pPr>
        <w:wordWrap w:val="0"/>
        <w:spacing w:after="0" w:line="360" w:lineRule="auto"/>
        <w:ind w:firstLineChars="225" w:firstLine="473"/>
        <w:rPr>
          <w:sz w:val="21"/>
          <w:szCs w:val="21"/>
        </w:rPr>
      </w:pPr>
      <w:r>
        <w:rPr>
          <w:sz w:val="21"/>
          <w:szCs w:val="21"/>
        </w:rPr>
        <w:t>评标委员会成员不得收受他人的财物或者其他好处，不得向他人透漏对投标文件的评审和比较、入围候选人的推荐情况以及评标有关的其他情况。在评标活动中，评标委员会成员不得擅离职守，影响评标程序正常进行，不得使用第三章</w:t>
      </w:r>
      <w:r>
        <w:rPr>
          <w:sz w:val="21"/>
          <w:szCs w:val="21"/>
        </w:rPr>
        <w:t>“</w:t>
      </w:r>
      <w:r>
        <w:rPr>
          <w:sz w:val="21"/>
          <w:szCs w:val="21"/>
        </w:rPr>
        <w:t>评标办法</w:t>
      </w:r>
      <w:r>
        <w:rPr>
          <w:sz w:val="21"/>
          <w:szCs w:val="21"/>
        </w:rPr>
        <w:t>”</w:t>
      </w:r>
      <w:r>
        <w:rPr>
          <w:sz w:val="21"/>
          <w:szCs w:val="21"/>
        </w:rPr>
        <w:t>没有规定的评审因素和标准进行评标。</w:t>
      </w:r>
    </w:p>
    <w:p w14:paraId="2758FCA8" w14:textId="77777777" w:rsidR="00D85361" w:rsidRDefault="005C7C99">
      <w:pPr>
        <w:pStyle w:val="4"/>
        <w:wordWrap w:val="0"/>
        <w:spacing w:before="0" w:after="0" w:line="360" w:lineRule="auto"/>
        <w:ind w:firstLineChars="200" w:firstLine="480"/>
        <w:rPr>
          <w:rFonts w:ascii="Times New Roman" w:eastAsia="宋体" w:hAnsi="Times New Roman"/>
          <w:b w:val="0"/>
          <w:sz w:val="24"/>
          <w:szCs w:val="24"/>
        </w:rPr>
      </w:pPr>
      <w:r>
        <w:rPr>
          <w:rFonts w:ascii="Times New Roman" w:eastAsia="宋体" w:hAnsi="Times New Roman"/>
          <w:b w:val="0"/>
          <w:sz w:val="24"/>
          <w:szCs w:val="24"/>
        </w:rPr>
        <w:t xml:space="preserve">9.4 </w:t>
      </w:r>
      <w:r>
        <w:rPr>
          <w:rFonts w:ascii="Times New Roman" w:eastAsia="宋体" w:hAnsi="Times New Roman"/>
          <w:b w:val="0"/>
          <w:sz w:val="24"/>
          <w:szCs w:val="24"/>
        </w:rPr>
        <w:t>对与评标活动有关的工作人员的纪律要求</w:t>
      </w:r>
    </w:p>
    <w:p w14:paraId="1BE18636" w14:textId="77777777" w:rsidR="00D85361" w:rsidRDefault="005C7C99">
      <w:pPr>
        <w:wordWrap w:val="0"/>
        <w:spacing w:after="0" w:line="360" w:lineRule="auto"/>
        <w:ind w:firstLineChars="225" w:firstLine="473"/>
        <w:rPr>
          <w:sz w:val="21"/>
          <w:szCs w:val="21"/>
        </w:rPr>
      </w:pPr>
      <w:r>
        <w:rPr>
          <w:sz w:val="21"/>
          <w:szCs w:val="21"/>
        </w:rPr>
        <w:t>与评标活动有关的工作人员不得收受他人的财物或者其他好处，不得向他人透漏对投标文件的评审和比较、入围候选人的推荐情况以及评标有关的其他情况。在评标活动中，与评标活动有关的工作人员不得擅离职守，影响评标程序正常进行。</w:t>
      </w:r>
    </w:p>
    <w:p w14:paraId="35E67C8A" w14:textId="77777777" w:rsidR="00D85361" w:rsidRDefault="005C7C99">
      <w:pPr>
        <w:pStyle w:val="4"/>
        <w:wordWrap w:val="0"/>
        <w:spacing w:before="0" w:after="0" w:line="360" w:lineRule="auto"/>
        <w:ind w:firstLineChars="200" w:firstLine="480"/>
        <w:rPr>
          <w:rFonts w:ascii="Times New Roman" w:eastAsia="宋体" w:hAnsi="Times New Roman"/>
          <w:b w:val="0"/>
          <w:sz w:val="24"/>
          <w:szCs w:val="24"/>
        </w:rPr>
      </w:pPr>
      <w:r>
        <w:rPr>
          <w:rFonts w:ascii="Times New Roman" w:eastAsia="宋体" w:hAnsi="Times New Roman"/>
          <w:b w:val="0"/>
          <w:sz w:val="24"/>
          <w:szCs w:val="24"/>
        </w:rPr>
        <w:t xml:space="preserve">9.5 </w:t>
      </w:r>
      <w:r>
        <w:rPr>
          <w:rFonts w:ascii="Times New Roman" w:eastAsia="宋体" w:hAnsi="Times New Roman"/>
          <w:b w:val="0"/>
          <w:sz w:val="24"/>
          <w:szCs w:val="24"/>
        </w:rPr>
        <w:t>质疑和投诉</w:t>
      </w:r>
    </w:p>
    <w:p w14:paraId="66449971" w14:textId="77777777" w:rsidR="00D85361" w:rsidRDefault="005C7C99">
      <w:pPr>
        <w:wordWrap w:val="0"/>
        <w:spacing w:after="0" w:line="360" w:lineRule="auto"/>
        <w:ind w:firstLineChars="200" w:firstLine="420"/>
        <w:rPr>
          <w:sz w:val="21"/>
          <w:szCs w:val="21"/>
        </w:rPr>
      </w:pPr>
      <w:r>
        <w:rPr>
          <w:sz w:val="21"/>
          <w:szCs w:val="21"/>
        </w:rPr>
        <w:t xml:space="preserve">9.5.1 </w:t>
      </w:r>
      <w:r>
        <w:rPr>
          <w:sz w:val="21"/>
          <w:szCs w:val="21"/>
        </w:rPr>
        <w:t>质疑期限</w:t>
      </w:r>
    </w:p>
    <w:p w14:paraId="70BF5FAF" w14:textId="77777777" w:rsidR="00D85361" w:rsidRDefault="005C7C99">
      <w:pPr>
        <w:wordWrap w:val="0"/>
        <w:spacing w:after="0" w:line="360" w:lineRule="auto"/>
        <w:ind w:firstLineChars="200" w:firstLine="420"/>
        <w:rPr>
          <w:sz w:val="21"/>
          <w:szCs w:val="21"/>
        </w:rPr>
      </w:pPr>
      <w:r>
        <w:rPr>
          <w:sz w:val="21"/>
          <w:szCs w:val="21"/>
        </w:rPr>
        <w:t>潜在投标人已依法获取其可质疑的招标文件的，可以对该文件提出质疑。对招标文件提出质疑的，应当在获取招标文件或者招标文件公告期限届满之日起</w:t>
      </w:r>
      <w:r>
        <w:rPr>
          <w:sz w:val="21"/>
          <w:szCs w:val="21"/>
        </w:rPr>
        <w:t xml:space="preserve"> 7 </w:t>
      </w:r>
      <w:proofErr w:type="gramStart"/>
      <w:r>
        <w:rPr>
          <w:sz w:val="21"/>
          <w:szCs w:val="21"/>
        </w:rPr>
        <w:t>个</w:t>
      </w:r>
      <w:proofErr w:type="gramEnd"/>
      <w:r>
        <w:rPr>
          <w:sz w:val="21"/>
          <w:szCs w:val="21"/>
        </w:rPr>
        <w:t>工作日内提出。</w:t>
      </w:r>
    </w:p>
    <w:p w14:paraId="78C6C265" w14:textId="77777777" w:rsidR="00D85361" w:rsidRDefault="005C7C99">
      <w:pPr>
        <w:wordWrap w:val="0"/>
        <w:spacing w:after="0" w:line="360" w:lineRule="auto"/>
        <w:ind w:firstLineChars="200" w:firstLine="420"/>
        <w:rPr>
          <w:sz w:val="21"/>
          <w:szCs w:val="21"/>
        </w:rPr>
      </w:pPr>
      <w:r>
        <w:rPr>
          <w:sz w:val="21"/>
          <w:szCs w:val="21"/>
        </w:rPr>
        <w:t>投标人认为招标文件、招标过程、中标结果使自己的权益受到损害的，可以在知道或者应知其权益受到损害之日起</w:t>
      </w:r>
      <w:r>
        <w:rPr>
          <w:sz w:val="21"/>
          <w:szCs w:val="21"/>
        </w:rPr>
        <w:t xml:space="preserve"> 7 </w:t>
      </w:r>
      <w:proofErr w:type="gramStart"/>
      <w:r>
        <w:rPr>
          <w:sz w:val="21"/>
          <w:szCs w:val="21"/>
        </w:rPr>
        <w:t>个</w:t>
      </w:r>
      <w:proofErr w:type="gramEnd"/>
      <w:r>
        <w:rPr>
          <w:sz w:val="21"/>
          <w:szCs w:val="21"/>
        </w:rPr>
        <w:t>工作日内，以书面形式向采购人、采购代理机构提出质疑。</w:t>
      </w:r>
    </w:p>
    <w:p w14:paraId="7C1C8669" w14:textId="77777777" w:rsidR="00D85361" w:rsidRDefault="005C7C99">
      <w:pPr>
        <w:wordWrap w:val="0"/>
        <w:spacing w:after="0" w:line="360" w:lineRule="auto"/>
        <w:ind w:firstLineChars="200" w:firstLine="420"/>
        <w:rPr>
          <w:sz w:val="21"/>
          <w:szCs w:val="21"/>
        </w:rPr>
      </w:pPr>
      <w:r>
        <w:rPr>
          <w:sz w:val="21"/>
          <w:szCs w:val="21"/>
        </w:rPr>
        <w:t xml:space="preserve">9.5.2 </w:t>
      </w:r>
      <w:r>
        <w:rPr>
          <w:sz w:val="21"/>
          <w:szCs w:val="21"/>
        </w:rPr>
        <w:t>质疑主体</w:t>
      </w:r>
    </w:p>
    <w:p w14:paraId="6D5D75BC" w14:textId="77777777" w:rsidR="00D85361" w:rsidRDefault="005C7C99">
      <w:pPr>
        <w:wordWrap w:val="0"/>
        <w:spacing w:after="0" w:line="360" w:lineRule="auto"/>
        <w:ind w:firstLineChars="200" w:firstLine="420"/>
        <w:rPr>
          <w:sz w:val="21"/>
          <w:szCs w:val="21"/>
        </w:rPr>
      </w:pPr>
      <w:r>
        <w:rPr>
          <w:sz w:val="21"/>
          <w:szCs w:val="21"/>
        </w:rPr>
        <w:t>提出质疑的投标人应当是参与所质疑项目采购活动的投标人。</w:t>
      </w:r>
    </w:p>
    <w:p w14:paraId="357A966C" w14:textId="77777777" w:rsidR="00D85361" w:rsidRDefault="005C7C99">
      <w:pPr>
        <w:wordWrap w:val="0"/>
        <w:spacing w:after="0" w:line="360" w:lineRule="auto"/>
        <w:ind w:firstLineChars="200" w:firstLine="420"/>
        <w:rPr>
          <w:sz w:val="21"/>
          <w:szCs w:val="21"/>
        </w:rPr>
      </w:pPr>
      <w:r>
        <w:rPr>
          <w:sz w:val="21"/>
          <w:szCs w:val="21"/>
        </w:rPr>
        <w:t xml:space="preserve">9.5.3 </w:t>
      </w:r>
      <w:r>
        <w:rPr>
          <w:sz w:val="21"/>
          <w:szCs w:val="21"/>
        </w:rPr>
        <w:t>质疑函</w:t>
      </w:r>
    </w:p>
    <w:p w14:paraId="3AE98114" w14:textId="77777777" w:rsidR="00D85361" w:rsidRDefault="005C7C99">
      <w:pPr>
        <w:wordWrap w:val="0"/>
        <w:spacing w:after="0" w:line="360" w:lineRule="auto"/>
        <w:ind w:firstLineChars="200" w:firstLine="420"/>
        <w:rPr>
          <w:sz w:val="21"/>
          <w:szCs w:val="21"/>
        </w:rPr>
      </w:pPr>
      <w:r>
        <w:rPr>
          <w:sz w:val="21"/>
          <w:szCs w:val="21"/>
        </w:rPr>
        <w:t>投标人应在法定质疑期内一次性提出针对同一采购程序环节的质疑。投标人提出质疑应当提交质疑函和必要的证明材料，质疑</w:t>
      </w:r>
      <w:proofErr w:type="gramStart"/>
      <w:r>
        <w:rPr>
          <w:sz w:val="21"/>
          <w:szCs w:val="21"/>
        </w:rPr>
        <w:t>函应当</w:t>
      </w:r>
      <w:proofErr w:type="gramEnd"/>
      <w:r>
        <w:rPr>
          <w:sz w:val="21"/>
          <w:szCs w:val="21"/>
        </w:rPr>
        <w:t>使用中文。</w:t>
      </w:r>
    </w:p>
    <w:p w14:paraId="2B09BFEC" w14:textId="77777777" w:rsidR="00D85361" w:rsidRDefault="005C7C99">
      <w:pPr>
        <w:wordWrap w:val="0"/>
        <w:spacing w:after="0" w:line="360" w:lineRule="auto"/>
        <w:ind w:firstLineChars="200" w:firstLine="420"/>
        <w:rPr>
          <w:sz w:val="21"/>
          <w:szCs w:val="21"/>
        </w:rPr>
      </w:pPr>
      <w:r>
        <w:rPr>
          <w:sz w:val="21"/>
          <w:szCs w:val="21"/>
        </w:rPr>
        <w:t>质疑</w:t>
      </w:r>
      <w:proofErr w:type="gramStart"/>
      <w:r>
        <w:rPr>
          <w:sz w:val="21"/>
          <w:szCs w:val="21"/>
        </w:rPr>
        <w:t>函应当</w:t>
      </w:r>
      <w:proofErr w:type="gramEnd"/>
      <w:r>
        <w:rPr>
          <w:sz w:val="21"/>
          <w:szCs w:val="21"/>
        </w:rPr>
        <w:t>包括下列内容：（一）投标人的姓名或者名称、地址、邮编、联系人及联系电话；（二）质疑项目的名称、编号；（三）具体、明确的质疑事项和与质疑事项相关的请求；（四）事实依据；（五）必要的法律依据；（六）提出质疑的日期。</w:t>
      </w:r>
    </w:p>
    <w:p w14:paraId="30148A8A" w14:textId="77777777" w:rsidR="00D85361" w:rsidRDefault="005C7C99">
      <w:pPr>
        <w:wordWrap w:val="0"/>
        <w:spacing w:after="0" w:line="360" w:lineRule="auto"/>
        <w:ind w:firstLineChars="200" w:firstLine="420"/>
        <w:rPr>
          <w:sz w:val="21"/>
          <w:szCs w:val="21"/>
        </w:rPr>
      </w:pPr>
      <w:r>
        <w:rPr>
          <w:sz w:val="21"/>
          <w:szCs w:val="21"/>
        </w:rPr>
        <w:lastRenderedPageBreak/>
        <w:t>投标人为自然人的，应当由本人签字；投标人为法人或者其他组织的，应当由法定代表人、主要负责人，或者其授权代表签字或者盖章，并加盖公章。</w:t>
      </w:r>
      <w:r>
        <w:rPr>
          <w:sz w:val="21"/>
          <w:szCs w:val="21"/>
        </w:rPr>
        <w:t>(</w:t>
      </w:r>
      <w:r>
        <w:rPr>
          <w:sz w:val="21"/>
          <w:szCs w:val="21"/>
        </w:rPr>
        <w:t>本招标文件中的公章是指经工商部门和公安部门登记备案的具有法律效力的行政法人公章。不包括</w:t>
      </w:r>
      <w:r>
        <w:rPr>
          <w:sz w:val="21"/>
          <w:szCs w:val="21"/>
        </w:rPr>
        <w:t>“</w:t>
      </w:r>
      <w:r>
        <w:rPr>
          <w:sz w:val="21"/>
          <w:szCs w:val="21"/>
        </w:rPr>
        <w:t>合同专用章</w:t>
      </w:r>
      <w:r>
        <w:rPr>
          <w:sz w:val="21"/>
          <w:szCs w:val="21"/>
        </w:rPr>
        <w:t>”</w:t>
      </w:r>
      <w:r>
        <w:rPr>
          <w:sz w:val="21"/>
          <w:szCs w:val="21"/>
        </w:rPr>
        <w:t>或</w:t>
      </w:r>
      <w:r>
        <w:rPr>
          <w:sz w:val="21"/>
          <w:szCs w:val="21"/>
        </w:rPr>
        <w:t>“</w:t>
      </w:r>
      <w:r>
        <w:rPr>
          <w:sz w:val="21"/>
          <w:szCs w:val="21"/>
        </w:rPr>
        <w:t>投标专用章</w:t>
      </w:r>
      <w:r>
        <w:rPr>
          <w:sz w:val="21"/>
          <w:szCs w:val="21"/>
        </w:rPr>
        <w:t>”</w:t>
      </w:r>
      <w:r>
        <w:rPr>
          <w:sz w:val="21"/>
          <w:szCs w:val="21"/>
        </w:rPr>
        <w:t>等投标人内部使用的业务章，下同</w:t>
      </w:r>
      <w:r>
        <w:rPr>
          <w:sz w:val="21"/>
          <w:szCs w:val="21"/>
        </w:rPr>
        <w:t>)</w:t>
      </w:r>
    </w:p>
    <w:p w14:paraId="1F13A6C1" w14:textId="77777777" w:rsidR="00D85361" w:rsidRDefault="005C7C99">
      <w:pPr>
        <w:wordWrap w:val="0"/>
        <w:spacing w:after="0" w:line="360" w:lineRule="auto"/>
        <w:ind w:firstLineChars="200" w:firstLine="420"/>
        <w:rPr>
          <w:sz w:val="21"/>
          <w:szCs w:val="21"/>
        </w:rPr>
      </w:pPr>
      <w:r>
        <w:rPr>
          <w:sz w:val="21"/>
          <w:szCs w:val="21"/>
        </w:rPr>
        <w:t>投标人可以委托代理人进行质疑和投诉。其授权委托书应当载明代理人的姓名或者名称、代理事项、具体权限、期限和相关事项。投标人为自然人的，应当由本人签字；投标人为法人或者其他组织的，应当由法定代表人、主要负责人签字或者盖章，并加盖公章。</w:t>
      </w:r>
    </w:p>
    <w:p w14:paraId="4FF0ECB0" w14:textId="77777777" w:rsidR="00D85361" w:rsidRDefault="005C7C99">
      <w:pPr>
        <w:wordWrap w:val="0"/>
        <w:spacing w:after="0" w:line="360" w:lineRule="auto"/>
        <w:ind w:firstLineChars="200" w:firstLine="420"/>
        <w:rPr>
          <w:sz w:val="21"/>
          <w:szCs w:val="21"/>
        </w:rPr>
      </w:pPr>
      <w:r>
        <w:rPr>
          <w:sz w:val="21"/>
          <w:szCs w:val="21"/>
        </w:rPr>
        <w:t>代理人提出质疑和投诉，应当提交投标人签署的授权委托书。</w:t>
      </w:r>
    </w:p>
    <w:p w14:paraId="68B50D14" w14:textId="77777777" w:rsidR="00D85361" w:rsidRDefault="005C7C99">
      <w:pPr>
        <w:wordWrap w:val="0"/>
        <w:spacing w:after="0" w:line="360" w:lineRule="auto"/>
        <w:ind w:firstLineChars="200" w:firstLine="420"/>
        <w:rPr>
          <w:sz w:val="21"/>
          <w:szCs w:val="21"/>
        </w:rPr>
      </w:pPr>
      <w:r>
        <w:rPr>
          <w:sz w:val="21"/>
          <w:szCs w:val="21"/>
        </w:rPr>
        <w:t xml:space="preserve">9.5.4 </w:t>
      </w:r>
      <w:r>
        <w:rPr>
          <w:sz w:val="21"/>
          <w:szCs w:val="21"/>
        </w:rPr>
        <w:t>质疑函的递交</w:t>
      </w:r>
    </w:p>
    <w:p w14:paraId="04C39CC0" w14:textId="77777777" w:rsidR="00D85361" w:rsidRDefault="005C7C99">
      <w:pPr>
        <w:wordWrap w:val="0"/>
        <w:spacing w:after="0" w:line="360" w:lineRule="auto"/>
        <w:ind w:firstLineChars="200" w:firstLine="420"/>
        <w:rPr>
          <w:sz w:val="21"/>
          <w:szCs w:val="21"/>
        </w:rPr>
      </w:pPr>
      <w:r>
        <w:rPr>
          <w:sz w:val="21"/>
          <w:szCs w:val="21"/>
        </w:rPr>
        <w:t>质疑</w:t>
      </w:r>
      <w:proofErr w:type="gramStart"/>
      <w:r>
        <w:rPr>
          <w:sz w:val="21"/>
          <w:szCs w:val="21"/>
        </w:rPr>
        <w:t>函采取</w:t>
      </w:r>
      <w:proofErr w:type="gramEnd"/>
      <w:r>
        <w:rPr>
          <w:sz w:val="21"/>
          <w:szCs w:val="21"/>
        </w:rPr>
        <w:t>现场书面递交形式。由法定代表人持本人身份证原件或授权委托代理人持本人身份证原件及授权委托书原件，同时携带质疑函</w:t>
      </w:r>
      <w:r>
        <w:rPr>
          <w:sz w:val="21"/>
          <w:szCs w:val="21"/>
        </w:rPr>
        <w:t>(</w:t>
      </w:r>
      <w:r>
        <w:rPr>
          <w:sz w:val="21"/>
          <w:szCs w:val="21"/>
        </w:rPr>
        <w:t>原件</w:t>
      </w:r>
      <w:r>
        <w:rPr>
          <w:sz w:val="21"/>
          <w:szCs w:val="21"/>
        </w:rPr>
        <w:t>)</w:t>
      </w:r>
      <w:r>
        <w:rPr>
          <w:sz w:val="21"/>
          <w:szCs w:val="21"/>
        </w:rPr>
        <w:t>和加盖单位公章的相关依据和证明材料，送至采购代理机构。</w:t>
      </w:r>
    </w:p>
    <w:p w14:paraId="5F61151D" w14:textId="77777777" w:rsidR="00D85361" w:rsidRDefault="005C7C99">
      <w:pPr>
        <w:wordWrap w:val="0"/>
        <w:spacing w:after="0" w:line="360" w:lineRule="auto"/>
        <w:ind w:firstLineChars="200" w:firstLine="420"/>
        <w:rPr>
          <w:sz w:val="21"/>
          <w:szCs w:val="21"/>
        </w:rPr>
      </w:pPr>
      <w:r>
        <w:rPr>
          <w:sz w:val="21"/>
          <w:szCs w:val="21"/>
        </w:rPr>
        <w:t xml:space="preserve">9.5.5 </w:t>
      </w:r>
      <w:r>
        <w:rPr>
          <w:sz w:val="21"/>
          <w:szCs w:val="21"/>
        </w:rPr>
        <w:t>质疑回复</w:t>
      </w:r>
    </w:p>
    <w:p w14:paraId="2A73EF8D" w14:textId="77777777" w:rsidR="00D85361" w:rsidRDefault="005C7C99">
      <w:pPr>
        <w:wordWrap w:val="0"/>
        <w:spacing w:after="0" w:line="360" w:lineRule="auto"/>
        <w:ind w:firstLineChars="200" w:firstLine="420"/>
        <w:rPr>
          <w:sz w:val="21"/>
          <w:szCs w:val="21"/>
        </w:rPr>
      </w:pPr>
      <w:r>
        <w:rPr>
          <w:sz w:val="21"/>
          <w:szCs w:val="21"/>
        </w:rPr>
        <w:t>采购人或者招标代理机构应在收到质疑函后</w:t>
      </w:r>
      <w:r>
        <w:rPr>
          <w:sz w:val="21"/>
          <w:szCs w:val="21"/>
        </w:rPr>
        <w:t xml:space="preserve"> 7 </w:t>
      </w:r>
      <w:proofErr w:type="gramStart"/>
      <w:r>
        <w:rPr>
          <w:sz w:val="21"/>
          <w:szCs w:val="21"/>
        </w:rPr>
        <w:t>个</w:t>
      </w:r>
      <w:proofErr w:type="gramEnd"/>
      <w:r>
        <w:rPr>
          <w:sz w:val="21"/>
          <w:szCs w:val="21"/>
        </w:rPr>
        <w:t>工作日内</w:t>
      </w:r>
      <w:proofErr w:type="gramStart"/>
      <w:r>
        <w:rPr>
          <w:sz w:val="21"/>
          <w:szCs w:val="21"/>
        </w:rPr>
        <w:t>作出</w:t>
      </w:r>
      <w:proofErr w:type="gramEnd"/>
      <w:r>
        <w:rPr>
          <w:sz w:val="21"/>
          <w:szCs w:val="21"/>
        </w:rPr>
        <w:t>答复，并以书面形式通知质疑投标人和其他有关投标人，质疑答复的内容不得涉及商业秘密。</w:t>
      </w:r>
    </w:p>
    <w:p w14:paraId="3CB9AAEC" w14:textId="77777777" w:rsidR="00D85361" w:rsidRDefault="005C7C99">
      <w:pPr>
        <w:wordWrap w:val="0"/>
        <w:spacing w:after="0" w:line="360" w:lineRule="auto"/>
        <w:ind w:firstLineChars="200" w:firstLine="420"/>
        <w:rPr>
          <w:sz w:val="21"/>
          <w:szCs w:val="21"/>
        </w:rPr>
      </w:pPr>
      <w:r>
        <w:rPr>
          <w:sz w:val="21"/>
          <w:szCs w:val="21"/>
        </w:rPr>
        <w:t xml:space="preserve">9.5.2 </w:t>
      </w:r>
      <w:r>
        <w:rPr>
          <w:sz w:val="21"/>
          <w:szCs w:val="21"/>
        </w:rPr>
        <w:t>投诉</w:t>
      </w:r>
    </w:p>
    <w:p w14:paraId="39DEEA24" w14:textId="77777777" w:rsidR="00D85361" w:rsidRDefault="005C7C99">
      <w:pPr>
        <w:wordWrap w:val="0"/>
        <w:spacing w:after="0" w:line="360" w:lineRule="auto"/>
        <w:ind w:firstLineChars="200" w:firstLine="420"/>
        <w:rPr>
          <w:sz w:val="21"/>
          <w:szCs w:val="21"/>
        </w:rPr>
      </w:pPr>
      <w:r>
        <w:rPr>
          <w:sz w:val="21"/>
          <w:szCs w:val="21"/>
        </w:rPr>
        <w:t>质疑投标人对采购人、采购代理机构的答复不满意，或者采购人、采购代理机构未在规定时间内</w:t>
      </w:r>
      <w:proofErr w:type="gramStart"/>
      <w:r>
        <w:rPr>
          <w:sz w:val="21"/>
          <w:szCs w:val="21"/>
        </w:rPr>
        <w:t>作出</w:t>
      </w:r>
      <w:proofErr w:type="gramEnd"/>
      <w:r>
        <w:rPr>
          <w:sz w:val="21"/>
          <w:szCs w:val="21"/>
        </w:rPr>
        <w:t>答复的，可以在答复期满后</w:t>
      </w:r>
      <w:r>
        <w:rPr>
          <w:sz w:val="21"/>
          <w:szCs w:val="21"/>
        </w:rPr>
        <w:t xml:space="preserve"> 15 </w:t>
      </w:r>
      <w:proofErr w:type="gramStart"/>
      <w:r>
        <w:rPr>
          <w:sz w:val="21"/>
          <w:szCs w:val="21"/>
        </w:rPr>
        <w:t>个</w:t>
      </w:r>
      <w:proofErr w:type="gramEnd"/>
      <w:r>
        <w:rPr>
          <w:sz w:val="21"/>
          <w:szCs w:val="21"/>
        </w:rPr>
        <w:t>工作日内向同级政府采购监督管理部门投诉。</w:t>
      </w:r>
    </w:p>
    <w:p w14:paraId="37C928B7" w14:textId="77777777" w:rsidR="00D85361" w:rsidRDefault="005C7C99">
      <w:pPr>
        <w:pStyle w:val="3"/>
        <w:wordWrap w:val="0"/>
        <w:spacing w:before="0" w:after="0" w:line="360" w:lineRule="auto"/>
        <w:jc w:val="center"/>
        <w:rPr>
          <w:b w:val="0"/>
          <w:bCs w:val="0"/>
          <w:sz w:val="28"/>
          <w:szCs w:val="30"/>
        </w:rPr>
      </w:pPr>
      <w:bookmarkStart w:id="144" w:name="_Toc260907981"/>
      <w:bookmarkStart w:id="145" w:name="_Toc260908197"/>
      <w:bookmarkStart w:id="146" w:name="_Toc149245946"/>
      <w:bookmarkStart w:id="147" w:name="_Toc184635080"/>
      <w:bookmarkStart w:id="148" w:name="_Toc211867496"/>
      <w:r>
        <w:rPr>
          <w:b w:val="0"/>
          <w:bCs w:val="0"/>
          <w:sz w:val="28"/>
          <w:szCs w:val="30"/>
        </w:rPr>
        <w:t>（十）需要补充的其他内容</w:t>
      </w:r>
      <w:bookmarkEnd w:id="144"/>
      <w:bookmarkEnd w:id="145"/>
      <w:bookmarkEnd w:id="146"/>
      <w:bookmarkEnd w:id="147"/>
      <w:bookmarkEnd w:id="148"/>
    </w:p>
    <w:p w14:paraId="3B2BD2D1" w14:textId="77777777" w:rsidR="00D85361" w:rsidRDefault="005C7C99">
      <w:pPr>
        <w:wordWrap w:val="0"/>
        <w:spacing w:after="0" w:line="360" w:lineRule="auto"/>
        <w:ind w:firstLineChars="200" w:firstLine="420"/>
        <w:rPr>
          <w:sz w:val="21"/>
          <w:szCs w:val="21"/>
        </w:rPr>
      </w:pPr>
      <w:bookmarkStart w:id="149" w:name="_Toc528186485"/>
      <w:bookmarkStart w:id="150" w:name="_Toc489197841"/>
      <w:bookmarkStart w:id="151" w:name="_Toc489145737"/>
      <w:bookmarkStart w:id="152" w:name="_Toc12244"/>
      <w:r>
        <w:rPr>
          <w:sz w:val="21"/>
          <w:szCs w:val="21"/>
        </w:rPr>
        <w:t>10.1</w:t>
      </w:r>
      <w:r>
        <w:rPr>
          <w:sz w:val="21"/>
          <w:szCs w:val="21"/>
        </w:rPr>
        <w:t>相同品牌产品：</w:t>
      </w:r>
      <w:r>
        <w:rPr>
          <w:rFonts w:hint="eastAsia"/>
          <w:sz w:val="21"/>
          <w:szCs w:val="21"/>
        </w:rPr>
        <w:t>详见招标文件</w:t>
      </w:r>
      <w:r>
        <w:rPr>
          <w:sz w:val="21"/>
          <w:szCs w:val="21"/>
        </w:rPr>
        <w:t>。</w:t>
      </w:r>
    </w:p>
    <w:p w14:paraId="1B4369B4" w14:textId="77777777" w:rsidR="00D85361" w:rsidRDefault="005C7C99">
      <w:pPr>
        <w:wordWrap w:val="0"/>
        <w:spacing w:after="0" w:line="360" w:lineRule="auto"/>
        <w:ind w:firstLineChars="200" w:firstLine="420"/>
        <w:rPr>
          <w:sz w:val="21"/>
          <w:szCs w:val="21"/>
        </w:rPr>
      </w:pPr>
      <w:r>
        <w:rPr>
          <w:sz w:val="21"/>
          <w:szCs w:val="21"/>
        </w:rPr>
        <w:t>10.2</w:t>
      </w:r>
      <w:r>
        <w:rPr>
          <w:sz w:val="21"/>
          <w:szCs w:val="21"/>
        </w:rPr>
        <w:t>核心产品</w:t>
      </w:r>
      <w:r>
        <w:rPr>
          <w:sz w:val="21"/>
          <w:szCs w:val="21"/>
        </w:rPr>
        <w:t>:</w:t>
      </w:r>
      <w:r>
        <w:rPr>
          <w:rFonts w:hint="eastAsia"/>
          <w:sz w:val="21"/>
          <w:szCs w:val="21"/>
        </w:rPr>
        <w:t>详见</w:t>
      </w:r>
      <w:r>
        <w:rPr>
          <w:sz w:val="21"/>
          <w:szCs w:val="21"/>
        </w:rPr>
        <w:t>招标文件。</w:t>
      </w:r>
    </w:p>
    <w:p w14:paraId="043AE6B3" w14:textId="77777777" w:rsidR="00D85361" w:rsidRDefault="005C7C99">
      <w:pPr>
        <w:wordWrap w:val="0"/>
        <w:spacing w:after="0" w:line="360" w:lineRule="auto"/>
        <w:ind w:firstLineChars="200" w:firstLine="420"/>
        <w:rPr>
          <w:sz w:val="21"/>
          <w:szCs w:val="21"/>
        </w:rPr>
      </w:pPr>
      <w:r>
        <w:rPr>
          <w:sz w:val="21"/>
          <w:szCs w:val="21"/>
        </w:rPr>
        <w:t>10.3</w:t>
      </w:r>
      <w:r>
        <w:rPr>
          <w:sz w:val="21"/>
          <w:szCs w:val="21"/>
        </w:rPr>
        <w:t>在招标采购中，出现下列情形之一的，应予废标：</w:t>
      </w:r>
      <w:bookmarkEnd w:id="149"/>
      <w:bookmarkEnd w:id="150"/>
      <w:bookmarkEnd w:id="151"/>
      <w:bookmarkEnd w:id="152"/>
    </w:p>
    <w:p w14:paraId="62B11F5E" w14:textId="77777777" w:rsidR="00D85361" w:rsidRDefault="005C7C99">
      <w:pPr>
        <w:wordWrap w:val="0"/>
        <w:spacing w:after="0" w:line="360" w:lineRule="auto"/>
        <w:ind w:firstLineChars="200" w:firstLine="420"/>
        <w:rPr>
          <w:sz w:val="21"/>
          <w:szCs w:val="21"/>
        </w:rPr>
      </w:pPr>
      <w:r>
        <w:rPr>
          <w:sz w:val="21"/>
          <w:szCs w:val="21"/>
        </w:rPr>
        <w:t>（一）符合专业条件的供应商或者对招标文件作实质响应的供应商不足三家的；</w:t>
      </w:r>
    </w:p>
    <w:p w14:paraId="400D37C8" w14:textId="77777777" w:rsidR="00D85361" w:rsidRDefault="005C7C99">
      <w:pPr>
        <w:wordWrap w:val="0"/>
        <w:spacing w:after="0" w:line="360" w:lineRule="auto"/>
        <w:ind w:firstLineChars="200" w:firstLine="420"/>
        <w:rPr>
          <w:sz w:val="21"/>
          <w:szCs w:val="21"/>
        </w:rPr>
      </w:pPr>
      <w:r>
        <w:rPr>
          <w:sz w:val="21"/>
          <w:szCs w:val="21"/>
        </w:rPr>
        <w:t>（二）出现影响采购公正的违法、违规行为的；</w:t>
      </w:r>
    </w:p>
    <w:p w14:paraId="5621DD4E" w14:textId="77777777" w:rsidR="00D85361" w:rsidRDefault="005C7C99">
      <w:pPr>
        <w:wordWrap w:val="0"/>
        <w:spacing w:after="0" w:line="360" w:lineRule="auto"/>
        <w:ind w:firstLineChars="200" w:firstLine="420"/>
        <w:rPr>
          <w:sz w:val="21"/>
          <w:szCs w:val="21"/>
        </w:rPr>
      </w:pPr>
      <w:r>
        <w:rPr>
          <w:sz w:val="21"/>
          <w:szCs w:val="21"/>
        </w:rPr>
        <w:t>（三）投标人的报价均超过了采购预算，采购人不能支付的；</w:t>
      </w:r>
    </w:p>
    <w:p w14:paraId="6C33D785" w14:textId="77777777" w:rsidR="00D85361" w:rsidRDefault="005C7C99">
      <w:pPr>
        <w:wordWrap w:val="0"/>
        <w:spacing w:after="0" w:line="360" w:lineRule="auto"/>
        <w:ind w:firstLineChars="200" w:firstLine="420"/>
        <w:rPr>
          <w:sz w:val="21"/>
          <w:szCs w:val="21"/>
        </w:rPr>
      </w:pPr>
      <w:r>
        <w:rPr>
          <w:sz w:val="21"/>
          <w:szCs w:val="21"/>
        </w:rPr>
        <w:t>（四）因重大变故，采购任务取消的。</w:t>
      </w:r>
    </w:p>
    <w:p w14:paraId="1BDFEF85" w14:textId="77777777" w:rsidR="00D85361" w:rsidRDefault="005C7C99">
      <w:pPr>
        <w:wordWrap w:val="0"/>
        <w:spacing w:after="0" w:line="360" w:lineRule="auto"/>
        <w:ind w:firstLineChars="200" w:firstLine="420"/>
        <w:rPr>
          <w:sz w:val="21"/>
          <w:szCs w:val="21"/>
        </w:rPr>
      </w:pPr>
      <w:proofErr w:type="gramStart"/>
      <w:r>
        <w:rPr>
          <w:sz w:val="21"/>
          <w:szCs w:val="21"/>
        </w:rPr>
        <w:t>废标后</w:t>
      </w:r>
      <w:proofErr w:type="gramEnd"/>
      <w:r>
        <w:rPr>
          <w:sz w:val="21"/>
          <w:szCs w:val="21"/>
        </w:rPr>
        <w:t>，采购人应当将</w:t>
      </w:r>
      <w:proofErr w:type="gramStart"/>
      <w:r>
        <w:rPr>
          <w:sz w:val="21"/>
          <w:szCs w:val="21"/>
        </w:rPr>
        <w:t>废标理由</w:t>
      </w:r>
      <w:proofErr w:type="gramEnd"/>
      <w:r>
        <w:rPr>
          <w:sz w:val="21"/>
          <w:szCs w:val="21"/>
        </w:rPr>
        <w:t>通知所有投标人。</w:t>
      </w:r>
    </w:p>
    <w:p w14:paraId="78F491DC" w14:textId="77777777" w:rsidR="00D85361" w:rsidRDefault="005C7C99">
      <w:pPr>
        <w:wordWrap w:val="0"/>
        <w:spacing w:after="0" w:line="360" w:lineRule="auto"/>
        <w:ind w:firstLineChars="200" w:firstLine="420"/>
        <w:rPr>
          <w:sz w:val="21"/>
          <w:szCs w:val="21"/>
        </w:rPr>
      </w:pPr>
      <w:bookmarkStart w:id="153" w:name="_Toc20994"/>
      <w:r>
        <w:rPr>
          <w:sz w:val="21"/>
          <w:szCs w:val="21"/>
        </w:rPr>
        <w:t>10.4.</w:t>
      </w:r>
      <w:r>
        <w:rPr>
          <w:sz w:val="21"/>
          <w:szCs w:val="21"/>
        </w:rPr>
        <w:t>需要补充的其他内容</w:t>
      </w:r>
      <w:bookmarkEnd w:id="153"/>
    </w:p>
    <w:p w14:paraId="598CAF3D" w14:textId="77777777" w:rsidR="00D85361" w:rsidRDefault="005C7C99">
      <w:pPr>
        <w:wordWrap w:val="0"/>
        <w:spacing w:after="0" w:line="360" w:lineRule="auto"/>
        <w:ind w:firstLineChars="200" w:firstLine="420"/>
        <w:rPr>
          <w:sz w:val="21"/>
          <w:szCs w:val="21"/>
        </w:rPr>
      </w:pPr>
      <w:r>
        <w:rPr>
          <w:sz w:val="21"/>
          <w:szCs w:val="21"/>
        </w:rPr>
        <w:t>10.4.1</w:t>
      </w:r>
      <w:r>
        <w:rPr>
          <w:sz w:val="21"/>
          <w:szCs w:val="21"/>
        </w:rPr>
        <w:t>关于中小企业：</w:t>
      </w:r>
    </w:p>
    <w:p w14:paraId="052B9CFE" w14:textId="77777777" w:rsidR="00D85361" w:rsidRDefault="005C7C99">
      <w:pPr>
        <w:wordWrap w:val="0"/>
        <w:spacing w:after="0" w:line="360" w:lineRule="auto"/>
        <w:ind w:firstLineChars="200" w:firstLine="420"/>
        <w:rPr>
          <w:sz w:val="21"/>
          <w:szCs w:val="21"/>
        </w:rPr>
      </w:pPr>
      <w:r>
        <w:rPr>
          <w:sz w:val="21"/>
          <w:szCs w:val="21"/>
        </w:rPr>
        <w:t>10.4.1.1</w:t>
      </w:r>
      <w:r>
        <w:rPr>
          <w:sz w:val="21"/>
          <w:szCs w:val="21"/>
        </w:rPr>
        <w:t>根据</w:t>
      </w:r>
      <w:proofErr w:type="gramStart"/>
      <w:r>
        <w:rPr>
          <w:sz w:val="21"/>
          <w:szCs w:val="21"/>
        </w:rPr>
        <w:t>《</w:t>
      </w:r>
      <w:proofErr w:type="gramEnd"/>
      <w:r>
        <w:rPr>
          <w:sz w:val="21"/>
          <w:szCs w:val="21"/>
        </w:rPr>
        <w:t>财政部、工业和信息化部关于印发</w:t>
      </w:r>
      <w:proofErr w:type="gramStart"/>
      <w:r>
        <w:rPr>
          <w:sz w:val="21"/>
          <w:szCs w:val="21"/>
        </w:rPr>
        <w:t>《</w:t>
      </w:r>
      <w:proofErr w:type="gramEnd"/>
      <w:r>
        <w:rPr>
          <w:sz w:val="21"/>
          <w:szCs w:val="21"/>
        </w:rPr>
        <w:t>政府采购促进中小企业发展管理办法</w:t>
      </w:r>
      <w:proofErr w:type="gramStart"/>
      <w:r>
        <w:rPr>
          <w:sz w:val="21"/>
          <w:szCs w:val="21"/>
        </w:rPr>
        <w:t>》</w:t>
      </w:r>
      <w:proofErr w:type="gramEnd"/>
      <w:r>
        <w:rPr>
          <w:sz w:val="21"/>
          <w:szCs w:val="21"/>
        </w:rPr>
        <w:t>的通知</w:t>
      </w:r>
      <w:proofErr w:type="gramStart"/>
      <w:r>
        <w:rPr>
          <w:sz w:val="21"/>
          <w:szCs w:val="21"/>
        </w:rPr>
        <w:t>》</w:t>
      </w:r>
      <w:proofErr w:type="gramEnd"/>
      <w:r>
        <w:rPr>
          <w:sz w:val="21"/>
          <w:szCs w:val="21"/>
        </w:rPr>
        <w:t>（财库〔</w:t>
      </w:r>
      <w:r>
        <w:rPr>
          <w:sz w:val="21"/>
          <w:szCs w:val="21"/>
        </w:rPr>
        <w:t>2020</w:t>
      </w:r>
      <w:r>
        <w:rPr>
          <w:sz w:val="21"/>
          <w:szCs w:val="21"/>
        </w:rPr>
        <w:t>〕</w:t>
      </w:r>
      <w:r>
        <w:rPr>
          <w:sz w:val="21"/>
          <w:szCs w:val="21"/>
        </w:rPr>
        <w:t>46</w:t>
      </w:r>
      <w:r>
        <w:rPr>
          <w:sz w:val="21"/>
          <w:szCs w:val="21"/>
        </w:rPr>
        <w:t>号）</w:t>
      </w:r>
      <w:r>
        <w:rPr>
          <w:rFonts w:hint="eastAsia"/>
          <w:sz w:val="21"/>
          <w:szCs w:val="21"/>
        </w:rPr>
        <w:t>及财库〔</w:t>
      </w:r>
      <w:r>
        <w:rPr>
          <w:rFonts w:hint="eastAsia"/>
          <w:sz w:val="21"/>
          <w:szCs w:val="21"/>
        </w:rPr>
        <w:t>2022</w:t>
      </w:r>
      <w:r>
        <w:rPr>
          <w:rFonts w:hint="eastAsia"/>
          <w:sz w:val="21"/>
          <w:szCs w:val="21"/>
        </w:rPr>
        <w:t>〕</w:t>
      </w:r>
      <w:r>
        <w:rPr>
          <w:rFonts w:hint="eastAsia"/>
          <w:sz w:val="21"/>
          <w:szCs w:val="21"/>
        </w:rPr>
        <w:t>19</w:t>
      </w:r>
      <w:r>
        <w:rPr>
          <w:rFonts w:hint="eastAsia"/>
          <w:sz w:val="21"/>
          <w:szCs w:val="21"/>
        </w:rPr>
        <w:t>号</w:t>
      </w:r>
      <w:r>
        <w:rPr>
          <w:rFonts w:hint="eastAsia"/>
          <w:sz w:val="21"/>
          <w:szCs w:val="21"/>
        </w:rPr>
        <w:t>:</w:t>
      </w:r>
      <w:r>
        <w:rPr>
          <w:rFonts w:hint="eastAsia"/>
          <w:sz w:val="21"/>
          <w:szCs w:val="21"/>
        </w:rPr>
        <w:t>《关于进一步加大政府采购支持中小企业力度的</w:t>
      </w:r>
      <w:r>
        <w:rPr>
          <w:rFonts w:hint="eastAsia"/>
          <w:sz w:val="21"/>
          <w:szCs w:val="21"/>
        </w:rPr>
        <w:lastRenderedPageBreak/>
        <w:t>通知》等</w:t>
      </w:r>
      <w:r>
        <w:rPr>
          <w:sz w:val="21"/>
          <w:szCs w:val="21"/>
        </w:rPr>
        <w:t>规定，在政府采购活动中，供应商提供的货物、工程或者服务符合下列情形的，享受中小企业扶持政策：</w:t>
      </w:r>
    </w:p>
    <w:p w14:paraId="753269FA" w14:textId="77777777" w:rsidR="00D85361" w:rsidRDefault="005C7C99">
      <w:pPr>
        <w:wordWrap w:val="0"/>
        <w:spacing w:after="0" w:line="360" w:lineRule="auto"/>
        <w:ind w:firstLineChars="200" w:firstLine="420"/>
        <w:rPr>
          <w:sz w:val="21"/>
          <w:szCs w:val="21"/>
        </w:rPr>
      </w:pPr>
      <w:r>
        <w:rPr>
          <w:sz w:val="21"/>
          <w:szCs w:val="21"/>
        </w:rPr>
        <w:t>（一）在货物采购项目中，货物由中小企业制造，即货物由中小企业生产且使用该中小企业商号或者注册商标；</w:t>
      </w:r>
    </w:p>
    <w:p w14:paraId="2A189462" w14:textId="77777777" w:rsidR="00D85361" w:rsidRDefault="005C7C99">
      <w:pPr>
        <w:wordWrap w:val="0"/>
        <w:spacing w:after="0" w:line="360" w:lineRule="auto"/>
        <w:ind w:firstLineChars="200" w:firstLine="420"/>
        <w:rPr>
          <w:sz w:val="21"/>
          <w:szCs w:val="21"/>
        </w:rPr>
      </w:pPr>
      <w:r>
        <w:rPr>
          <w:sz w:val="21"/>
          <w:szCs w:val="21"/>
        </w:rPr>
        <w:t>（二）在工程采购项目中，工程由中小企业承建，即工程施工单位为中小企业；</w:t>
      </w:r>
    </w:p>
    <w:p w14:paraId="0C01311F" w14:textId="77777777" w:rsidR="00D85361" w:rsidRDefault="005C7C99">
      <w:pPr>
        <w:wordWrap w:val="0"/>
        <w:spacing w:after="0" w:line="360" w:lineRule="auto"/>
        <w:ind w:firstLineChars="200" w:firstLine="420"/>
        <w:rPr>
          <w:sz w:val="21"/>
          <w:szCs w:val="21"/>
        </w:rPr>
      </w:pPr>
      <w:r>
        <w:rPr>
          <w:sz w:val="21"/>
          <w:szCs w:val="21"/>
        </w:rPr>
        <w:t>（三）在服务采购项目中，服务由中小企业承接，即提供服务的人员为中小企业依照《中华人民共和国劳动合同法》订立劳动合同的从业人员。</w:t>
      </w:r>
    </w:p>
    <w:p w14:paraId="24C62A9C" w14:textId="77777777" w:rsidR="00D85361" w:rsidRDefault="005C7C99">
      <w:pPr>
        <w:wordWrap w:val="0"/>
        <w:spacing w:after="0" w:line="360" w:lineRule="auto"/>
        <w:ind w:firstLineChars="200" w:firstLine="420"/>
        <w:rPr>
          <w:sz w:val="21"/>
          <w:szCs w:val="21"/>
        </w:rPr>
      </w:pPr>
      <w:r>
        <w:rPr>
          <w:sz w:val="21"/>
          <w:szCs w:val="21"/>
        </w:rPr>
        <w:t>在货物采购项目中，供应商提供的货物既有中小企业制造货物，也有大型企业制造货物的，不享受中小企业扶持政策。</w:t>
      </w:r>
    </w:p>
    <w:p w14:paraId="615D6CED" w14:textId="77777777" w:rsidR="00D85361" w:rsidRDefault="005C7C99">
      <w:pPr>
        <w:wordWrap w:val="0"/>
        <w:spacing w:after="0" w:line="360" w:lineRule="auto"/>
        <w:ind w:firstLineChars="200" w:firstLine="420"/>
        <w:rPr>
          <w:sz w:val="21"/>
          <w:szCs w:val="21"/>
        </w:rPr>
      </w:pPr>
      <w:r>
        <w:rPr>
          <w:sz w:val="21"/>
          <w:szCs w:val="21"/>
        </w:rPr>
        <w:t>以联合体形</w:t>
      </w:r>
      <w:proofErr w:type="gramStart"/>
      <w:r>
        <w:rPr>
          <w:sz w:val="21"/>
          <w:szCs w:val="21"/>
        </w:rPr>
        <w:t>式参加</w:t>
      </w:r>
      <w:proofErr w:type="gramEnd"/>
      <w:r>
        <w:rPr>
          <w:sz w:val="21"/>
          <w:szCs w:val="21"/>
        </w:rPr>
        <w:t>政府采购活动，联合体各方均为中小企业的，联合体视同中小企业。其中，联合体各方均为小</w:t>
      </w:r>
      <w:proofErr w:type="gramStart"/>
      <w:r>
        <w:rPr>
          <w:sz w:val="21"/>
          <w:szCs w:val="21"/>
        </w:rPr>
        <w:t>微企业</w:t>
      </w:r>
      <w:proofErr w:type="gramEnd"/>
      <w:r>
        <w:rPr>
          <w:sz w:val="21"/>
          <w:szCs w:val="21"/>
        </w:rPr>
        <w:t>的，联合体视同小微企业。</w:t>
      </w:r>
    </w:p>
    <w:p w14:paraId="58289A29" w14:textId="77777777" w:rsidR="00D85361" w:rsidRDefault="005C7C99">
      <w:pPr>
        <w:wordWrap w:val="0"/>
        <w:spacing w:after="0" w:line="360" w:lineRule="auto"/>
        <w:ind w:firstLineChars="200" w:firstLine="420"/>
        <w:rPr>
          <w:sz w:val="21"/>
          <w:szCs w:val="21"/>
        </w:rPr>
      </w:pPr>
      <w:r>
        <w:rPr>
          <w:sz w:val="21"/>
          <w:szCs w:val="21"/>
        </w:rPr>
        <w:t>10.4.1.2</w:t>
      </w:r>
      <w:r>
        <w:rPr>
          <w:sz w:val="21"/>
          <w:szCs w:val="21"/>
        </w:rPr>
        <w:t>本办法所称中小企业，是指在中华人民共和国境内依法设立，依据国务院批准的中小企业划分标准（详见《关于印发中小企业划型标准规定的通知》（工信部联企业〔</w:t>
      </w:r>
      <w:r>
        <w:rPr>
          <w:sz w:val="21"/>
          <w:szCs w:val="21"/>
        </w:rPr>
        <w:t>2011</w:t>
      </w:r>
      <w:r>
        <w:rPr>
          <w:sz w:val="21"/>
          <w:szCs w:val="21"/>
        </w:rPr>
        <w:t>〕</w:t>
      </w:r>
      <w:r>
        <w:rPr>
          <w:sz w:val="21"/>
          <w:szCs w:val="21"/>
        </w:rPr>
        <w:t>300</w:t>
      </w:r>
      <w:r>
        <w:rPr>
          <w:sz w:val="21"/>
          <w:szCs w:val="21"/>
        </w:rPr>
        <w:t>号））确定的中型企业、小型企业和微型企业，但与大企业的负责人为同一人，或者与大企业存在直接控股、管理关系的除外。</w:t>
      </w:r>
    </w:p>
    <w:p w14:paraId="28AEFD79" w14:textId="28B9242C" w:rsidR="00D85361" w:rsidRDefault="005C7C99">
      <w:pPr>
        <w:wordWrap w:val="0"/>
        <w:spacing w:after="0" w:line="360" w:lineRule="auto"/>
        <w:ind w:firstLineChars="200" w:firstLine="420"/>
        <w:rPr>
          <w:sz w:val="21"/>
          <w:szCs w:val="21"/>
        </w:rPr>
      </w:pPr>
      <w:r>
        <w:rPr>
          <w:sz w:val="21"/>
          <w:szCs w:val="21"/>
        </w:rPr>
        <w:t>10.4.1.3</w:t>
      </w:r>
      <w:r>
        <w:rPr>
          <w:sz w:val="21"/>
          <w:szCs w:val="21"/>
        </w:rPr>
        <w:t>对于经主管预算单位统筹后未预留份额专门面向中小企业采购的采购项目</w:t>
      </w:r>
      <w:r w:rsidRPr="006E7932">
        <w:rPr>
          <w:rFonts w:hint="eastAsia"/>
          <w:b/>
          <w:bCs/>
          <w:sz w:val="21"/>
          <w:szCs w:val="21"/>
        </w:rPr>
        <w:t>（本项目为</w:t>
      </w:r>
      <w:proofErr w:type="gramStart"/>
      <w:r w:rsidR="006E7932" w:rsidRPr="006E7932">
        <w:rPr>
          <w:rFonts w:hint="eastAsia"/>
          <w:b/>
          <w:bCs/>
          <w:sz w:val="21"/>
          <w:szCs w:val="21"/>
        </w:rPr>
        <w:t>不</w:t>
      </w:r>
      <w:proofErr w:type="gramEnd"/>
      <w:r w:rsidRPr="006E7932">
        <w:rPr>
          <w:rFonts w:hint="eastAsia"/>
          <w:b/>
          <w:bCs/>
          <w:sz w:val="21"/>
          <w:szCs w:val="21"/>
        </w:rPr>
        <w:t>专门面向中小企业采购项目）</w:t>
      </w:r>
      <w:r>
        <w:rPr>
          <w:sz w:val="21"/>
          <w:szCs w:val="21"/>
        </w:rPr>
        <w:t>，以及预留份额项目中的非预留部分采购包，对符合规定的小</w:t>
      </w:r>
      <w:proofErr w:type="gramStart"/>
      <w:r>
        <w:rPr>
          <w:sz w:val="21"/>
          <w:szCs w:val="21"/>
        </w:rPr>
        <w:t>微企业</w:t>
      </w:r>
      <w:proofErr w:type="gramEnd"/>
      <w:r>
        <w:rPr>
          <w:sz w:val="21"/>
          <w:szCs w:val="21"/>
        </w:rPr>
        <w:t>报价给予</w:t>
      </w:r>
      <w:r>
        <w:rPr>
          <w:rFonts w:hint="eastAsia"/>
          <w:sz w:val="21"/>
          <w:szCs w:val="21"/>
        </w:rPr>
        <w:t>10</w:t>
      </w:r>
      <w:r>
        <w:rPr>
          <w:sz w:val="21"/>
          <w:szCs w:val="21"/>
        </w:rPr>
        <w:t>%</w:t>
      </w:r>
      <w:r>
        <w:rPr>
          <w:sz w:val="21"/>
          <w:szCs w:val="21"/>
        </w:rPr>
        <w:t>（工程项目为</w:t>
      </w:r>
      <w:r>
        <w:rPr>
          <w:sz w:val="21"/>
          <w:szCs w:val="21"/>
        </w:rPr>
        <w:t>3%</w:t>
      </w:r>
      <w:r>
        <w:rPr>
          <w:sz w:val="21"/>
          <w:szCs w:val="21"/>
        </w:rPr>
        <w:t>）的扣除，用扣除后的价格参加评审。</w:t>
      </w:r>
    </w:p>
    <w:p w14:paraId="5C3ED7FB" w14:textId="77777777" w:rsidR="00D85361" w:rsidRDefault="005C7C99">
      <w:pPr>
        <w:wordWrap w:val="0"/>
        <w:spacing w:after="0" w:line="360" w:lineRule="auto"/>
        <w:ind w:firstLineChars="200" w:firstLine="420"/>
        <w:rPr>
          <w:sz w:val="21"/>
          <w:szCs w:val="21"/>
        </w:rPr>
      </w:pPr>
      <w:r>
        <w:rPr>
          <w:sz w:val="21"/>
          <w:szCs w:val="21"/>
        </w:rPr>
        <w:t>接受大中型企业与小</w:t>
      </w:r>
      <w:proofErr w:type="gramStart"/>
      <w:r>
        <w:rPr>
          <w:sz w:val="21"/>
          <w:szCs w:val="21"/>
        </w:rPr>
        <w:t>微企业</w:t>
      </w:r>
      <w:proofErr w:type="gramEnd"/>
      <w:r>
        <w:rPr>
          <w:sz w:val="21"/>
          <w:szCs w:val="21"/>
        </w:rPr>
        <w:t>组成联合体或者允许大中型企业向一家或者多家小</w:t>
      </w:r>
      <w:proofErr w:type="gramStart"/>
      <w:r>
        <w:rPr>
          <w:sz w:val="21"/>
          <w:szCs w:val="21"/>
        </w:rPr>
        <w:t>微企业</w:t>
      </w:r>
      <w:proofErr w:type="gramEnd"/>
      <w:r>
        <w:rPr>
          <w:sz w:val="21"/>
          <w:szCs w:val="21"/>
        </w:rPr>
        <w:t>分包的采购项目，对于联合协议或者分包意向协议约定小</w:t>
      </w:r>
      <w:proofErr w:type="gramStart"/>
      <w:r>
        <w:rPr>
          <w:sz w:val="21"/>
          <w:szCs w:val="21"/>
        </w:rPr>
        <w:t>微企业</w:t>
      </w:r>
      <w:proofErr w:type="gramEnd"/>
      <w:r>
        <w:rPr>
          <w:sz w:val="21"/>
          <w:szCs w:val="21"/>
        </w:rPr>
        <w:t>的合同份额占到合同总金额</w:t>
      </w:r>
      <w:r>
        <w:rPr>
          <w:sz w:val="21"/>
          <w:szCs w:val="21"/>
        </w:rPr>
        <w:t>30%</w:t>
      </w:r>
      <w:r>
        <w:rPr>
          <w:sz w:val="21"/>
          <w:szCs w:val="21"/>
        </w:rPr>
        <w:t>以上的，对联合体或者大中型企业的报价给予</w:t>
      </w:r>
      <w:r>
        <w:rPr>
          <w:sz w:val="21"/>
          <w:szCs w:val="21"/>
        </w:rPr>
        <w:t>4%</w:t>
      </w:r>
      <w:r>
        <w:rPr>
          <w:sz w:val="21"/>
          <w:szCs w:val="21"/>
        </w:rPr>
        <w:t>（工程项目为</w:t>
      </w:r>
      <w:r>
        <w:rPr>
          <w:sz w:val="21"/>
          <w:szCs w:val="21"/>
        </w:rPr>
        <w:t>1%</w:t>
      </w:r>
      <w:r>
        <w:rPr>
          <w:sz w:val="21"/>
          <w:szCs w:val="21"/>
        </w:rPr>
        <w:t>）的扣除，用扣除后的价格参加评审。组成联合体或者接受分包的小</w:t>
      </w:r>
      <w:proofErr w:type="gramStart"/>
      <w:r>
        <w:rPr>
          <w:sz w:val="21"/>
          <w:szCs w:val="21"/>
        </w:rPr>
        <w:t>微企业</w:t>
      </w:r>
      <w:proofErr w:type="gramEnd"/>
      <w:r>
        <w:rPr>
          <w:sz w:val="21"/>
          <w:szCs w:val="21"/>
        </w:rPr>
        <w:t>与联合体内其他企业、分包企业之间存在直接控股、管理关系的，不享受价格扣除优惠政策。</w:t>
      </w:r>
    </w:p>
    <w:p w14:paraId="71F0ADE5" w14:textId="77777777" w:rsidR="00D85361" w:rsidRDefault="005C7C99">
      <w:pPr>
        <w:wordWrap w:val="0"/>
        <w:spacing w:after="0" w:line="360" w:lineRule="auto"/>
        <w:ind w:firstLineChars="200" w:firstLine="420"/>
        <w:rPr>
          <w:sz w:val="21"/>
          <w:szCs w:val="21"/>
        </w:rPr>
      </w:pPr>
      <w:r>
        <w:rPr>
          <w:sz w:val="21"/>
          <w:szCs w:val="21"/>
        </w:rPr>
        <w:t>10.4.1.4</w:t>
      </w:r>
      <w:r>
        <w:rPr>
          <w:sz w:val="21"/>
          <w:szCs w:val="21"/>
        </w:rPr>
        <w:t>中小企业参加政府采购活动，应当出具《中小企业声明函》，否则不得享受相关中小企业扶持政策。</w:t>
      </w:r>
      <w:r>
        <w:rPr>
          <w:rFonts w:hint="eastAsia"/>
          <w:sz w:val="21"/>
          <w:szCs w:val="21"/>
        </w:rPr>
        <w:t>任何单位和个人不得要求供应商提供《中小企业声明函》之外的中小企业身份证明文件。</w:t>
      </w:r>
    </w:p>
    <w:p w14:paraId="394C11BE" w14:textId="77777777" w:rsidR="00D85361" w:rsidRDefault="005C7C99">
      <w:pPr>
        <w:wordWrap w:val="0"/>
        <w:spacing w:after="0" w:line="360" w:lineRule="auto"/>
        <w:ind w:firstLineChars="200" w:firstLine="420"/>
        <w:rPr>
          <w:sz w:val="21"/>
          <w:szCs w:val="21"/>
        </w:rPr>
      </w:pPr>
      <w:r>
        <w:rPr>
          <w:sz w:val="21"/>
          <w:szCs w:val="21"/>
        </w:rPr>
        <w:t>10.4.1.5</w:t>
      </w:r>
      <w:r>
        <w:rPr>
          <w:sz w:val="21"/>
          <w:szCs w:val="21"/>
        </w:rPr>
        <w:t>按规定享受扶持政策获得政府采购合同的，小</w:t>
      </w:r>
      <w:proofErr w:type="gramStart"/>
      <w:r>
        <w:rPr>
          <w:sz w:val="21"/>
          <w:szCs w:val="21"/>
        </w:rPr>
        <w:t>微企业</w:t>
      </w:r>
      <w:proofErr w:type="gramEnd"/>
      <w:r>
        <w:rPr>
          <w:sz w:val="21"/>
          <w:szCs w:val="21"/>
        </w:rPr>
        <w:t>不得将合同分包给大中型企业，中型企业不得将合同分包给大型企业。</w:t>
      </w:r>
    </w:p>
    <w:p w14:paraId="36518110" w14:textId="77777777" w:rsidR="00D85361" w:rsidRDefault="005C7C99">
      <w:pPr>
        <w:wordWrap w:val="0"/>
        <w:spacing w:after="0" w:line="360" w:lineRule="auto"/>
        <w:ind w:firstLineChars="200" w:firstLine="420"/>
        <w:rPr>
          <w:sz w:val="21"/>
          <w:szCs w:val="21"/>
        </w:rPr>
      </w:pPr>
      <w:r>
        <w:rPr>
          <w:rFonts w:hint="eastAsia"/>
          <w:sz w:val="21"/>
          <w:szCs w:val="21"/>
        </w:rPr>
        <w:t>10.4.1.6</w:t>
      </w:r>
      <w:r>
        <w:rPr>
          <w:rFonts w:hint="eastAsia"/>
          <w:sz w:val="21"/>
          <w:szCs w:val="21"/>
        </w:rPr>
        <w:t>价格扣除比例或者价格分加分比例对小型企业和微型企业同等对待，不作区分。</w:t>
      </w:r>
    </w:p>
    <w:p w14:paraId="6FD110E3" w14:textId="77777777" w:rsidR="00D85361" w:rsidRDefault="005C7C99">
      <w:pPr>
        <w:wordWrap w:val="0"/>
        <w:spacing w:after="0" w:line="360" w:lineRule="auto"/>
        <w:ind w:firstLineChars="200" w:firstLine="420"/>
        <w:rPr>
          <w:sz w:val="21"/>
          <w:szCs w:val="21"/>
        </w:rPr>
      </w:pPr>
      <w:r>
        <w:rPr>
          <w:rFonts w:hint="eastAsia"/>
          <w:sz w:val="21"/>
          <w:szCs w:val="21"/>
        </w:rPr>
        <w:t>10.4.1.7</w:t>
      </w:r>
      <w:r>
        <w:rPr>
          <w:rFonts w:hint="eastAsia"/>
          <w:sz w:val="21"/>
          <w:szCs w:val="21"/>
        </w:rPr>
        <w:t>采购项目涉及中小企业采购的，招标文件应当明确以下内容：</w:t>
      </w:r>
    </w:p>
    <w:p w14:paraId="4281B8A5" w14:textId="77777777" w:rsidR="00D85361" w:rsidRDefault="005C7C99">
      <w:pPr>
        <w:wordWrap w:val="0"/>
        <w:spacing w:after="0" w:line="360" w:lineRule="auto"/>
        <w:ind w:firstLineChars="200" w:firstLine="420"/>
        <w:rPr>
          <w:sz w:val="21"/>
          <w:szCs w:val="21"/>
        </w:rPr>
      </w:pPr>
      <w:r>
        <w:rPr>
          <w:rFonts w:hint="eastAsia"/>
          <w:sz w:val="21"/>
          <w:szCs w:val="21"/>
        </w:rPr>
        <w:t>（一）预留份额的采购项目或者采购包，明确该项目或相关采购</w:t>
      </w:r>
      <w:proofErr w:type="gramStart"/>
      <w:r>
        <w:rPr>
          <w:rFonts w:hint="eastAsia"/>
          <w:sz w:val="21"/>
          <w:szCs w:val="21"/>
        </w:rPr>
        <w:t>包专门</w:t>
      </w:r>
      <w:proofErr w:type="gramEnd"/>
      <w:r>
        <w:rPr>
          <w:rFonts w:hint="eastAsia"/>
          <w:sz w:val="21"/>
          <w:szCs w:val="21"/>
        </w:rPr>
        <w:t>面向中小企业采购，以及相关标的及预算金额（详见招标文件第二章投标人须知及投标人须知前附表</w:t>
      </w:r>
      <w:r>
        <w:rPr>
          <w:rFonts w:hint="eastAsia"/>
          <w:sz w:val="21"/>
          <w:szCs w:val="21"/>
        </w:rPr>
        <w:t>10.4.1.3</w:t>
      </w:r>
      <w:r>
        <w:rPr>
          <w:rFonts w:hint="eastAsia"/>
          <w:sz w:val="21"/>
          <w:szCs w:val="21"/>
        </w:rPr>
        <w:t>）；</w:t>
      </w:r>
    </w:p>
    <w:p w14:paraId="0595663D" w14:textId="77777777" w:rsidR="00D85361" w:rsidRDefault="005C7C99">
      <w:pPr>
        <w:wordWrap w:val="0"/>
        <w:spacing w:after="0" w:line="360" w:lineRule="auto"/>
        <w:ind w:firstLineChars="200" w:firstLine="420"/>
        <w:rPr>
          <w:sz w:val="21"/>
          <w:szCs w:val="21"/>
        </w:rPr>
      </w:pPr>
      <w:r>
        <w:rPr>
          <w:rFonts w:hint="eastAsia"/>
          <w:sz w:val="21"/>
          <w:szCs w:val="21"/>
        </w:rPr>
        <w:lastRenderedPageBreak/>
        <w:t>（二）要求以联合体形</w:t>
      </w:r>
      <w:proofErr w:type="gramStart"/>
      <w:r>
        <w:rPr>
          <w:rFonts w:hint="eastAsia"/>
          <w:sz w:val="21"/>
          <w:szCs w:val="21"/>
        </w:rPr>
        <w:t>式参加</w:t>
      </w:r>
      <w:proofErr w:type="gramEnd"/>
      <w:r>
        <w:rPr>
          <w:rFonts w:hint="eastAsia"/>
          <w:sz w:val="21"/>
          <w:szCs w:val="21"/>
        </w:rPr>
        <w:t>或者合同分包的，明确联合协议或者分包意向协议中中小企业合同金额应当达到的比例，并作为供应商资格条件（详见招标文件第二章投标人须知及投标人须知前附表）；</w:t>
      </w:r>
    </w:p>
    <w:p w14:paraId="4F7FF2E6" w14:textId="77777777" w:rsidR="00D85361" w:rsidRDefault="005C7C99">
      <w:pPr>
        <w:wordWrap w:val="0"/>
        <w:spacing w:after="0" w:line="360" w:lineRule="auto"/>
        <w:ind w:firstLineChars="200" w:firstLine="420"/>
        <w:rPr>
          <w:sz w:val="21"/>
          <w:szCs w:val="21"/>
        </w:rPr>
      </w:pPr>
      <w:r>
        <w:rPr>
          <w:rFonts w:hint="eastAsia"/>
          <w:sz w:val="21"/>
          <w:szCs w:val="21"/>
        </w:rPr>
        <w:t>（三）非预留份额的采购项目或者采购包，明确有关价格扣除比例或者价格分加分比例（详见招标文件第二章投标人须知及投标人须知前附表</w:t>
      </w:r>
      <w:r>
        <w:rPr>
          <w:rFonts w:hint="eastAsia"/>
          <w:sz w:val="21"/>
          <w:szCs w:val="21"/>
        </w:rPr>
        <w:t>10.4.1.3</w:t>
      </w:r>
      <w:r>
        <w:rPr>
          <w:rFonts w:hint="eastAsia"/>
          <w:sz w:val="21"/>
          <w:szCs w:val="21"/>
        </w:rPr>
        <w:t>）；</w:t>
      </w:r>
    </w:p>
    <w:p w14:paraId="7A9638FE" w14:textId="77777777" w:rsidR="00D85361" w:rsidRDefault="005C7C99">
      <w:pPr>
        <w:wordWrap w:val="0"/>
        <w:spacing w:after="0" w:line="360" w:lineRule="auto"/>
        <w:ind w:firstLineChars="200" w:firstLine="420"/>
        <w:rPr>
          <w:sz w:val="21"/>
          <w:szCs w:val="21"/>
        </w:rPr>
      </w:pPr>
      <w:r>
        <w:rPr>
          <w:rFonts w:hint="eastAsia"/>
          <w:sz w:val="21"/>
          <w:szCs w:val="21"/>
        </w:rPr>
        <w:t>（四）规定依据《政府采购促进中小企业发展管理办法》规定享受扶持政策获得政府采购合同的，小</w:t>
      </w:r>
      <w:proofErr w:type="gramStart"/>
      <w:r>
        <w:rPr>
          <w:rFonts w:hint="eastAsia"/>
          <w:sz w:val="21"/>
          <w:szCs w:val="21"/>
        </w:rPr>
        <w:t>微企业</w:t>
      </w:r>
      <w:proofErr w:type="gramEnd"/>
      <w:r>
        <w:rPr>
          <w:rFonts w:hint="eastAsia"/>
          <w:sz w:val="21"/>
          <w:szCs w:val="21"/>
        </w:rPr>
        <w:t>不得将合同分包给大中型企业，中型企业不得将合同分包给大型企业；</w:t>
      </w:r>
    </w:p>
    <w:p w14:paraId="70156780" w14:textId="77777777" w:rsidR="00D85361" w:rsidRDefault="005C7C99">
      <w:pPr>
        <w:wordWrap w:val="0"/>
        <w:spacing w:after="0" w:line="360" w:lineRule="auto"/>
        <w:ind w:firstLineChars="200" w:firstLine="420"/>
        <w:rPr>
          <w:sz w:val="21"/>
          <w:szCs w:val="21"/>
        </w:rPr>
      </w:pPr>
      <w:r>
        <w:rPr>
          <w:rFonts w:hint="eastAsia"/>
          <w:sz w:val="21"/>
          <w:szCs w:val="21"/>
        </w:rPr>
        <w:t>（五）采购人认为具备相关条件的，明确对中小企业在资金支付期限、预付款比例等方面的优惠措施（无）；</w:t>
      </w:r>
    </w:p>
    <w:p w14:paraId="003083D4" w14:textId="3A8D5C2B" w:rsidR="00D85361" w:rsidRDefault="005C7C99">
      <w:pPr>
        <w:wordWrap w:val="0"/>
        <w:spacing w:after="0" w:line="360" w:lineRule="auto"/>
        <w:ind w:firstLineChars="200" w:firstLine="420"/>
        <w:rPr>
          <w:sz w:val="21"/>
          <w:szCs w:val="21"/>
        </w:rPr>
      </w:pPr>
      <w:r w:rsidRPr="006E7932">
        <w:rPr>
          <w:rFonts w:hint="eastAsia"/>
          <w:sz w:val="21"/>
          <w:szCs w:val="21"/>
          <w:highlight w:val="yellow"/>
        </w:rPr>
        <w:t>（六）明确采购标的对应的中小企业划分标准所属行业</w:t>
      </w:r>
      <w:r w:rsidR="006E7932" w:rsidRPr="006E7932">
        <w:rPr>
          <w:rFonts w:hint="eastAsia"/>
          <w:sz w:val="21"/>
          <w:szCs w:val="21"/>
          <w:highlight w:val="yellow"/>
        </w:rPr>
        <w:t>：</w:t>
      </w:r>
      <w:r w:rsidR="006E7932" w:rsidRPr="006E7932">
        <w:rPr>
          <w:rFonts w:hint="eastAsia"/>
          <w:b/>
          <w:bCs/>
          <w:sz w:val="21"/>
          <w:szCs w:val="21"/>
          <w:highlight w:val="yellow"/>
          <w:u w:val="single"/>
        </w:rPr>
        <w:t>工业</w:t>
      </w:r>
      <w:r w:rsidRPr="006E7932">
        <w:rPr>
          <w:rFonts w:hint="eastAsia"/>
          <w:sz w:val="21"/>
          <w:szCs w:val="21"/>
          <w:highlight w:val="yellow"/>
        </w:rPr>
        <w:t>；</w:t>
      </w:r>
    </w:p>
    <w:p w14:paraId="603E05E6" w14:textId="77777777" w:rsidR="00D85361" w:rsidRDefault="005C7C99">
      <w:pPr>
        <w:wordWrap w:val="0"/>
        <w:spacing w:after="0" w:line="360" w:lineRule="auto"/>
        <w:ind w:firstLineChars="200" w:firstLine="420"/>
        <w:rPr>
          <w:sz w:val="21"/>
          <w:szCs w:val="21"/>
        </w:rPr>
      </w:pPr>
      <w:r>
        <w:rPr>
          <w:rFonts w:hint="eastAsia"/>
          <w:sz w:val="21"/>
          <w:szCs w:val="21"/>
        </w:rPr>
        <w:t>（七）法律法规和省级以上人民政府财政部门规定的其他事项（无）</w:t>
      </w:r>
    </w:p>
    <w:p w14:paraId="46753700" w14:textId="77777777" w:rsidR="00D85361" w:rsidRDefault="005C7C99">
      <w:pPr>
        <w:wordWrap w:val="0"/>
        <w:spacing w:after="0" w:line="360" w:lineRule="auto"/>
        <w:ind w:firstLineChars="200" w:firstLine="420"/>
        <w:rPr>
          <w:sz w:val="21"/>
          <w:szCs w:val="21"/>
        </w:rPr>
      </w:pPr>
      <w:r>
        <w:rPr>
          <w:sz w:val="21"/>
          <w:szCs w:val="21"/>
        </w:rPr>
        <w:t>10.4.2</w:t>
      </w:r>
      <w:r>
        <w:rPr>
          <w:sz w:val="21"/>
          <w:szCs w:val="21"/>
        </w:rPr>
        <w:t>关于监狱企业：</w:t>
      </w:r>
    </w:p>
    <w:p w14:paraId="19CBD930" w14:textId="77777777" w:rsidR="00D85361" w:rsidRDefault="005C7C99">
      <w:pPr>
        <w:wordWrap w:val="0"/>
        <w:spacing w:after="0" w:line="360" w:lineRule="auto"/>
        <w:ind w:firstLineChars="200" w:firstLine="420"/>
        <w:rPr>
          <w:sz w:val="21"/>
          <w:szCs w:val="21"/>
        </w:rPr>
      </w:pPr>
      <w:r>
        <w:rPr>
          <w:sz w:val="21"/>
          <w:szCs w:val="21"/>
        </w:rPr>
        <w:t>10.4.2.1</w:t>
      </w:r>
      <w:r>
        <w:rPr>
          <w:sz w:val="21"/>
          <w:szCs w:val="21"/>
        </w:rPr>
        <w:t>根据《财政部司法部关于政府采购支持监狱企业发展有关问题的通知》（财库〔</w:t>
      </w:r>
      <w:r>
        <w:rPr>
          <w:sz w:val="21"/>
          <w:szCs w:val="21"/>
        </w:rPr>
        <w:t>2014</w:t>
      </w:r>
      <w:r>
        <w:rPr>
          <w:sz w:val="21"/>
          <w:szCs w:val="21"/>
        </w:rPr>
        <w:t>〕</w:t>
      </w:r>
      <w:r>
        <w:rPr>
          <w:sz w:val="21"/>
          <w:szCs w:val="21"/>
        </w:rPr>
        <w:t>68</w:t>
      </w:r>
      <w:r>
        <w:rPr>
          <w:sz w:val="21"/>
          <w:szCs w:val="21"/>
        </w:rPr>
        <w:t>号）的规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3C57C647" w14:textId="77777777" w:rsidR="00D85361" w:rsidRDefault="005C7C99">
      <w:pPr>
        <w:wordWrap w:val="0"/>
        <w:spacing w:after="0" w:line="360" w:lineRule="auto"/>
        <w:ind w:firstLineChars="200" w:firstLine="420"/>
        <w:rPr>
          <w:sz w:val="21"/>
          <w:szCs w:val="21"/>
        </w:rPr>
      </w:pPr>
      <w:r>
        <w:rPr>
          <w:sz w:val="21"/>
          <w:szCs w:val="21"/>
        </w:rPr>
        <w:t>10.4.2.2</w:t>
      </w:r>
      <w:r>
        <w:rPr>
          <w:sz w:val="21"/>
          <w:szCs w:val="21"/>
        </w:rPr>
        <w:t>监狱企业参加政府采购活动时，应当提供由省级以上监狱管理局、戒毒管理局（含新疆生产建设兵团）出具的属于监狱企业的证明文件。</w:t>
      </w:r>
    </w:p>
    <w:p w14:paraId="0E5E6258" w14:textId="77777777" w:rsidR="00D85361" w:rsidRDefault="005C7C99">
      <w:pPr>
        <w:wordWrap w:val="0"/>
        <w:spacing w:after="0" w:line="360" w:lineRule="auto"/>
        <w:ind w:firstLineChars="200" w:firstLine="420"/>
        <w:rPr>
          <w:sz w:val="21"/>
          <w:szCs w:val="21"/>
        </w:rPr>
      </w:pPr>
      <w:r>
        <w:rPr>
          <w:sz w:val="21"/>
          <w:szCs w:val="21"/>
        </w:rPr>
        <w:t>10.4.2.3</w:t>
      </w:r>
      <w:r>
        <w:rPr>
          <w:sz w:val="21"/>
          <w:szCs w:val="21"/>
        </w:rPr>
        <w:t>在政府采购活动中，监狱企业视同小型、微型企业，享受预留份额、评审中价格扣除等政府采购促进中小企业发展的政府采购政策。</w:t>
      </w:r>
    </w:p>
    <w:p w14:paraId="55EF878F" w14:textId="77777777" w:rsidR="00D85361" w:rsidRDefault="005C7C99">
      <w:pPr>
        <w:wordWrap w:val="0"/>
        <w:spacing w:after="0" w:line="360" w:lineRule="auto"/>
        <w:ind w:firstLineChars="200" w:firstLine="420"/>
        <w:rPr>
          <w:sz w:val="21"/>
          <w:szCs w:val="21"/>
        </w:rPr>
      </w:pPr>
      <w:r>
        <w:rPr>
          <w:sz w:val="21"/>
          <w:szCs w:val="21"/>
        </w:rPr>
        <w:t>10.4.3</w:t>
      </w:r>
      <w:r>
        <w:rPr>
          <w:sz w:val="21"/>
          <w:szCs w:val="21"/>
        </w:rPr>
        <w:t>关于节能产品及环境标志产品：</w:t>
      </w:r>
    </w:p>
    <w:p w14:paraId="61305EA0" w14:textId="77777777" w:rsidR="00D85361" w:rsidRDefault="005C7C99">
      <w:pPr>
        <w:wordWrap w:val="0"/>
        <w:spacing w:after="0" w:line="360" w:lineRule="auto"/>
        <w:ind w:firstLineChars="200" w:firstLine="420"/>
        <w:rPr>
          <w:sz w:val="21"/>
          <w:szCs w:val="21"/>
        </w:rPr>
      </w:pPr>
      <w:r>
        <w:rPr>
          <w:sz w:val="21"/>
          <w:szCs w:val="21"/>
        </w:rPr>
        <w:t>10.4.3.1</w:t>
      </w:r>
      <w:r>
        <w:rPr>
          <w:sz w:val="21"/>
          <w:szCs w:val="21"/>
        </w:rPr>
        <w:t>投标人根据财政部、发展改革委、生态环境部、市场监管总局</w:t>
      </w:r>
      <w:r>
        <w:rPr>
          <w:sz w:val="21"/>
          <w:szCs w:val="21"/>
        </w:rPr>
        <w:t>“</w:t>
      </w:r>
      <w:r>
        <w:rPr>
          <w:sz w:val="21"/>
          <w:szCs w:val="21"/>
        </w:rPr>
        <w:t>关于调整优化节能产品、环境标志产品政府采购执行机制的通知财库〔</w:t>
      </w:r>
      <w:r>
        <w:rPr>
          <w:sz w:val="21"/>
          <w:szCs w:val="21"/>
        </w:rPr>
        <w:t>2019</w:t>
      </w:r>
      <w:r>
        <w:rPr>
          <w:sz w:val="21"/>
          <w:szCs w:val="21"/>
        </w:rPr>
        <w:t>〕</w:t>
      </w:r>
      <w:r>
        <w:rPr>
          <w:sz w:val="21"/>
          <w:szCs w:val="21"/>
        </w:rPr>
        <w:t>9</w:t>
      </w:r>
      <w:r>
        <w:rPr>
          <w:sz w:val="21"/>
          <w:szCs w:val="21"/>
        </w:rPr>
        <w:t>号</w:t>
      </w:r>
      <w:r>
        <w:rPr>
          <w:sz w:val="21"/>
          <w:szCs w:val="21"/>
        </w:rPr>
        <w:t>”</w:t>
      </w:r>
      <w:r>
        <w:rPr>
          <w:sz w:val="21"/>
          <w:szCs w:val="21"/>
        </w:rPr>
        <w:t>、</w:t>
      </w:r>
      <w:r>
        <w:rPr>
          <w:sz w:val="21"/>
          <w:szCs w:val="21"/>
        </w:rPr>
        <w:t>“</w:t>
      </w:r>
      <w:r>
        <w:rPr>
          <w:sz w:val="21"/>
          <w:szCs w:val="21"/>
        </w:rPr>
        <w:t>关于印发环境标志产品政府采购品目清单的通知</w:t>
      </w:r>
      <w:r>
        <w:rPr>
          <w:sz w:val="21"/>
          <w:szCs w:val="21"/>
        </w:rPr>
        <w:t>”</w:t>
      </w:r>
      <w:r>
        <w:rPr>
          <w:sz w:val="21"/>
          <w:szCs w:val="21"/>
        </w:rPr>
        <w:t>财库〔</w:t>
      </w:r>
      <w:r>
        <w:rPr>
          <w:sz w:val="21"/>
          <w:szCs w:val="21"/>
        </w:rPr>
        <w:t>2019</w:t>
      </w:r>
      <w:r>
        <w:rPr>
          <w:sz w:val="21"/>
          <w:szCs w:val="21"/>
        </w:rPr>
        <w:t>〕</w:t>
      </w:r>
      <w:r>
        <w:rPr>
          <w:sz w:val="21"/>
          <w:szCs w:val="21"/>
        </w:rPr>
        <w:t>18</w:t>
      </w:r>
      <w:r>
        <w:rPr>
          <w:sz w:val="21"/>
          <w:szCs w:val="21"/>
        </w:rPr>
        <w:t>号、</w:t>
      </w:r>
      <w:r>
        <w:rPr>
          <w:sz w:val="21"/>
          <w:szCs w:val="21"/>
        </w:rPr>
        <w:t>“</w:t>
      </w:r>
      <w:r>
        <w:rPr>
          <w:sz w:val="21"/>
          <w:szCs w:val="21"/>
        </w:rPr>
        <w:t>关于印发节能产品政府采购品目清单的通知</w:t>
      </w:r>
      <w:r>
        <w:rPr>
          <w:sz w:val="21"/>
          <w:szCs w:val="21"/>
        </w:rPr>
        <w:t>”</w:t>
      </w:r>
      <w:r>
        <w:rPr>
          <w:sz w:val="21"/>
          <w:szCs w:val="21"/>
        </w:rPr>
        <w:t>财库〔</w:t>
      </w:r>
      <w:r>
        <w:rPr>
          <w:sz w:val="21"/>
          <w:szCs w:val="21"/>
        </w:rPr>
        <w:t>2019</w:t>
      </w:r>
      <w:r>
        <w:rPr>
          <w:sz w:val="21"/>
          <w:szCs w:val="21"/>
        </w:rPr>
        <w:t>〕</w:t>
      </w:r>
      <w:r>
        <w:rPr>
          <w:sz w:val="21"/>
          <w:szCs w:val="21"/>
        </w:rPr>
        <w:t>19</w:t>
      </w:r>
      <w:r>
        <w:rPr>
          <w:sz w:val="21"/>
          <w:szCs w:val="21"/>
        </w:rPr>
        <w:t>号及市场监管总局关于发布参与实施政府采购节能产品、环境标志产品认证机构名录的公告</w:t>
      </w:r>
      <w:r>
        <w:rPr>
          <w:sz w:val="21"/>
          <w:szCs w:val="21"/>
        </w:rPr>
        <w:t>2019</w:t>
      </w:r>
      <w:r>
        <w:rPr>
          <w:sz w:val="21"/>
          <w:szCs w:val="21"/>
        </w:rPr>
        <w:t>年第</w:t>
      </w:r>
      <w:r>
        <w:rPr>
          <w:sz w:val="21"/>
          <w:szCs w:val="21"/>
        </w:rPr>
        <w:t>16</w:t>
      </w:r>
      <w:r>
        <w:rPr>
          <w:sz w:val="21"/>
          <w:szCs w:val="21"/>
        </w:rPr>
        <w:t>号，节能产品是指列入财政部和</w:t>
      </w:r>
      <w:proofErr w:type="gramStart"/>
      <w:r>
        <w:rPr>
          <w:sz w:val="21"/>
          <w:szCs w:val="21"/>
        </w:rPr>
        <w:t>国家发改委</w:t>
      </w:r>
      <w:proofErr w:type="gramEnd"/>
      <w:r>
        <w:rPr>
          <w:sz w:val="21"/>
          <w:szCs w:val="21"/>
        </w:rPr>
        <w:t>公布的《节能产品政府采购品目清单》中的产品，</w:t>
      </w:r>
      <w:r>
        <w:rPr>
          <w:rFonts w:hint="eastAsia"/>
          <w:sz w:val="21"/>
          <w:szCs w:val="21"/>
        </w:rPr>
        <w:t>环境标志产品是指列入</w:t>
      </w:r>
      <w:r>
        <w:rPr>
          <w:sz w:val="21"/>
          <w:szCs w:val="21"/>
        </w:rPr>
        <w:t>《</w:t>
      </w:r>
      <w:r>
        <w:rPr>
          <w:rFonts w:hint="eastAsia"/>
          <w:sz w:val="21"/>
          <w:szCs w:val="21"/>
        </w:rPr>
        <w:t>环境标志产品政府采购品目清单</w:t>
      </w:r>
      <w:r>
        <w:rPr>
          <w:sz w:val="21"/>
          <w:szCs w:val="21"/>
        </w:rPr>
        <w:t>》中</w:t>
      </w:r>
      <w:r>
        <w:rPr>
          <w:rFonts w:hint="eastAsia"/>
          <w:sz w:val="21"/>
          <w:szCs w:val="21"/>
        </w:rPr>
        <w:t>的产品，</w:t>
      </w:r>
      <w:r>
        <w:rPr>
          <w:sz w:val="21"/>
          <w:szCs w:val="21"/>
        </w:rPr>
        <w:t>政府强制采购节能产品</w:t>
      </w:r>
      <w:r>
        <w:rPr>
          <w:rFonts w:hint="eastAsia"/>
          <w:sz w:val="21"/>
          <w:szCs w:val="21"/>
        </w:rPr>
        <w:t>或环境标志产品</w:t>
      </w:r>
      <w:r>
        <w:rPr>
          <w:sz w:val="21"/>
          <w:szCs w:val="21"/>
        </w:rPr>
        <w:t>是指</w:t>
      </w:r>
      <w:r>
        <w:rPr>
          <w:sz w:val="21"/>
          <w:szCs w:val="21"/>
        </w:rPr>
        <w:t>“</w:t>
      </w:r>
      <w:r>
        <w:rPr>
          <w:sz w:val="21"/>
          <w:szCs w:val="21"/>
        </w:rPr>
        <w:t>品目清单</w:t>
      </w:r>
      <w:r>
        <w:rPr>
          <w:sz w:val="21"/>
          <w:szCs w:val="21"/>
        </w:rPr>
        <w:t>”</w:t>
      </w:r>
      <w:r>
        <w:rPr>
          <w:sz w:val="21"/>
          <w:szCs w:val="21"/>
        </w:rPr>
        <w:t>中的产品</w:t>
      </w:r>
      <w:r>
        <w:rPr>
          <w:rFonts w:hint="eastAsia"/>
          <w:sz w:val="21"/>
          <w:szCs w:val="21"/>
        </w:rPr>
        <w:t>通过国家确定的认证机构（认证机构为市场监管总局关于发布参与实施政府采购节能产品、环境标志产品认证机构名录的公告</w:t>
      </w:r>
      <w:r>
        <w:rPr>
          <w:rFonts w:hint="eastAsia"/>
          <w:sz w:val="21"/>
          <w:szCs w:val="21"/>
        </w:rPr>
        <w:t>2019</w:t>
      </w:r>
      <w:r>
        <w:rPr>
          <w:rFonts w:hint="eastAsia"/>
          <w:sz w:val="21"/>
          <w:szCs w:val="21"/>
        </w:rPr>
        <w:t>年第</w:t>
      </w:r>
      <w:r>
        <w:rPr>
          <w:rFonts w:hint="eastAsia"/>
          <w:sz w:val="21"/>
          <w:szCs w:val="21"/>
        </w:rPr>
        <w:t>16</w:t>
      </w:r>
      <w:r>
        <w:rPr>
          <w:rFonts w:hint="eastAsia"/>
          <w:sz w:val="21"/>
          <w:szCs w:val="21"/>
        </w:rPr>
        <w:t>号发布的《参与实施政府采购节能产品认证机构名录》《参与实施政府采购环境标志产品认证机构名录》）出具的、处于有效期之内的节能产品、环境标志产品认证证书的产品</w:t>
      </w:r>
      <w:r>
        <w:rPr>
          <w:sz w:val="21"/>
          <w:szCs w:val="21"/>
        </w:rPr>
        <w:t>。</w:t>
      </w:r>
    </w:p>
    <w:p w14:paraId="17AB0CA0" w14:textId="77777777" w:rsidR="00D85361" w:rsidRDefault="005C7C99">
      <w:pPr>
        <w:wordWrap w:val="0"/>
        <w:spacing w:after="0" w:line="360" w:lineRule="auto"/>
        <w:ind w:firstLineChars="200" w:firstLine="420"/>
        <w:rPr>
          <w:sz w:val="21"/>
          <w:szCs w:val="21"/>
        </w:rPr>
      </w:pPr>
      <w:r>
        <w:rPr>
          <w:sz w:val="21"/>
          <w:szCs w:val="21"/>
        </w:rPr>
        <w:lastRenderedPageBreak/>
        <w:t>10.4.3.2</w:t>
      </w:r>
      <w:r>
        <w:rPr>
          <w:sz w:val="21"/>
          <w:szCs w:val="21"/>
        </w:rPr>
        <w:t>投标产品属于财政部和</w:t>
      </w:r>
      <w:r>
        <w:rPr>
          <w:rFonts w:hint="eastAsia"/>
          <w:sz w:val="21"/>
          <w:szCs w:val="21"/>
        </w:rPr>
        <w:t>相关部门</w:t>
      </w:r>
      <w:r>
        <w:rPr>
          <w:sz w:val="21"/>
          <w:szCs w:val="21"/>
        </w:rPr>
        <w:t>公布的当期《节能产品政府采购品目清单》《</w:t>
      </w:r>
      <w:r>
        <w:rPr>
          <w:rFonts w:hint="eastAsia"/>
          <w:sz w:val="21"/>
          <w:szCs w:val="21"/>
        </w:rPr>
        <w:t>环境标志产品政府采购品目清单</w:t>
      </w:r>
      <w:r>
        <w:rPr>
          <w:sz w:val="21"/>
          <w:szCs w:val="21"/>
        </w:rPr>
        <w:t>》中的节能产品</w:t>
      </w:r>
      <w:r>
        <w:rPr>
          <w:rFonts w:hint="eastAsia"/>
          <w:sz w:val="21"/>
          <w:szCs w:val="21"/>
        </w:rPr>
        <w:t>或环境标志产品</w:t>
      </w:r>
      <w:r>
        <w:rPr>
          <w:sz w:val="21"/>
          <w:szCs w:val="21"/>
        </w:rPr>
        <w:t>，投标人需在投标文件中提供</w:t>
      </w:r>
      <w:r>
        <w:rPr>
          <w:rFonts w:hint="eastAsia"/>
          <w:sz w:val="21"/>
          <w:szCs w:val="21"/>
        </w:rPr>
        <w:t>国家确定的认证机构出具的、处于有效期之内的节能产品、环境标志产品认证证书，采购人及其委托的采购代理机构应当对获得证书的产品实施政府优先采购或强制采购</w:t>
      </w:r>
      <w:r>
        <w:rPr>
          <w:sz w:val="21"/>
          <w:szCs w:val="21"/>
        </w:rPr>
        <w:t>。</w:t>
      </w:r>
    </w:p>
    <w:p w14:paraId="18100A34" w14:textId="77777777" w:rsidR="00D85361" w:rsidRDefault="005C7C99">
      <w:pPr>
        <w:wordWrap w:val="0"/>
        <w:spacing w:after="0" w:line="360" w:lineRule="auto"/>
        <w:ind w:firstLineChars="200" w:firstLine="420"/>
        <w:rPr>
          <w:sz w:val="21"/>
          <w:szCs w:val="21"/>
        </w:rPr>
      </w:pPr>
      <w:r>
        <w:rPr>
          <w:sz w:val="21"/>
          <w:szCs w:val="21"/>
        </w:rPr>
        <w:t>10.4.3.3</w:t>
      </w:r>
      <w:r>
        <w:rPr>
          <w:sz w:val="21"/>
          <w:szCs w:val="21"/>
        </w:rPr>
        <w:t>财政部、发展改革委、生态环境部、市场监管总局</w:t>
      </w:r>
      <w:r>
        <w:rPr>
          <w:sz w:val="21"/>
          <w:szCs w:val="21"/>
        </w:rPr>
        <w:t>“</w:t>
      </w:r>
      <w:r>
        <w:rPr>
          <w:sz w:val="21"/>
          <w:szCs w:val="21"/>
        </w:rPr>
        <w:t>关于调整优化节能产品、环境标志产品政府采购执行机制的通知财库〔</w:t>
      </w:r>
      <w:r>
        <w:rPr>
          <w:sz w:val="21"/>
          <w:szCs w:val="21"/>
        </w:rPr>
        <w:t>2019</w:t>
      </w:r>
      <w:r>
        <w:rPr>
          <w:sz w:val="21"/>
          <w:szCs w:val="21"/>
        </w:rPr>
        <w:t>〕</w:t>
      </w:r>
      <w:r>
        <w:rPr>
          <w:sz w:val="21"/>
          <w:szCs w:val="21"/>
        </w:rPr>
        <w:t>9</w:t>
      </w:r>
      <w:r>
        <w:rPr>
          <w:sz w:val="21"/>
          <w:szCs w:val="21"/>
        </w:rPr>
        <w:t>号</w:t>
      </w:r>
      <w:r>
        <w:rPr>
          <w:sz w:val="21"/>
          <w:szCs w:val="21"/>
        </w:rPr>
        <w:t>”</w:t>
      </w:r>
      <w:r>
        <w:rPr>
          <w:sz w:val="21"/>
          <w:szCs w:val="21"/>
        </w:rPr>
        <w:t>、</w:t>
      </w:r>
      <w:r>
        <w:rPr>
          <w:sz w:val="21"/>
          <w:szCs w:val="21"/>
        </w:rPr>
        <w:t>“</w:t>
      </w:r>
      <w:r>
        <w:rPr>
          <w:sz w:val="21"/>
          <w:szCs w:val="21"/>
        </w:rPr>
        <w:t>关于印发环境标志产品政府采购品目清单的通知</w:t>
      </w:r>
      <w:r>
        <w:rPr>
          <w:sz w:val="21"/>
          <w:szCs w:val="21"/>
        </w:rPr>
        <w:t>”</w:t>
      </w:r>
      <w:r>
        <w:rPr>
          <w:sz w:val="21"/>
          <w:szCs w:val="21"/>
        </w:rPr>
        <w:t>财库〔</w:t>
      </w:r>
      <w:r>
        <w:rPr>
          <w:sz w:val="21"/>
          <w:szCs w:val="21"/>
        </w:rPr>
        <w:t>2019</w:t>
      </w:r>
      <w:r>
        <w:rPr>
          <w:sz w:val="21"/>
          <w:szCs w:val="21"/>
        </w:rPr>
        <w:t>〕</w:t>
      </w:r>
      <w:r>
        <w:rPr>
          <w:sz w:val="21"/>
          <w:szCs w:val="21"/>
        </w:rPr>
        <w:t>18</w:t>
      </w:r>
      <w:r>
        <w:rPr>
          <w:sz w:val="21"/>
          <w:szCs w:val="21"/>
        </w:rPr>
        <w:t>号及</w:t>
      </w:r>
      <w:r>
        <w:rPr>
          <w:sz w:val="21"/>
          <w:szCs w:val="21"/>
        </w:rPr>
        <w:t>“</w:t>
      </w:r>
      <w:r>
        <w:rPr>
          <w:sz w:val="21"/>
          <w:szCs w:val="21"/>
        </w:rPr>
        <w:t>关于印发节能产品政府采购品目清单的通知</w:t>
      </w:r>
      <w:r>
        <w:rPr>
          <w:sz w:val="21"/>
          <w:szCs w:val="21"/>
        </w:rPr>
        <w:t>”</w:t>
      </w:r>
      <w:r>
        <w:rPr>
          <w:sz w:val="21"/>
          <w:szCs w:val="21"/>
        </w:rPr>
        <w:t>财库〔</w:t>
      </w:r>
      <w:r>
        <w:rPr>
          <w:sz w:val="21"/>
          <w:szCs w:val="21"/>
        </w:rPr>
        <w:t>2019</w:t>
      </w:r>
      <w:r>
        <w:rPr>
          <w:sz w:val="21"/>
          <w:szCs w:val="21"/>
        </w:rPr>
        <w:t>〕</w:t>
      </w:r>
      <w:r>
        <w:rPr>
          <w:sz w:val="21"/>
          <w:szCs w:val="21"/>
        </w:rPr>
        <w:t>19</w:t>
      </w:r>
      <w:r>
        <w:rPr>
          <w:sz w:val="21"/>
          <w:szCs w:val="21"/>
        </w:rPr>
        <w:t>号、市场监管总局关于发布参与实施政府采购节能产品、环境标志产品认证机构名录的公告</w:t>
      </w:r>
      <w:r>
        <w:rPr>
          <w:sz w:val="21"/>
          <w:szCs w:val="21"/>
        </w:rPr>
        <w:t>2019</w:t>
      </w:r>
      <w:r>
        <w:rPr>
          <w:sz w:val="21"/>
          <w:szCs w:val="21"/>
        </w:rPr>
        <w:t>年第</w:t>
      </w:r>
      <w:r>
        <w:rPr>
          <w:sz w:val="21"/>
          <w:szCs w:val="21"/>
        </w:rPr>
        <w:t>16</w:t>
      </w:r>
      <w:r>
        <w:rPr>
          <w:sz w:val="21"/>
          <w:szCs w:val="21"/>
        </w:rPr>
        <w:t>号可通过中国政府采购网（</w:t>
      </w:r>
      <w:r>
        <w:rPr>
          <w:sz w:val="21"/>
          <w:szCs w:val="21"/>
        </w:rPr>
        <w:t>http://www.ccgp.gov.cn/</w:t>
      </w:r>
      <w:r>
        <w:rPr>
          <w:sz w:val="21"/>
          <w:szCs w:val="21"/>
        </w:rPr>
        <w:t>）查阅、下载。</w:t>
      </w:r>
    </w:p>
    <w:p w14:paraId="3A642995" w14:textId="77777777" w:rsidR="00D85361" w:rsidRDefault="005C7C99">
      <w:pPr>
        <w:wordWrap w:val="0"/>
        <w:spacing w:after="0" w:line="360" w:lineRule="auto"/>
        <w:ind w:firstLineChars="200" w:firstLine="420"/>
        <w:rPr>
          <w:sz w:val="21"/>
          <w:szCs w:val="21"/>
        </w:rPr>
      </w:pPr>
      <w:r>
        <w:rPr>
          <w:sz w:val="21"/>
          <w:szCs w:val="21"/>
        </w:rPr>
        <w:t>10.4.4</w:t>
      </w:r>
      <w:r>
        <w:rPr>
          <w:sz w:val="21"/>
          <w:szCs w:val="21"/>
        </w:rPr>
        <w:t>关于残疾人福利性单位：</w:t>
      </w:r>
    </w:p>
    <w:p w14:paraId="2F9C17EA" w14:textId="77777777" w:rsidR="00D85361" w:rsidRDefault="005C7C99">
      <w:pPr>
        <w:wordWrap w:val="0"/>
        <w:spacing w:after="0" w:line="360" w:lineRule="auto"/>
        <w:ind w:firstLineChars="200" w:firstLine="420"/>
        <w:rPr>
          <w:sz w:val="21"/>
          <w:szCs w:val="21"/>
        </w:rPr>
      </w:pPr>
      <w:r>
        <w:rPr>
          <w:sz w:val="21"/>
          <w:szCs w:val="21"/>
        </w:rPr>
        <w:t>10.4.4.1</w:t>
      </w:r>
      <w:r>
        <w:rPr>
          <w:sz w:val="21"/>
          <w:szCs w:val="21"/>
        </w:rPr>
        <w:t>根据《</w:t>
      </w:r>
      <w:r>
        <w:rPr>
          <w:rFonts w:hint="eastAsia"/>
          <w:sz w:val="21"/>
          <w:szCs w:val="21"/>
        </w:rPr>
        <w:t>财政部</w:t>
      </w:r>
      <w:r>
        <w:rPr>
          <w:rFonts w:hint="eastAsia"/>
          <w:sz w:val="21"/>
          <w:szCs w:val="21"/>
        </w:rPr>
        <w:t xml:space="preserve"> </w:t>
      </w:r>
      <w:r>
        <w:rPr>
          <w:rFonts w:hint="eastAsia"/>
          <w:sz w:val="21"/>
          <w:szCs w:val="21"/>
        </w:rPr>
        <w:t>民政部</w:t>
      </w:r>
      <w:r>
        <w:rPr>
          <w:rFonts w:hint="eastAsia"/>
          <w:sz w:val="21"/>
          <w:szCs w:val="21"/>
        </w:rPr>
        <w:t xml:space="preserve"> </w:t>
      </w:r>
      <w:r>
        <w:rPr>
          <w:rFonts w:hint="eastAsia"/>
          <w:sz w:val="21"/>
          <w:szCs w:val="21"/>
        </w:rPr>
        <w:t>中国残疾人联合会</w:t>
      </w:r>
      <w:r>
        <w:rPr>
          <w:sz w:val="21"/>
          <w:szCs w:val="21"/>
        </w:rPr>
        <w:t>发布关于促进残疾人就业政府采购政策的通知》（财库〔</w:t>
      </w:r>
      <w:r>
        <w:rPr>
          <w:sz w:val="21"/>
          <w:szCs w:val="21"/>
        </w:rPr>
        <w:t>2017</w:t>
      </w:r>
      <w:r>
        <w:rPr>
          <w:sz w:val="21"/>
          <w:szCs w:val="21"/>
        </w:rPr>
        <w:t>〕</w:t>
      </w:r>
      <w:r>
        <w:rPr>
          <w:sz w:val="21"/>
          <w:szCs w:val="21"/>
        </w:rPr>
        <w:t>141</w:t>
      </w:r>
      <w:r>
        <w:rPr>
          <w:sz w:val="21"/>
          <w:szCs w:val="21"/>
        </w:rPr>
        <w:t>号）的规定，享受政府采购支持政策的残疾人福利性单位应当同时满足以下条件：</w:t>
      </w:r>
    </w:p>
    <w:p w14:paraId="124E3D3C" w14:textId="77777777" w:rsidR="00D85361" w:rsidRDefault="005C7C99">
      <w:pPr>
        <w:wordWrap w:val="0"/>
        <w:spacing w:after="0" w:line="360" w:lineRule="auto"/>
        <w:ind w:firstLineChars="200" w:firstLine="420"/>
        <w:rPr>
          <w:sz w:val="21"/>
          <w:szCs w:val="21"/>
        </w:rPr>
      </w:pPr>
      <w:r>
        <w:rPr>
          <w:sz w:val="21"/>
          <w:szCs w:val="21"/>
        </w:rPr>
        <w:t>（一）安置的残疾人占本单位在职职工人数的比例不低于</w:t>
      </w:r>
      <w:r>
        <w:rPr>
          <w:sz w:val="21"/>
          <w:szCs w:val="21"/>
        </w:rPr>
        <w:t>25%</w:t>
      </w:r>
      <w:r>
        <w:rPr>
          <w:sz w:val="21"/>
          <w:szCs w:val="21"/>
        </w:rPr>
        <w:t>（含</w:t>
      </w:r>
      <w:r>
        <w:rPr>
          <w:sz w:val="21"/>
          <w:szCs w:val="21"/>
        </w:rPr>
        <w:t>25%</w:t>
      </w:r>
      <w:r>
        <w:rPr>
          <w:sz w:val="21"/>
          <w:szCs w:val="21"/>
        </w:rPr>
        <w:t>），并且安置的残疾人人数不少于</w:t>
      </w:r>
      <w:r>
        <w:rPr>
          <w:sz w:val="21"/>
          <w:szCs w:val="21"/>
        </w:rPr>
        <w:t>10</w:t>
      </w:r>
      <w:r>
        <w:rPr>
          <w:sz w:val="21"/>
          <w:szCs w:val="21"/>
        </w:rPr>
        <w:t>人（含</w:t>
      </w:r>
      <w:r>
        <w:rPr>
          <w:sz w:val="21"/>
          <w:szCs w:val="21"/>
        </w:rPr>
        <w:t>10</w:t>
      </w:r>
      <w:r>
        <w:rPr>
          <w:sz w:val="21"/>
          <w:szCs w:val="21"/>
        </w:rPr>
        <w:t>人）；</w:t>
      </w:r>
    </w:p>
    <w:p w14:paraId="5E8FD660" w14:textId="77777777" w:rsidR="00D85361" w:rsidRDefault="005C7C99">
      <w:pPr>
        <w:wordWrap w:val="0"/>
        <w:spacing w:after="0" w:line="360" w:lineRule="auto"/>
        <w:ind w:firstLineChars="200" w:firstLine="420"/>
        <w:rPr>
          <w:sz w:val="21"/>
          <w:szCs w:val="21"/>
        </w:rPr>
      </w:pPr>
      <w:r>
        <w:rPr>
          <w:sz w:val="21"/>
          <w:szCs w:val="21"/>
        </w:rPr>
        <w:t>（二）依法与安置的每位残疾人签订了一年以上（含一年）的劳动合同或服务协议；</w:t>
      </w:r>
    </w:p>
    <w:p w14:paraId="4F2007D3" w14:textId="77777777" w:rsidR="00D85361" w:rsidRDefault="005C7C99">
      <w:pPr>
        <w:wordWrap w:val="0"/>
        <w:spacing w:after="0" w:line="360" w:lineRule="auto"/>
        <w:ind w:firstLineChars="200" w:firstLine="420"/>
        <w:rPr>
          <w:sz w:val="21"/>
          <w:szCs w:val="21"/>
        </w:rPr>
      </w:pPr>
      <w:r>
        <w:rPr>
          <w:sz w:val="21"/>
          <w:szCs w:val="21"/>
        </w:rPr>
        <w:t>（三）为安置的每位残疾人按月足额缴纳了基本养老保险、基本医疗保险、失业保险、工伤保险和生育保险等社会保险费；</w:t>
      </w:r>
    </w:p>
    <w:p w14:paraId="1AD91986" w14:textId="77777777" w:rsidR="00D85361" w:rsidRDefault="005C7C99">
      <w:pPr>
        <w:wordWrap w:val="0"/>
        <w:spacing w:after="0" w:line="360" w:lineRule="auto"/>
        <w:ind w:firstLineChars="200" w:firstLine="420"/>
        <w:rPr>
          <w:sz w:val="21"/>
          <w:szCs w:val="21"/>
        </w:rPr>
      </w:pPr>
      <w:r>
        <w:rPr>
          <w:sz w:val="21"/>
          <w:szCs w:val="21"/>
        </w:rPr>
        <w:t>（四）通过银行等金融机构向安置的每位残疾人，按月支付了不低于单位所在区县适用的经省级人民政府批准的月最低工资标准的工资；</w:t>
      </w:r>
    </w:p>
    <w:p w14:paraId="15B4E46D" w14:textId="77777777" w:rsidR="00D85361" w:rsidRDefault="005C7C99">
      <w:pPr>
        <w:wordWrap w:val="0"/>
        <w:spacing w:after="0" w:line="360" w:lineRule="auto"/>
        <w:ind w:firstLineChars="200" w:firstLine="420"/>
        <w:rPr>
          <w:sz w:val="21"/>
          <w:szCs w:val="21"/>
        </w:rPr>
      </w:pPr>
      <w:r>
        <w:rPr>
          <w:sz w:val="21"/>
          <w:szCs w:val="21"/>
        </w:rPr>
        <w:t>（五）提供本单位制造的货物、承担的工程或者服务（以下简称产品），或者提供其他残疾人福利性单位制造的货物（不包括使用非残疾人福利性单位注册商标的货物）。</w:t>
      </w:r>
    </w:p>
    <w:p w14:paraId="57ABECA8" w14:textId="77777777" w:rsidR="00D85361" w:rsidRDefault="005C7C99">
      <w:pPr>
        <w:wordWrap w:val="0"/>
        <w:spacing w:after="0" w:line="360" w:lineRule="auto"/>
        <w:ind w:firstLineChars="200" w:firstLine="420"/>
        <w:rPr>
          <w:sz w:val="21"/>
          <w:szCs w:val="21"/>
        </w:rPr>
      </w:pPr>
      <w:r>
        <w:rPr>
          <w:sz w:val="21"/>
          <w:szCs w:val="21"/>
        </w:rPr>
        <w:t>前款所称残疾人是指法</w:t>
      </w:r>
      <w:proofErr w:type="gramStart"/>
      <w:r>
        <w:rPr>
          <w:sz w:val="21"/>
          <w:szCs w:val="21"/>
        </w:rPr>
        <w:t>定劳动</w:t>
      </w:r>
      <w:proofErr w:type="gramEnd"/>
      <w:r>
        <w:rPr>
          <w:sz w:val="21"/>
          <w:szCs w:val="21"/>
        </w:rPr>
        <w:t>年龄内，持有《中华人民共和国残疾人证》或者《中华人民共和国残疾军人证（</w:t>
      </w:r>
      <w:r>
        <w:rPr>
          <w:sz w:val="21"/>
          <w:szCs w:val="21"/>
        </w:rPr>
        <w:t>1</w:t>
      </w:r>
      <w:r>
        <w:rPr>
          <w:sz w:val="21"/>
          <w:szCs w:val="21"/>
        </w:rPr>
        <w:t>至</w:t>
      </w:r>
      <w:r>
        <w:rPr>
          <w:sz w:val="21"/>
          <w:szCs w:val="21"/>
        </w:rPr>
        <w:t>8</w:t>
      </w:r>
      <w:r>
        <w:rPr>
          <w:sz w:val="21"/>
          <w:szCs w:val="21"/>
        </w:rPr>
        <w:t>级）》的自然人，包括具有劳动条件和劳动意愿的精神残疾人。在职职工人数是指与残疾人福利性单位建立劳动关系并依法签订劳动合同或者服务协议的雇员人数。</w:t>
      </w:r>
    </w:p>
    <w:p w14:paraId="79A2D8AC" w14:textId="77777777" w:rsidR="00D85361" w:rsidRDefault="005C7C99">
      <w:pPr>
        <w:wordWrap w:val="0"/>
        <w:spacing w:after="0" w:line="360" w:lineRule="auto"/>
        <w:ind w:firstLineChars="200" w:firstLine="420"/>
        <w:rPr>
          <w:sz w:val="21"/>
          <w:szCs w:val="21"/>
        </w:rPr>
      </w:pPr>
      <w:r>
        <w:rPr>
          <w:sz w:val="21"/>
          <w:szCs w:val="21"/>
        </w:rPr>
        <w:t>10.4.4.2</w:t>
      </w:r>
      <w:r>
        <w:rPr>
          <w:sz w:val="21"/>
          <w:szCs w:val="21"/>
        </w:rPr>
        <w:t>符合条件的残疾人福利性单位在参加政府采购活动时，应当按《关于促进残疾人就业政府采购政策的通知》（财库〔</w:t>
      </w:r>
      <w:r>
        <w:rPr>
          <w:sz w:val="21"/>
          <w:szCs w:val="21"/>
        </w:rPr>
        <w:t>2017</w:t>
      </w:r>
      <w:r>
        <w:rPr>
          <w:sz w:val="21"/>
          <w:szCs w:val="21"/>
        </w:rPr>
        <w:t>〕</w:t>
      </w:r>
      <w:r>
        <w:rPr>
          <w:sz w:val="21"/>
          <w:szCs w:val="21"/>
        </w:rPr>
        <w:t>141</w:t>
      </w:r>
      <w:r>
        <w:rPr>
          <w:sz w:val="21"/>
          <w:szCs w:val="21"/>
        </w:rPr>
        <w:t>号）提供规定的《残疾人福利性单位声明函》，并对声明的真实性负责。</w:t>
      </w:r>
      <w:r>
        <w:rPr>
          <w:rFonts w:hint="eastAsia"/>
          <w:sz w:val="21"/>
          <w:szCs w:val="21"/>
        </w:rPr>
        <w:t>任何单位或者个人在政府采购活动中均不得要求残疾人福利性单位提供其他证明声明</w:t>
      </w:r>
      <w:proofErr w:type="gramStart"/>
      <w:r>
        <w:rPr>
          <w:rFonts w:hint="eastAsia"/>
          <w:sz w:val="21"/>
          <w:szCs w:val="21"/>
        </w:rPr>
        <w:t>函内容</w:t>
      </w:r>
      <w:proofErr w:type="gramEnd"/>
      <w:r>
        <w:rPr>
          <w:rFonts w:hint="eastAsia"/>
          <w:sz w:val="21"/>
          <w:szCs w:val="21"/>
        </w:rPr>
        <w:t>的材料。</w:t>
      </w:r>
    </w:p>
    <w:p w14:paraId="775F310C" w14:textId="77777777" w:rsidR="00D85361" w:rsidRDefault="005C7C99">
      <w:pPr>
        <w:wordWrap w:val="0"/>
        <w:spacing w:after="0" w:line="360" w:lineRule="auto"/>
        <w:ind w:firstLineChars="200" w:firstLine="420"/>
        <w:rPr>
          <w:sz w:val="21"/>
          <w:szCs w:val="21"/>
        </w:rPr>
      </w:pPr>
      <w:r>
        <w:rPr>
          <w:sz w:val="21"/>
          <w:szCs w:val="21"/>
        </w:rPr>
        <w:t>10.4.4.3</w:t>
      </w:r>
      <w:r>
        <w:rPr>
          <w:sz w:val="21"/>
          <w:szCs w:val="21"/>
        </w:rPr>
        <w:t>本项目针对残疾人福利性单位产品的价格给予</w:t>
      </w:r>
      <w:r>
        <w:rPr>
          <w:rFonts w:hint="eastAsia"/>
          <w:sz w:val="21"/>
          <w:szCs w:val="21"/>
        </w:rPr>
        <w:t>10</w:t>
      </w:r>
      <w:r>
        <w:rPr>
          <w:sz w:val="21"/>
          <w:szCs w:val="21"/>
        </w:rPr>
        <w:t>%</w:t>
      </w:r>
      <w:r>
        <w:rPr>
          <w:sz w:val="21"/>
          <w:szCs w:val="21"/>
        </w:rPr>
        <w:t>的扣除，用扣除后的价格参与评审。残疾人福利性单位属于小型、微型企业的，不重复享受政策。</w:t>
      </w:r>
    </w:p>
    <w:p w14:paraId="19E98F39" w14:textId="77777777" w:rsidR="00D85361" w:rsidRDefault="005C7C99">
      <w:pPr>
        <w:wordWrap w:val="0"/>
        <w:spacing w:after="0" w:line="360" w:lineRule="auto"/>
        <w:ind w:firstLineChars="192" w:firstLine="403"/>
        <w:rPr>
          <w:sz w:val="21"/>
          <w:szCs w:val="21"/>
        </w:rPr>
      </w:pPr>
      <w:r>
        <w:rPr>
          <w:sz w:val="21"/>
          <w:szCs w:val="21"/>
        </w:rPr>
        <w:lastRenderedPageBreak/>
        <w:t xml:space="preserve">10.4.5 </w:t>
      </w:r>
      <w:r>
        <w:rPr>
          <w:sz w:val="21"/>
          <w:szCs w:val="21"/>
        </w:rPr>
        <w:t>根据《中华人民共和国政府采购法》、《中华人民共和国政府采购法实施条例》、《政府采购货物和服务招标投标管理办法》</w:t>
      </w:r>
      <w:r>
        <w:rPr>
          <w:sz w:val="21"/>
          <w:szCs w:val="21"/>
        </w:rPr>
        <w:t>(</w:t>
      </w:r>
      <w:r>
        <w:rPr>
          <w:sz w:val="21"/>
          <w:szCs w:val="21"/>
        </w:rPr>
        <w:t>财政部令〔</w:t>
      </w:r>
      <w:r>
        <w:rPr>
          <w:sz w:val="21"/>
          <w:szCs w:val="21"/>
        </w:rPr>
        <w:t>2017</w:t>
      </w:r>
      <w:r>
        <w:rPr>
          <w:sz w:val="21"/>
          <w:szCs w:val="21"/>
        </w:rPr>
        <w:t>〕第</w:t>
      </w:r>
      <w:r>
        <w:rPr>
          <w:sz w:val="21"/>
          <w:szCs w:val="21"/>
        </w:rPr>
        <w:t>87</w:t>
      </w:r>
      <w:r>
        <w:rPr>
          <w:sz w:val="21"/>
          <w:szCs w:val="21"/>
        </w:rPr>
        <w:t>号</w:t>
      </w:r>
      <w:r>
        <w:rPr>
          <w:sz w:val="21"/>
          <w:szCs w:val="21"/>
        </w:rPr>
        <w:t>)</w:t>
      </w:r>
      <w:r>
        <w:rPr>
          <w:sz w:val="21"/>
          <w:szCs w:val="21"/>
        </w:rPr>
        <w:t>的规定，采购人应当在</w:t>
      </w:r>
      <w:r>
        <w:rPr>
          <w:rFonts w:hint="eastAsia"/>
          <w:sz w:val="21"/>
          <w:szCs w:val="21"/>
        </w:rPr>
        <w:t>政府采购</w:t>
      </w:r>
      <w:r>
        <w:rPr>
          <w:sz w:val="21"/>
          <w:szCs w:val="21"/>
        </w:rPr>
        <w:t>招标投标活动中落实节约能源、保护环境、扶持不发达地区和少数民族地区、促进中小企业发展等政府采购政策。</w:t>
      </w:r>
    </w:p>
    <w:p w14:paraId="30284CE8" w14:textId="77777777" w:rsidR="00D85361" w:rsidRDefault="005C7C99">
      <w:pPr>
        <w:wordWrap w:val="0"/>
        <w:spacing w:after="0" w:line="360" w:lineRule="auto"/>
        <w:ind w:firstLineChars="200" w:firstLine="420"/>
        <w:rPr>
          <w:sz w:val="21"/>
          <w:szCs w:val="21"/>
        </w:rPr>
      </w:pPr>
      <w:r>
        <w:rPr>
          <w:sz w:val="21"/>
          <w:szCs w:val="21"/>
        </w:rPr>
        <w:t>10.4.6</w:t>
      </w:r>
      <w:r>
        <w:rPr>
          <w:sz w:val="21"/>
          <w:szCs w:val="21"/>
        </w:rPr>
        <w:t>其它需要补充的其他内容：详见《投标人须知前附表》。</w:t>
      </w:r>
      <w:bookmarkStart w:id="154" w:name="_Toc144974546"/>
      <w:bookmarkStart w:id="155" w:name="_Toc152042355"/>
    </w:p>
    <w:p w14:paraId="151B39E6" w14:textId="77777777" w:rsidR="00D85361" w:rsidRDefault="005C7C99">
      <w:pPr>
        <w:wordWrap w:val="0"/>
        <w:spacing w:after="0" w:line="360" w:lineRule="auto"/>
        <w:ind w:firstLineChars="200" w:firstLine="420"/>
        <w:rPr>
          <w:sz w:val="21"/>
          <w:szCs w:val="21"/>
        </w:rPr>
      </w:pPr>
      <w:r>
        <w:rPr>
          <w:sz w:val="21"/>
          <w:szCs w:val="21"/>
        </w:rPr>
        <w:t>10.4.7</w:t>
      </w:r>
      <w:r>
        <w:rPr>
          <w:sz w:val="21"/>
          <w:szCs w:val="21"/>
        </w:rPr>
        <w:t>根据《财政部关于在政府采购活动中查询及使用信用记录有关问题的通知</w:t>
      </w:r>
      <w:r>
        <w:rPr>
          <w:rFonts w:hint="eastAsia"/>
          <w:sz w:val="21"/>
          <w:szCs w:val="21"/>
        </w:rPr>
        <w:t>》（</w:t>
      </w:r>
      <w:r>
        <w:rPr>
          <w:sz w:val="21"/>
          <w:szCs w:val="21"/>
        </w:rPr>
        <w:t>财库〔</w:t>
      </w:r>
      <w:r>
        <w:rPr>
          <w:sz w:val="21"/>
          <w:szCs w:val="21"/>
        </w:rPr>
        <w:t>2016</w:t>
      </w:r>
      <w:r>
        <w:rPr>
          <w:sz w:val="21"/>
          <w:szCs w:val="21"/>
        </w:rPr>
        <w:t>〕</w:t>
      </w:r>
      <w:r>
        <w:rPr>
          <w:sz w:val="21"/>
          <w:szCs w:val="21"/>
        </w:rPr>
        <w:t xml:space="preserve">125 </w:t>
      </w:r>
      <w:r>
        <w:rPr>
          <w:sz w:val="21"/>
          <w:szCs w:val="21"/>
        </w:rPr>
        <w:t>号</w:t>
      </w:r>
      <w:r>
        <w:rPr>
          <w:rFonts w:hint="eastAsia"/>
          <w:sz w:val="21"/>
          <w:szCs w:val="21"/>
        </w:rPr>
        <w:t>）</w:t>
      </w:r>
      <w:r>
        <w:rPr>
          <w:sz w:val="21"/>
          <w:szCs w:val="21"/>
        </w:rPr>
        <w:t>相关要求，采购人或者采购代理机构对信用记录进行核实，对列入失信被执行人、重大税收违法案件当事人名单、政府采购严重违法失信行为记录名单及其他不符合《中华人民共和国政府采购法》第二十二条规定条件的供应商，拒绝其参与政府采购活动。</w:t>
      </w:r>
      <w:bookmarkEnd w:id="154"/>
      <w:bookmarkEnd w:id="155"/>
    </w:p>
    <w:p w14:paraId="5088E952" w14:textId="77777777" w:rsidR="00D85361" w:rsidRDefault="005C7C99">
      <w:pPr>
        <w:pStyle w:val="1"/>
        <w:wordWrap w:val="0"/>
        <w:spacing w:before="200" w:after="200" w:line="360" w:lineRule="auto"/>
        <w:jc w:val="center"/>
      </w:pPr>
      <w:r>
        <w:rPr>
          <w:sz w:val="21"/>
          <w:szCs w:val="21"/>
        </w:rPr>
        <w:br w:type="page"/>
      </w:r>
      <w:bookmarkStart w:id="156" w:name="_Toc141313888"/>
      <w:bookmarkStart w:id="157" w:name="_Toc211867497"/>
      <w:bookmarkStart w:id="158" w:name="_Hlk149245579"/>
      <w:r>
        <w:rPr>
          <w:rFonts w:eastAsia="黑体"/>
          <w:b w:val="0"/>
          <w:sz w:val="36"/>
        </w:rPr>
        <w:lastRenderedPageBreak/>
        <w:t>第三</w:t>
      </w:r>
      <w:proofErr w:type="gramStart"/>
      <w:r>
        <w:rPr>
          <w:rFonts w:eastAsia="黑体"/>
          <w:b w:val="0"/>
          <w:sz w:val="36"/>
        </w:rPr>
        <w:t>章资格</w:t>
      </w:r>
      <w:proofErr w:type="gramEnd"/>
      <w:r>
        <w:rPr>
          <w:rFonts w:eastAsia="黑体"/>
          <w:b w:val="0"/>
          <w:sz w:val="36"/>
        </w:rPr>
        <w:t>审查</w:t>
      </w:r>
      <w:bookmarkEnd w:id="156"/>
      <w:bookmarkEnd w:id="157"/>
    </w:p>
    <w:p w14:paraId="2F6BD48B" w14:textId="77777777" w:rsidR="00D85361" w:rsidRDefault="005C7C99">
      <w:pPr>
        <w:wordWrap w:val="0"/>
        <w:spacing w:line="360" w:lineRule="auto"/>
        <w:ind w:firstLineChars="200" w:firstLine="420"/>
      </w:pPr>
      <w:r>
        <w:rPr>
          <w:sz w:val="21"/>
          <w:szCs w:val="21"/>
        </w:rPr>
        <w:t>公开招标采购项目开标结束后，采购人和采购代理机构依据法律法规和招标文件的规定，对投标人的资格进行审查。合格投标人不足</w:t>
      </w:r>
      <w:r>
        <w:rPr>
          <w:sz w:val="21"/>
          <w:szCs w:val="21"/>
        </w:rPr>
        <w:t>3</w:t>
      </w:r>
      <w:r>
        <w:rPr>
          <w:sz w:val="21"/>
          <w:szCs w:val="21"/>
        </w:rPr>
        <w:t>家的，不得评标。只有通过资格审查的投标文件才能进入评标。</w:t>
      </w:r>
    </w:p>
    <w:tbl>
      <w:tblPr>
        <w:tblW w:w="9399"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971"/>
        <w:gridCol w:w="1350"/>
        <w:gridCol w:w="7078"/>
      </w:tblGrid>
      <w:tr w:rsidR="00D85361" w14:paraId="4F91A4E2" w14:textId="77777777" w:rsidTr="00BA532C">
        <w:trPr>
          <w:trHeight w:val="531"/>
          <w:jc w:val="center"/>
        </w:trPr>
        <w:tc>
          <w:tcPr>
            <w:tcW w:w="971" w:type="dxa"/>
            <w:noWrap/>
            <w:vAlign w:val="center"/>
          </w:tcPr>
          <w:p w14:paraId="56C5A599" w14:textId="77777777" w:rsidR="00D85361" w:rsidRDefault="005C7C99">
            <w:pPr>
              <w:spacing w:beforeLines="50" w:before="120" w:after="0" w:line="360" w:lineRule="auto"/>
              <w:jc w:val="center"/>
              <w:rPr>
                <w:b/>
                <w:sz w:val="21"/>
                <w:szCs w:val="21"/>
              </w:rPr>
            </w:pPr>
            <w:bookmarkStart w:id="159" w:name="_Hlk141312449"/>
            <w:r>
              <w:rPr>
                <w:b/>
                <w:sz w:val="21"/>
                <w:szCs w:val="21"/>
              </w:rPr>
              <w:t>条款号</w:t>
            </w:r>
          </w:p>
        </w:tc>
        <w:tc>
          <w:tcPr>
            <w:tcW w:w="1350" w:type="dxa"/>
            <w:noWrap/>
            <w:vAlign w:val="center"/>
          </w:tcPr>
          <w:p w14:paraId="776EB4E5" w14:textId="77777777" w:rsidR="00D85361" w:rsidRDefault="005C7C99">
            <w:pPr>
              <w:spacing w:beforeLines="50" w:before="120" w:after="0" w:line="360" w:lineRule="auto"/>
              <w:jc w:val="center"/>
              <w:rPr>
                <w:b/>
                <w:sz w:val="21"/>
                <w:szCs w:val="21"/>
              </w:rPr>
            </w:pPr>
            <w:r>
              <w:rPr>
                <w:b/>
                <w:sz w:val="21"/>
                <w:szCs w:val="21"/>
              </w:rPr>
              <w:t>评审因素</w:t>
            </w:r>
          </w:p>
        </w:tc>
        <w:tc>
          <w:tcPr>
            <w:tcW w:w="7078" w:type="dxa"/>
            <w:noWrap/>
            <w:vAlign w:val="center"/>
          </w:tcPr>
          <w:p w14:paraId="6D1EBEFB" w14:textId="77777777" w:rsidR="00D85361" w:rsidRDefault="005C7C99">
            <w:pPr>
              <w:spacing w:beforeLines="50" w:before="120" w:after="0" w:line="360" w:lineRule="auto"/>
              <w:jc w:val="center"/>
              <w:rPr>
                <w:b/>
                <w:sz w:val="21"/>
                <w:szCs w:val="21"/>
              </w:rPr>
            </w:pPr>
            <w:r>
              <w:rPr>
                <w:b/>
                <w:sz w:val="21"/>
                <w:szCs w:val="21"/>
              </w:rPr>
              <w:t>评审标准</w:t>
            </w:r>
          </w:p>
        </w:tc>
      </w:tr>
      <w:tr w:rsidR="00D85361" w14:paraId="5A14FD27" w14:textId="77777777" w:rsidTr="00BA532C">
        <w:trPr>
          <w:trHeight w:val="1626"/>
          <w:jc w:val="center"/>
        </w:trPr>
        <w:tc>
          <w:tcPr>
            <w:tcW w:w="971" w:type="dxa"/>
            <w:vMerge w:val="restart"/>
            <w:noWrap/>
            <w:vAlign w:val="center"/>
          </w:tcPr>
          <w:p w14:paraId="216F5C21" w14:textId="77777777" w:rsidR="00D85361" w:rsidRDefault="005C7C99">
            <w:pPr>
              <w:spacing w:beforeLines="50" w:before="120" w:after="0" w:line="360" w:lineRule="auto"/>
              <w:jc w:val="center"/>
              <w:rPr>
                <w:sz w:val="21"/>
                <w:szCs w:val="21"/>
              </w:rPr>
            </w:pPr>
            <w:r>
              <w:rPr>
                <w:sz w:val="21"/>
                <w:szCs w:val="21"/>
              </w:rPr>
              <w:t>资格审查评审标准</w:t>
            </w:r>
          </w:p>
        </w:tc>
        <w:tc>
          <w:tcPr>
            <w:tcW w:w="1350" w:type="dxa"/>
            <w:vMerge w:val="restart"/>
            <w:noWrap/>
            <w:vAlign w:val="center"/>
          </w:tcPr>
          <w:p w14:paraId="482E124A" w14:textId="77777777" w:rsidR="00D85361" w:rsidRDefault="005C7C99">
            <w:pPr>
              <w:spacing w:beforeLines="50" w:before="120" w:after="0" w:line="360" w:lineRule="auto"/>
              <w:jc w:val="center"/>
              <w:rPr>
                <w:sz w:val="21"/>
                <w:szCs w:val="21"/>
              </w:rPr>
            </w:pPr>
            <w:r>
              <w:rPr>
                <w:sz w:val="21"/>
                <w:szCs w:val="21"/>
              </w:rPr>
              <w:t>政府采购二十二条要求</w:t>
            </w:r>
          </w:p>
        </w:tc>
        <w:tc>
          <w:tcPr>
            <w:tcW w:w="7078" w:type="dxa"/>
            <w:noWrap/>
            <w:vAlign w:val="center"/>
          </w:tcPr>
          <w:p w14:paraId="2A80727B" w14:textId="77777777" w:rsidR="00D85361" w:rsidRDefault="005C7C99">
            <w:pPr>
              <w:widowControl w:val="0"/>
              <w:wordWrap w:val="0"/>
              <w:spacing w:after="0" w:line="360" w:lineRule="auto"/>
              <w:jc w:val="both"/>
              <w:rPr>
                <w:rFonts w:ascii="宋体" w:hAnsi="宋体" w:cs="宋体" w:hint="eastAsia"/>
                <w:sz w:val="21"/>
                <w:szCs w:val="21"/>
              </w:rPr>
            </w:pPr>
            <w:r>
              <w:rPr>
                <w:rFonts w:ascii="宋体" w:hAnsi="宋体" w:cs="宋体" w:hint="eastAsia"/>
                <w:sz w:val="21"/>
                <w:szCs w:val="21"/>
              </w:rPr>
              <w:t>具有独立承担民事责任的能力，具备经国家工商行政管理部门登记注册的企业（事业）或其他组织，具有有效的营业执照或其他法定凭证；</w:t>
            </w:r>
          </w:p>
          <w:p w14:paraId="1CB4AB1B" w14:textId="77777777" w:rsidR="00D85361" w:rsidRDefault="005C7C99">
            <w:pPr>
              <w:widowControl w:val="0"/>
              <w:wordWrap w:val="0"/>
              <w:spacing w:after="0" w:line="360" w:lineRule="auto"/>
              <w:jc w:val="both"/>
              <w:rPr>
                <w:rFonts w:ascii="宋体" w:hAnsi="宋体" w:cs="宋体" w:hint="eastAsia"/>
                <w:sz w:val="21"/>
                <w:szCs w:val="21"/>
              </w:rPr>
            </w:pPr>
            <w:proofErr w:type="gramStart"/>
            <w:r>
              <w:rPr>
                <w:rFonts w:ascii="宋体" w:hAnsi="宋体" w:cs="宋体"/>
                <w:sz w:val="21"/>
                <w:szCs w:val="21"/>
              </w:rPr>
              <w:t>附有效</w:t>
            </w:r>
            <w:proofErr w:type="gramEnd"/>
            <w:r>
              <w:rPr>
                <w:rFonts w:ascii="宋体" w:hAnsi="宋体" w:cs="宋体"/>
                <w:sz w:val="21"/>
                <w:szCs w:val="21"/>
              </w:rPr>
              <w:t>的营业执照或其他法定凭证复印件。</w:t>
            </w:r>
          </w:p>
        </w:tc>
      </w:tr>
      <w:tr w:rsidR="00D85361" w14:paraId="276371EF" w14:textId="77777777" w:rsidTr="00BA532C">
        <w:trPr>
          <w:trHeight w:val="1412"/>
          <w:jc w:val="center"/>
        </w:trPr>
        <w:tc>
          <w:tcPr>
            <w:tcW w:w="971" w:type="dxa"/>
            <w:vMerge/>
            <w:noWrap/>
            <w:vAlign w:val="center"/>
          </w:tcPr>
          <w:p w14:paraId="7240B2E8" w14:textId="77777777" w:rsidR="00D85361" w:rsidRDefault="00D85361">
            <w:pPr>
              <w:spacing w:beforeLines="50" w:before="120" w:after="0" w:line="360" w:lineRule="auto"/>
              <w:jc w:val="center"/>
              <w:rPr>
                <w:b/>
                <w:bCs/>
                <w:sz w:val="21"/>
                <w:szCs w:val="21"/>
              </w:rPr>
            </w:pPr>
          </w:p>
        </w:tc>
        <w:tc>
          <w:tcPr>
            <w:tcW w:w="1350" w:type="dxa"/>
            <w:vMerge/>
            <w:noWrap/>
            <w:vAlign w:val="center"/>
          </w:tcPr>
          <w:p w14:paraId="371C6425" w14:textId="77777777" w:rsidR="00D85361" w:rsidRDefault="00D85361">
            <w:pPr>
              <w:spacing w:beforeLines="50" w:before="120" w:after="0" w:line="360" w:lineRule="auto"/>
              <w:jc w:val="center"/>
              <w:rPr>
                <w:b/>
                <w:bCs/>
                <w:sz w:val="21"/>
                <w:szCs w:val="21"/>
              </w:rPr>
            </w:pPr>
          </w:p>
        </w:tc>
        <w:tc>
          <w:tcPr>
            <w:tcW w:w="7078" w:type="dxa"/>
            <w:noWrap/>
            <w:vAlign w:val="center"/>
          </w:tcPr>
          <w:p w14:paraId="573AAEA4" w14:textId="77777777" w:rsidR="00D85361" w:rsidRDefault="005C7C99">
            <w:pPr>
              <w:widowControl w:val="0"/>
              <w:wordWrap w:val="0"/>
              <w:spacing w:after="0" w:line="360" w:lineRule="auto"/>
              <w:jc w:val="both"/>
              <w:rPr>
                <w:rFonts w:ascii="宋体" w:hAnsi="宋体" w:cs="宋体" w:hint="eastAsia"/>
                <w:sz w:val="21"/>
                <w:szCs w:val="21"/>
              </w:rPr>
            </w:pPr>
            <w:r>
              <w:rPr>
                <w:rFonts w:ascii="宋体" w:hAnsi="宋体" w:hint="eastAsia"/>
                <w:sz w:val="21"/>
                <w:szCs w:val="22"/>
              </w:rPr>
              <w:t>供应商须具有良好的商业信誉和健全的财务会计制度，提供供应商2023年1月1日至今任</w:t>
            </w:r>
            <w:proofErr w:type="gramStart"/>
            <w:r>
              <w:rPr>
                <w:rFonts w:ascii="宋体" w:hAnsi="宋体" w:hint="eastAsia"/>
                <w:sz w:val="21"/>
                <w:szCs w:val="22"/>
              </w:rPr>
              <w:t>一</w:t>
            </w:r>
            <w:proofErr w:type="gramEnd"/>
            <w:r>
              <w:rPr>
                <w:rFonts w:ascii="宋体" w:hAnsi="宋体" w:hint="eastAsia"/>
                <w:sz w:val="21"/>
                <w:szCs w:val="22"/>
              </w:rPr>
              <w:t>月度或季度或年度的企业自身编制的财务报表（包括但不限于资产负债表、现金流量表、利润表）或经外部审计的财务报告或银行出具的资信证明（新成立的公司按实际成立时间提供）；非企业类单位（如事业单位、社会组织等）提供现行会计制度下的相应格式的财务报表或资信证明。因国家保密规定不方便提供财务状况信息资料的，提供相关保密规定的证明材料及说明</w:t>
            </w:r>
            <w:r>
              <w:rPr>
                <w:rFonts w:ascii="宋体" w:hAnsi="宋体" w:cs="宋体" w:hint="eastAsia"/>
                <w:sz w:val="21"/>
                <w:szCs w:val="21"/>
              </w:rPr>
              <w:t>；</w:t>
            </w:r>
          </w:p>
          <w:p w14:paraId="014AA332" w14:textId="77777777" w:rsidR="00D85361" w:rsidRDefault="005C7C99">
            <w:pPr>
              <w:widowControl w:val="0"/>
              <w:wordWrap w:val="0"/>
              <w:spacing w:after="0" w:line="360" w:lineRule="auto"/>
              <w:jc w:val="both"/>
              <w:rPr>
                <w:rFonts w:ascii="宋体" w:hAnsi="宋体" w:cs="宋体" w:hint="eastAsia"/>
                <w:sz w:val="21"/>
                <w:szCs w:val="21"/>
              </w:rPr>
            </w:pPr>
            <w:r>
              <w:rPr>
                <w:rFonts w:ascii="宋体" w:hAnsi="宋体" w:cs="宋体"/>
                <w:sz w:val="21"/>
                <w:szCs w:val="21"/>
              </w:rPr>
              <w:t>附</w:t>
            </w:r>
            <w:r>
              <w:rPr>
                <w:rFonts w:ascii="宋体" w:hAnsi="宋体" w:cs="宋体" w:hint="eastAsia"/>
                <w:sz w:val="21"/>
                <w:szCs w:val="21"/>
              </w:rPr>
              <w:t>相关证明文件</w:t>
            </w:r>
            <w:r>
              <w:rPr>
                <w:rFonts w:ascii="宋体" w:hAnsi="宋体" w:cs="宋体"/>
                <w:sz w:val="21"/>
                <w:szCs w:val="21"/>
              </w:rPr>
              <w:t>复印件。</w:t>
            </w:r>
          </w:p>
        </w:tc>
      </w:tr>
      <w:tr w:rsidR="00D85361" w14:paraId="647D546B" w14:textId="77777777" w:rsidTr="00BA532C">
        <w:trPr>
          <w:trHeight w:val="820"/>
          <w:jc w:val="center"/>
        </w:trPr>
        <w:tc>
          <w:tcPr>
            <w:tcW w:w="971" w:type="dxa"/>
            <w:vMerge/>
            <w:noWrap/>
            <w:vAlign w:val="center"/>
          </w:tcPr>
          <w:p w14:paraId="2D169D37" w14:textId="77777777" w:rsidR="00D85361" w:rsidRDefault="00D85361">
            <w:pPr>
              <w:spacing w:beforeLines="50" w:before="120" w:after="0" w:line="360" w:lineRule="auto"/>
              <w:jc w:val="center"/>
              <w:rPr>
                <w:b/>
                <w:bCs/>
                <w:sz w:val="21"/>
                <w:szCs w:val="21"/>
              </w:rPr>
            </w:pPr>
          </w:p>
        </w:tc>
        <w:tc>
          <w:tcPr>
            <w:tcW w:w="1350" w:type="dxa"/>
            <w:vMerge/>
            <w:noWrap/>
            <w:vAlign w:val="center"/>
          </w:tcPr>
          <w:p w14:paraId="579A1F95" w14:textId="77777777" w:rsidR="00D85361" w:rsidRDefault="00D85361">
            <w:pPr>
              <w:spacing w:beforeLines="50" w:before="120" w:after="0" w:line="360" w:lineRule="auto"/>
              <w:jc w:val="center"/>
              <w:rPr>
                <w:b/>
                <w:bCs/>
                <w:sz w:val="21"/>
                <w:szCs w:val="21"/>
              </w:rPr>
            </w:pPr>
          </w:p>
        </w:tc>
        <w:tc>
          <w:tcPr>
            <w:tcW w:w="7078" w:type="dxa"/>
            <w:noWrap/>
            <w:vAlign w:val="center"/>
          </w:tcPr>
          <w:p w14:paraId="4EBA7C18" w14:textId="77777777" w:rsidR="00D85361" w:rsidRDefault="005C7C99">
            <w:pPr>
              <w:widowControl w:val="0"/>
              <w:wordWrap w:val="0"/>
              <w:spacing w:after="0" w:line="360" w:lineRule="auto"/>
              <w:jc w:val="both"/>
              <w:rPr>
                <w:rFonts w:ascii="宋体" w:hAnsi="宋体" w:cs="宋体" w:hint="eastAsia"/>
                <w:sz w:val="21"/>
                <w:szCs w:val="21"/>
              </w:rPr>
            </w:pPr>
            <w:r>
              <w:rPr>
                <w:rFonts w:ascii="宋体" w:hAnsi="宋体" w:cs="宋体" w:hint="eastAsia"/>
                <w:sz w:val="21"/>
                <w:szCs w:val="21"/>
              </w:rPr>
              <w:t>具有履行合同所必需的设备和专业技术能力</w:t>
            </w:r>
            <w:r>
              <w:rPr>
                <w:rFonts w:ascii="宋体" w:hAnsi="宋体" w:cs="宋体"/>
                <w:sz w:val="21"/>
                <w:szCs w:val="21"/>
              </w:rPr>
              <w:t>；</w:t>
            </w:r>
          </w:p>
          <w:p w14:paraId="63378885" w14:textId="7802623F" w:rsidR="00D85361" w:rsidRDefault="005C7C99">
            <w:pPr>
              <w:widowControl w:val="0"/>
              <w:wordWrap w:val="0"/>
              <w:spacing w:after="0" w:line="360" w:lineRule="auto"/>
              <w:jc w:val="both"/>
              <w:rPr>
                <w:rFonts w:ascii="宋体" w:hAnsi="宋体" w:cs="宋体" w:hint="eastAsia"/>
                <w:sz w:val="21"/>
                <w:szCs w:val="21"/>
              </w:rPr>
            </w:pPr>
            <w:r>
              <w:rPr>
                <w:rFonts w:ascii="宋体" w:hAnsi="宋体" w:cs="宋体" w:hint="eastAsia"/>
                <w:sz w:val="21"/>
                <w:szCs w:val="21"/>
              </w:rPr>
              <w:t>附设备的清单以及技术人员的名单材料</w:t>
            </w:r>
            <w:r w:rsidR="00BA532C">
              <w:rPr>
                <w:rFonts w:ascii="宋体" w:hAnsi="宋体" w:cs="宋体" w:hint="eastAsia"/>
                <w:sz w:val="21"/>
                <w:szCs w:val="21"/>
              </w:rPr>
              <w:t>，</w:t>
            </w:r>
            <w:r>
              <w:rPr>
                <w:rFonts w:ascii="宋体" w:hAnsi="宋体" w:cs="宋体" w:hint="eastAsia"/>
                <w:sz w:val="21"/>
                <w:szCs w:val="21"/>
              </w:rPr>
              <w:t>或自行做出承诺说明复印件；</w:t>
            </w:r>
          </w:p>
        </w:tc>
      </w:tr>
      <w:tr w:rsidR="00D85361" w14:paraId="192568C2" w14:textId="77777777" w:rsidTr="00BA532C">
        <w:trPr>
          <w:trHeight w:val="2028"/>
          <w:jc w:val="center"/>
        </w:trPr>
        <w:tc>
          <w:tcPr>
            <w:tcW w:w="971" w:type="dxa"/>
            <w:vMerge/>
            <w:noWrap/>
            <w:vAlign w:val="center"/>
          </w:tcPr>
          <w:p w14:paraId="371C819C" w14:textId="77777777" w:rsidR="00D85361" w:rsidRDefault="00D85361">
            <w:pPr>
              <w:spacing w:beforeLines="50" w:before="120" w:after="0" w:line="360" w:lineRule="auto"/>
              <w:jc w:val="center"/>
              <w:rPr>
                <w:b/>
                <w:bCs/>
                <w:sz w:val="21"/>
                <w:szCs w:val="21"/>
              </w:rPr>
            </w:pPr>
          </w:p>
        </w:tc>
        <w:tc>
          <w:tcPr>
            <w:tcW w:w="1350" w:type="dxa"/>
            <w:vMerge/>
            <w:noWrap/>
            <w:vAlign w:val="center"/>
          </w:tcPr>
          <w:p w14:paraId="5BA5175C" w14:textId="77777777" w:rsidR="00D85361" w:rsidRDefault="00D85361">
            <w:pPr>
              <w:spacing w:beforeLines="50" w:before="120" w:after="0" w:line="360" w:lineRule="auto"/>
              <w:jc w:val="center"/>
              <w:rPr>
                <w:b/>
                <w:bCs/>
                <w:sz w:val="21"/>
                <w:szCs w:val="21"/>
              </w:rPr>
            </w:pPr>
          </w:p>
        </w:tc>
        <w:tc>
          <w:tcPr>
            <w:tcW w:w="7078" w:type="dxa"/>
            <w:noWrap/>
            <w:vAlign w:val="center"/>
          </w:tcPr>
          <w:p w14:paraId="677E0E85" w14:textId="77777777" w:rsidR="00D85361" w:rsidRDefault="005C7C99">
            <w:pPr>
              <w:widowControl w:val="0"/>
              <w:wordWrap w:val="0"/>
              <w:spacing w:after="0" w:line="360" w:lineRule="auto"/>
              <w:jc w:val="both"/>
              <w:rPr>
                <w:rFonts w:ascii="宋体" w:hAnsi="宋体" w:cs="宋体" w:hint="eastAsia"/>
                <w:sz w:val="21"/>
                <w:szCs w:val="21"/>
              </w:rPr>
            </w:pPr>
            <w:r>
              <w:rPr>
                <w:rFonts w:ascii="宋体" w:hAnsi="宋体" w:cs="宋体"/>
                <w:sz w:val="21"/>
                <w:szCs w:val="21"/>
              </w:rPr>
              <w:t>有依法缴纳税收和社会保障资金的良好记录，提供</w:t>
            </w:r>
            <w:r>
              <w:rPr>
                <w:rFonts w:ascii="宋体" w:hAnsi="宋体" w:cs="宋体" w:hint="eastAsia"/>
                <w:sz w:val="21"/>
                <w:szCs w:val="21"/>
              </w:rPr>
              <w:t>缴纳税收的</w:t>
            </w:r>
            <w:r>
              <w:rPr>
                <w:rFonts w:ascii="宋体" w:hAnsi="宋体" w:cs="宋体"/>
                <w:sz w:val="21"/>
                <w:szCs w:val="21"/>
              </w:rPr>
              <w:t>证明材料及</w:t>
            </w:r>
            <w:r>
              <w:rPr>
                <w:rFonts w:ascii="宋体" w:hAnsi="宋体" w:cs="宋体" w:hint="eastAsia"/>
                <w:sz w:val="21"/>
                <w:szCs w:val="21"/>
              </w:rPr>
              <w:t>社会保障资金</w:t>
            </w:r>
            <w:r>
              <w:rPr>
                <w:rFonts w:ascii="宋体" w:hAnsi="宋体" w:cs="宋体"/>
                <w:sz w:val="21"/>
                <w:szCs w:val="21"/>
              </w:rPr>
              <w:t>缴纳证明。</w:t>
            </w:r>
            <w:r>
              <w:rPr>
                <w:rFonts w:ascii="宋体" w:hAnsi="宋体" w:cs="宋体" w:hint="eastAsia"/>
                <w:sz w:val="21"/>
                <w:szCs w:val="21"/>
              </w:rPr>
              <w:t>若依法免缴的，应提供依法免缴的相关证明文件</w:t>
            </w:r>
            <w:r>
              <w:rPr>
                <w:rFonts w:ascii="宋体" w:hAnsi="宋体" w:cs="宋体"/>
                <w:sz w:val="21"/>
                <w:szCs w:val="21"/>
              </w:rPr>
              <w:t>（新成立的公司按实际成立时间提供）；</w:t>
            </w:r>
          </w:p>
          <w:p w14:paraId="69FFE5F2" w14:textId="77777777" w:rsidR="00D85361" w:rsidRDefault="005C7C99">
            <w:pPr>
              <w:widowControl w:val="0"/>
              <w:wordWrap w:val="0"/>
              <w:spacing w:after="0" w:line="360" w:lineRule="auto"/>
              <w:jc w:val="both"/>
              <w:rPr>
                <w:rFonts w:ascii="宋体" w:hAnsi="宋体" w:cs="宋体" w:hint="eastAsia"/>
                <w:sz w:val="21"/>
                <w:szCs w:val="21"/>
              </w:rPr>
            </w:pPr>
            <w:r>
              <w:rPr>
                <w:rFonts w:ascii="宋体" w:hAnsi="宋体" w:cs="宋体"/>
                <w:sz w:val="21"/>
                <w:szCs w:val="21"/>
              </w:rPr>
              <w:t>附</w:t>
            </w:r>
            <w:r>
              <w:rPr>
                <w:rFonts w:ascii="宋体" w:hAnsi="宋体" w:cs="宋体" w:hint="eastAsia"/>
                <w:sz w:val="21"/>
                <w:szCs w:val="21"/>
              </w:rPr>
              <w:t>相关证明文件</w:t>
            </w:r>
            <w:r>
              <w:rPr>
                <w:rFonts w:ascii="宋体" w:hAnsi="宋体" w:cs="宋体"/>
                <w:sz w:val="21"/>
                <w:szCs w:val="21"/>
              </w:rPr>
              <w:t>复印件。</w:t>
            </w:r>
          </w:p>
        </w:tc>
      </w:tr>
      <w:tr w:rsidR="00D85361" w14:paraId="35864A37" w14:textId="77777777" w:rsidTr="00BA532C">
        <w:trPr>
          <w:trHeight w:val="1138"/>
          <w:jc w:val="center"/>
        </w:trPr>
        <w:tc>
          <w:tcPr>
            <w:tcW w:w="971" w:type="dxa"/>
            <w:vMerge/>
            <w:noWrap/>
            <w:vAlign w:val="center"/>
          </w:tcPr>
          <w:p w14:paraId="4B3086E9" w14:textId="77777777" w:rsidR="00D85361" w:rsidRDefault="00D85361">
            <w:pPr>
              <w:spacing w:beforeLines="50" w:before="120" w:after="0" w:line="360" w:lineRule="auto"/>
              <w:jc w:val="center"/>
              <w:rPr>
                <w:b/>
                <w:bCs/>
                <w:sz w:val="21"/>
                <w:szCs w:val="21"/>
              </w:rPr>
            </w:pPr>
          </w:p>
        </w:tc>
        <w:tc>
          <w:tcPr>
            <w:tcW w:w="1350" w:type="dxa"/>
            <w:vMerge/>
            <w:noWrap/>
            <w:vAlign w:val="center"/>
          </w:tcPr>
          <w:p w14:paraId="1FB46779" w14:textId="77777777" w:rsidR="00D85361" w:rsidRDefault="00D85361">
            <w:pPr>
              <w:spacing w:beforeLines="50" w:before="120" w:after="0" w:line="360" w:lineRule="auto"/>
              <w:jc w:val="center"/>
              <w:rPr>
                <w:b/>
                <w:bCs/>
                <w:sz w:val="21"/>
                <w:szCs w:val="21"/>
              </w:rPr>
            </w:pPr>
          </w:p>
        </w:tc>
        <w:tc>
          <w:tcPr>
            <w:tcW w:w="7078" w:type="dxa"/>
            <w:noWrap/>
            <w:vAlign w:val="center"/>
          </w:tcPr>
          <w:p w14:paraId="66F243BA" w14:textId="77777777" w:rsidR="00D85361" w:rsidRDefault="005C7C99">
            <w:pPr>
              <w:widowControl w:val="0"/>
              <w:wordWrap w:val="0"/>
              <w:spacing w:after="0" w:line="360" w:lineRule="auto"/>
              <w:jc w:val="both"/>
              <w:rPr>
                <w:rFonts w:ascii="宋体" w:hAnsi="宋体" w:cs="宋体" w:hint="eastAsia"/>
                <w:sz w:val="21"/>
                <w:szCs w:val="21"/>
              </w:rPr>
            </w:pPr>
            <w:r>
              <w:rPr>
                <w:rFonts w:ascii="宋体" w:hAnsi="宋体" w:cs="宋体"/>
                <w:sz w:val="21"/>
                <w:szCs w:val="21"/>
              </w:rPr>
              <w:t>参加政府采购活动前三年内，在经营活动中没有重大违法记录</w:t>
            </w:r>
            <w:r>
              <w:rPr>
                <w:rFonts w:ascii="宋体" w:hAnsi="宋体" w:cs="宋体" w:hint="eastAsia"/>
                <w:sz w:val="21"/>
                <w:szCs w:val="21"/>
              </w:rPr>
              <w:t>（成立不满三年包含新成立的公司，提供成立至参加政府采购活动前，在经营活动中没有重大违法记录）提供书面声明，格式自定；</w:t>
            </w:r>
          </w:p>
          <w:p w14:paraId="771D2E4D" w14:textId="77777777" w:rsidR="00D85361" w:rsidRDefault="005C7C99">
            <w:pPr>
              <w:widowControl w:val="0"/>
              <w:wordWrap w:val="0"/>
              <w:spacing w:after="0" w:line="360" w:lineRule="auto"/>
              <w:jc w:val="both"/>
              <w:rPr>
                <w:rFonts w:ascii="宋体" w:hAnsi="宋体" w:cs="宋体" w:hint="eastAsia"/>
                <w:sz w:val="21"/>
                <w:szCs w:val="21"/>
              </w:rPr>
            </w:pPr>
            <w:r>
              <w:rPr>
                <w:rFonts w:ascii="宋体" w:hAnsi="宋体" w:cs="宋体"/>
                <w:sz w:val="21"/>
                <w:szCs w:val="21"/>
              </w:rPr>
              <w:t>投标人自拟格式进行声明。</w:t>
            </w:r>
          </w:p>
        </w:tc>
      </w:tr>
      <w:tr w:rsidR="00D85361" w14:paraId="79872770" w14:textId="77777777" w:rsidTr="00BA532C">
        <w:trPr>
          <w:trHeight w:val="1138"/>
          <w:jc w:val="center"/>
        </w:trPr>
        <w:tc>
          <w:tcPr>
            <w:tcW w:w="971" w:type="dxa"/>
            <w:vMerge/>
            <w:noWrap/>
            <w:vAlign w:val="center"/>
          </w:tcPr>
          <w:p w14:paraId="7BD9FEC3" w14:textId="77777777" w:rsidR="00D85361" w:rsidRDefault="00D85361">
            <w:pPr>
              <w:spacing w:beforeLines="50" w:before="120" w:after="0" w:line="360" w:lineRule="auto"/>
              <w:jc w:val="center"/>
              <w:rPr>
                <w:b/>
                <w:bCs/>
                <w:sz w:val="21"/>
                <w:szCs w:val="21"/>
              </w:rPr>
            </w:pPr>
          </w:p>
        </w:tc>
        <w:tc>
          <w:tcPr>
            <w:tcW w:w="1350" w:type="dxa"/>
            <w:vMerge/>
            <w:noWrap/>
            <w:vAlign w:val="center"/>
          </w:tcPr>
          <w:p w14:paraId="750F766C" w14:textId="77777777" w:rsidR="00D85361" w:rsidRDefault="00D85361">
            <w:pPr>
              <w:spacing w:beforeLines="50" w:before="120" w:after="0" w:line="360" w:lineRule="auto"/>
              <w:jc w:val="center"/>
              <w:rPr>
                <w:b/>
                <w:bCs/>
                <w:sz w:val="21"/>
                <w:szCs w:val="21"/>
              </w:rPr>
            </w:pPr>
          </w:p>
        </w:tc>
        <w:tc>
          <w:tcPr>
            <w:tcW w:w="7078" w:type="dxa"/>
            <w:noWrap/>
            <w:vAlign w:val="center"/>
          </w:tcPr>
          <w:p w14:paraId="6D3F098A" w14:textId="77777777" w:rsidR="00D85361" w:rsidRDefault="005C7C99">
            <w:pPr>
              <w:widowControl w:val="0"/>
              <w:wordWrap w:val="0"/>
              <w:spacing w:after="0" w:line="360" w:lineRule="auto"/>
              <w:jc w:val="both"/>
              <w:rPr>
                <w:rFonts w:ascii="宋体" w:hAnsi="宋体" w:cs="宋体" w:hint="eastAsia"/>
                <w:sz w:val="21"/>
                <w:szCs w:val="21"/>
              </w:rPr>
            </w:pPr>
            <w:r>
              <w:rPr>
                <w:rFonts w:ascii="宋体" w:hAnsi="宋体" w:cs="宋体" w:hint="eastAsia"/>
                <w:sz w:val="21"/>
                <w:szCs w:val="21"/>
              </w:rPr>
              <w:t>供应商必须符合法律、行政法规规定的其他条件（提供书面声明，格式自定）。</w:t>
            </w:r>
          </w:p>
          <w:p w14:paraId="265DDA29" w14:textId="77777777" w:rsidR="00D85361" w:rsidRDefault="005C7C99">
            <w:pPr>
              <w:widowControl w:val="0"/>
              <w:wordWrap w:val="0"/>
              <w:spacing w:after="0" w:line="360" w:lineRule="auto"/>
              <w:jc w:val="both"/>
              <w:rPr>
                <w:rFonts w:ascii="宋体" w:hAnsi="宋体" w:cs="宋体" w:hint="eastAsia"/>
                <w:sz w:val="21"/>
                <w:szCs w:val="21"/>
              </w:rPr>
            </w:pPr>
            <w:r>
              <w:rPr>
                <w:rFonts w:ascii="宋体" w:hAnsi="宋体" w:cs="宋体"/>
                <w:sz w:val="21"/>
                <w:szCs w:val="21"/>
              </w:rPr>
              <w:t>投标人自拟格式进行声明。</w:t>
            </w:r>
          </w:p>
        </w:tc>
      </w:tr>
      <w:tr w:rsidR="00D85361" w14:paraId="78733E34" w14:textId="77777777" w:rsidTr="00BA532C">
        <w:trPr>
          <w:trHeight w:val="830"/>
          <w:jc w:val="center"/>
        </w:trPr>
        <w:tc>
          <w:tcPr>
            <w:tcW w:w="971" w:type="dxa"/>
            <w:vMerge/>
            <w:noWrap/>
            <w:vAlign w:val="center"/>
          </w:tcPr>
          <w:p w14:paraId="5100FE01" w14:textId="77777777" w:rsidR="00D85361" w:rsidRDefault="00D85361">
            <w:pPr>
              <w:spacing w:beforeLines="50" w:before="120" w:after="0" w:line="360" w:lineRule="auto"/>
              <w:jc w:val="center"/>
              <w:rPr>
                <w:b/>
                <w:bCs/>
                <w:sz w:val="21"/>
                <w:szCs w:val="21"/>
              </w:rPr>
            </w:pPr>
          </w:p>
        </w:tc>
        <w:tc>
          <w:tcPr>
            <w:tcW w:w="1350" w:type="dxa"/>
            <w:vMerge w:val="restart"/>
            <w:noWrap/>
            <w:vAlign w:val="center"/>
          </w:tcPr>
          <w:p w14:paraId="2E1D5231" w14:textId="77777777" w:rsidR="00D85361" w:rsidRDefault="005C7C99">
            <w:pPr>
              <w:spacing w:beforeLines="50" w:before="120" w:after="0" w:line="360" w:lineRule="auto"/>
              <w:jc w:val="center"/>
              <w:rPr>
                <w:sz w:val="21"/>
                <w:szCs w:val="21"/>
              </w:rPr>
            </w:pPr>
            <w:r>
              <w:rPr>
                <w:rFonts w:ascii="宋体" w:hAnsi="宋体" w:cs="宋体" w:hint="eastAsia"/>
                <w:sz w:val="21"/>
                <w:szCs w:val="21"/>
              </w:rPr>
              <w:t>本项目的特定资格要求</w:t>
            </w:r>
          </w:p>
        </w:tc>
        <w:tc>
          <w:tcPr>
            <w:tcW w:w="7078" w:type="dxa"/>
            <w:noWrap/>
            <w:vAlign w:val="center"/>
          </w:tcPr>
          <w:p w14:paraId="35E6F5DF" w14:textId="77777777" w:rsidR="00D85361" w:rsidRDefault="005C7C99">
            <w:pPr>
              <w:widowControl w:val="0"/>
              <w:wordWrap w:val="0"/>
              <w:spacing w:after="0" w:line="360" w:lineRule="auto"/>
              <w:jc w:val="both"/>
              <w:rPr>
                <w:rFonts w:ascii="宋体" w:hAnsi="宋体" w:cs="宋体" w:hint="eastAsia"/>
                <w:sz w:val="21"/>
                <w:szCs w:val="21"/>
              </w:rPr>
            </w:pPr>
            <w:r>
              <w:rPr>
                <w:rFonts w:ascii="宋体" w:hAnsi="宋体" w:hint="eastAsia"/>
                <w:sz w:val="21"/>
                <w:szCs w:val="22"/>
              </w:rPr>
              <w:t>供应商未被列入“信用中国”网站（www.creditchina.gov.cn）失信被执行人、重大税收违法失信主体、政府采购严重违法失信行为记录名单及中国政府采购网（www.ccgp.gov.cn）“政府采购严重违法失信行为信息记录”</w:t>
            </w:r>
            <w:r>
              <w:rPr>
                <w:rFonts w:ascii="宋体" w:hAnsi="宋体" w:cs="宋体" w:hint="eastAsia"/>
                <w:sz w:val="21"/>
                <w:szCs w:val="21"/>
              </w:rPr>
              <w:t>。（上述的网页截图由采购代理机构负责在项目开标后评标会议开始前查询、存档）；</w:t>
            </w:r>
          </w:p>
        </w:tc>
      </w:tr>
      <w:tr w:rsidR="00BA532C" w14:paraId="71165920" w14:textId="77777777" w:rsidTr="00BA532C">
        <w:trPr>
          <w:trHeight w:val="1881"/>
          <w:jc w:val="center"/>
        </w:trPr>
        <w:tc>
          <w:tcPr>
            <w:tcW w:w="971" w:type="dxa"/>
            <w:vMerge/>
            <w:noWrap/>
            <w:vAlign w:val="center"/>
          </w:tcPr>
          <w:p w14:paraId="78265B0E" w14:textId="77777777" w:rsidR="00BA532C" w:rsidRDefault="00BA532C">
            <w:pPr>
              <w:spacing w:beforeLines="50" w:before="120" w:after="0" w:line="360" w:lineRule="auto"/>
              <w:jc w:val="center"/>
              <w:rPr>
                <w:b/>
                <w:bCs/>
                <w:sz w:val="21"/>
                <w:szCs w:val="21"/>
              </w:rPr>
            </w:pPr>
          </w:p>
        </w:tc>
        <w:tc>
          <w:tcPr>
            <w:tcW w:w="1350" w:type="dxa"/>
            <w:vMerge/>
            <w:noWrap/>
            <w:vAlign w:val="center"/>
          </w:tcPr>
          <w:p w14:paraId="72802630" w14:textId="77777777" w:rsidR="00BA532C" w:rsidRDefault="00BA532C">
            <w:pPr>
              <w:spacing w:beforeLines="50" w:before="120" w:after="0" w:line="360" w:lineRule="auto"/>
              <w:jc w:val="center"/>
              <w:rPr>
                <w:sz w:val="21"/>
                <w:szCs w:val="21"/>
              </w:rPr>
            </w:pPr>
          </w:p>
        </w:tc>
        <w:tc>
          <w:tcPr>
            <w:tcW w:w="7078" w:type="dxa"/>
            <w:noWrap/>
            <w:vAlign w:val="center"/>
          </w:tcPr>
          <w:p w14:paraId="3945F440" w14:textId="77777777" w:rsidR="00BA532C" w:rsidRDefault="00BA532C">
            <w:pPr>
              <w:widowControl w:val="0"/>
              <w:wordWrap w:val="0"/>
              <w:spacing w:after="0" w:line="360" w:lineRule="auto"/>
              <w:jc w:val="both"/>
              <w:rPr>
                <w:rFonts w:ascii="宋体" w:hAnsi="宋体" w:cs="宋体" w:hint="eastAsia"/>
                <w:sz w:val="21"/>
                <w:szCs w:val="21"/>
              </w:rPr>
            </w:pPr>
            <w:r>
              <w:rPr>
                <w:rFonts w:ascii="宋体" w:hAnsi="宋体" w:hint="eastAsia"/>
                <w:sz w:val="21"/>
                <w:szCs w:val="22"/>
              </w:rPr>
              <w:t>供应商不得存在以下情形：单位负责人为同一人或者存在直接控股、管理关系的不同供应商，不得参加同一合同项下的政府采购活动。除单一来源采购项目外，为采购项目提供规范编制或者项目管理、监理、检测等服务的供应商，不得再参加该采购项目的其他采购</w:t>
            </w:r>
            <w:r>
              <w:rPr>
                <w:rFonts w:ascii="宋体" w:hAnsi="宋体" w:cs="宋体" w:hint="eastAsia"/>
                <w:sz w:val="21"/>
                <w:szCs w:val="21"/>
              </w:rPr>
              <w:t>。</w:t>
            </w:r>
          </w:p>
          <w:p w14:paraId="4BB81BFB" w14:textId="77777777" w:rsidR="00BA532C" w:rsidRDefault="00BA532C">
            <w:pPr>
              <w:widowControl w:val="0"/>
              <w:wordWrap w:val="0"/>
              <w:spacing w:after="0" w:line="360" w:lineRule="auto"/>
              <w:jc w:val="both"/>
              <w:rPr>
                <w:rFonts w:ascii="宋体" w:hAnsi="宋体" w:cs="宋体" w:hint="eastAsia"/>
                <w:sz w:val="21"/>
                <w:szCs w:val="21"/>
              </w:rPr>
            </w:pPr>
            <w:r>
              <w:rPr>
                <w:rFonts w:ascii="宋体" w:hAnsi="宋体" w:cs="宋体"/>
                <w:sz w:val="21"/>
                <w:szCs w:val="21"/>
              </w:rPr>
              <w:t>投标人自拟格式进行声明。</w:t>
            </w:r>
          </w:p>
        </w:tc>
      </w:tr>
    </w:tbl>
    <w:p w14:paraId="447277FC" w14:textId="77777777" w:rsidR="00D85361" w:rsidRDefault="005C7C99">
      <w:pPr>
        <w:pStyle w:val="1"/>
        <w:wordWrap w:val="0"/>
        <w:spacing w:before="200" w:after="200" w:line="360" w:lineRule="auto"/>
        <w:jc w:val="center"/>
        <w:rPr>
          <w:rFonts w:eastAsia="黑体"/>
          <w:b w:val="0"/>
          <w:sz w:val="36"/>
        </w:rPr>
      </w:pPr>
      <w:bookmarkStart w:id="160" w:name="_Toc229583208"/>
      <w:bookmarkStart w:id="161" w:name="_Toc260907982"/>
      <w:bookmarkStart w:id="162" w:name="_Toc260908198"/>
      <w:bookmarkStart w:id="163" w:name="_Toc224363895"/>
      <w:bookmarkEnd w:id="159"/>
      <w:r>
        <w:rPr>
          <w:rFonts w:eastAsia="黑体"/>
          <w:b w:val="0"/>
          <w:sz w:val="32"/>
        </w:rPr>
        <w:br w:type="page"/>
      </w:r>
      <w:bookmarkStart w:id="164" w:name="_Toc141313889"/>
      <w:bookmarkStart w:id="165" w:name="_Toc211867498"/>
      <w:bookmarkEnd w:id="158"/>
      <w:r>
        <w:rPr>
          <w:rFonts w:eastAsia="黑体"/>
          <w:b w:val="0"/>
          <w:sz w:val="36"/>
        </w:rPr>
        <w:lastRenderedPageBreak/>
        <w:t>第四章评标办法</w:t>
      </w:r>
      <w:bookmarkEnd w:id="160"/>
      <w:bookmarkEnd w:id="161"/>
      <w:bookmarkEnd w:id="162"/>
      <w:bookmarkEnd w:id="163"/>
      <w:bookmarkEnd w:id="164"/>
      <w:bookmarkEnd w:id="165"/>
    </w:p>
    <w:p w14:paraId="7671C760" w14:textId="77777777" w:rsidR="00D85361" w:rsidRDefault="005C7C99">
      <w:pPr>
        <w:pStyle w:val="2"/>
        <w:wordWrap w:val="0"/>
        <w:spacing w:before="200" w:after="200" w:line="360" w:lineRule="auto"/>
        <w:jc w:val="center"/>
        <w:rPr>
          <w:rFonts w:ascii="Times New Roman" w:hAnsi="Times New Roman"/>
        </w:rPr>
      </w:pPr>
      <w:bookmarkStart w:id="166" w:name="_Toc520104003"/>
      <w:bookmarkStart w:id="167" w:name="_Toc259188727"/>
      <w:bookmarkStart w:id="168" w:name="_Toc260907983"/>
      <w:bookmarkStart w:id="169" w:name="_Toc13407766"/>
      <w:bookmarkStart w:id="170" w:name="_Toc270090084"/>
      <w:bookmarkStart w:id="171" w:name="_Toc260908199"/>
      <w:bookmarkStart w:id="172" w:name="_Toc141313890"/>
      <w:bookmarkStart w:id="173" w:name="_Toc481712045"/>
      <w:bookmarkStart w:id="174" w:name="_Toc211867499"/>
      <w:bookmarkStart w:id="175" w:name="_Hlk149245620"/>
      <w:bookmarkStart w:id="176" w:name="_Toc260908200"/>
      <w:bookmarkStart w:id="177" w:name="_Toc481712046"/>
      <w:bookmarkStart w:id="178" w:name="_Toc259188728"/>
      <w:bookmarkStart w:id="179" w:name="_Toc260907984"/>
      <w:bookmarkStart w:id="180" w:name="_Toc13407767"/>
      <w:bookmarkStart w:id="181" w:name="_Toc270090085"/>
      <w:r>
        <w:rPr>
          <w:rFonts w:ascii="Times New Roman" w:hAnsi="Times New Roman" w:hint="eastAsia"/>
        </w:rPr>
        <w:t>一</w:t>
      </w:r>
      <w:r>
        <w:rPr>
          <w:rFonts w:ascii="Times New Roman" w:hAnsi="Times New Roman"/>
        </w:rPr>
        <w:t>、评标办法前附表</w:t>
      </w:r>
      <w:bookmarkEnd w:id="166"/>
      <w:bookmarkEnd w:id="167"/>
      <w:bookmarkEnd w:id="168"/>
      <w:bookmarkEnd w:id="169"/>
      <w:bookmarkEnd w:id="170"/>
      <w:bookmarkEnd w:id="171"/>
      <w:bookmarkEnd w:id="172"/>
      <w:bookmarkEnd w:id="173"/>
      <w:bookmarkEnd w:id="174"/>
    </w:p>
    <w:tbl>
      <w:tblPr>
        <w:tblW w:w="9993"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135"/>
        <w:gridCol w:w="851"/>
        <w:gridCol w:w="1417"/>
        <w:gridCol w:w="6590"/>
      </w:tblGrid>
      <w:tr w:rsidR="00D85361" w14:paraId="34DD3DCD" w14:textId="77777777">
        <w:trPr>
          <w:jc w:val="center"/>
        </w:trPr>
        <w:tc>
          <w:tcPr>
            <w:tcW w:w="1135" w:type="dxa"/>
            <w:noWrap/>
            <w:vAlign w:val="center"/>
          </w:tcPr>
          <w:p w14:paraId="05FA9CFF" w14:textId="77777777" w:rsidR="00D85361" w:rsidRDefault="005C7C99">
            <w:pPr>
              <w:spacing w:line="360" w:lineRule="auto"/>
              <w:jc w:val="center"/>
              <w:rPr>
                <w:b/>
                <w:szCs w:val="21"/>
              </w:rPr>
            </w:pPr>
            <w:bookmarkStart w:id="182" w:name="_Hlk141312460"/>
            <w:r>
              <w:rPr>
                <w:b/>
                <w:szCs w:val="21"/>
              </w:rPr>
              <w:t>条款号</w:t>
            </w:r>
          </w:p>
        </w:tc>
        <w:tc>
          <w:tcPr>
            <w:tcW w:w="2268" w:type="dxa"/>
            <w:gridSpan w:val="2"/>
            <w:noWrap/>
            <w:vAlign w:val="center"/>
          </w:tcPr>
          <w:p w14:paraId="7A65A47F" w14:textId="77777777" w:rsidR="00D85361" w:rsidRDefault="005C7C99">
            <w:pPr>
              <w:spacing w:line="360" w:lineRule="auto"/>
              <w:jc w:val="center"/>
              <w:rPr>
                <w:b/>
                <w:szCs w:val="21"/>
              </w:rPr>
            </w:pPr>
            <w:r>
              <w:rPr>
                <w:b/>
                <w:szCs w:val="21"/>
              </w:rPr>
              <w:t>评审因素</w:t>
            </w:r>
          </w:p>
        </w:tc>
        <w:tc>
          <w:tcPr>
            <w:tcW w:w="6590" w:type="dxa"/>
            <w:noWrap/>
            <w:vAlign w:val="center"/>
          </w:tcPr>
          <w:p w14:paraId="28648F61" w14:textId="77777777" w:rsidR="00D85361" w:rsidRDefault="005C7C99">
            <w:pPr>
              <w:spacing w:line="360" w:lineRule="auto"/>
              <w:jc w:val="center"/>
              <w:rPr>
                <w:b/>
                <w:szCs w:val="21"/>
              </w:rPr>
            </w:pPr>
            <w:r>
              <w:rPr>
                <w:b/>
                <w:szCs w:val="21"/>
              </w:rPr>
              <w:t>评审标准</w:t>
            </w:r>
          </w:p>
        </w:tc>
      </w:tr>
      <w:tr w:rsidR="00D85361" w14:paraId="1F990D79" w14:textId="77777777">
        <w:trPr>
          <w:jc w:val="center"/>
        </w:trPr>
        <w:tc>
          <w:tcPr>
            <w:tcW w:w="1135" w:type="dxa"/>
            <w:vMerge w:val="restart"/>
            <w:noWrap/>
            <w:vAlign w:val="center"/>
          </w:tcPr>
          <w:p w14:paraId="2698B8D7" w14:textId="77777777" w:rsidR="00D85361" w:rsidRDefault="005C7C99">
            <w:pPr>
              <w:spacing w:line="360" w:lineRule="auto"/>
              <w:jc w:val="center"/>
              <w:rPr>
                <w:szCs w:val="21"/>
              </w:rPr>
            </w:pPr>
            <w:r>
              <w:rPr>
                <w:rFonts w:ascii="宋体" w:hAnsi="宋体" w:cs="宋体"/>
                <w:sz w:val="21"/>
                <w:szCs w:val="21"/>
              </w:rPr>
              <w:t>符合性评审</w:t>
            </w:r>
          </w:p>
        </w:tc>
        <w:tc>
          <w:tcPr>
            <w:tcW w:w="2268" w:type="dxa"/>
            <w:gridSpan w:val="2"/>
            <w:noWrap/>
            <w:vAlign w:val="center"/>
          </w:tcPr>
          <w:p w14:paraId="4BF7E200" w14:textId="77777777" w:rsidR="00D85361" w:rsidRDefault="005C7C99">
            <w:pPr>
              <w:spacing w:line="360" w:lineRule="auto"/>
              <w:jc w:val="center"/>
              <w:rPr>
                <w:rFonts w:ascii="宋体" w:hAnsi="宋体" w:hint="eastAsia"/>
                <w:sz w:val="21"/>
                <w:szCs w:val="21"/>
              </w:rPr>
            </w:pPr>
            <w:r>
              <w:rPr>
                <w:rFonts w:ascii="宋体" w:hAnsi="宋体"/>
                <w:sz w:val="21"/>
                <w:szCs w:val="21"/>
              </w:rPr>
              <w:t>投标文件格式</w:t>
            </w:r>
          </w:p>
        </w:tc>
        <w:tc>
          <w:tcPr>
            <w:tcW w:w="6590" w:type="dxa"/>
            <w:noWrap/>
            <w:vAlign w:val="center"/>
          </w:tcPr>
          <w:p w14:paraId="7FA6084A" w14:textId="77777777" w:rsidR="00D85361" w:rsidRDefault="005C7C99">
            <w:pPr>
              <w:spacing w:line="360" w:lineRule="auto"/>
              <w:rPr>
                <w:rFonts w:ascii="宋体" w:hAnsi="宋体" w:hint="eastAsia"/>
                <w:sz w:val="21"/>
                <w:szCs w:val="21"/>
              </w:rPr>
            </w:pPr>
            <w:r>
              <w:rPr>
                <w:rFonts w:ascii="宋体" w:hAnsi="宋体"/>
                <w:sz w:val="21"/>
                <w:szCs w:val="21"/>
              </w:rPr>
              <w:t>符合第二章投标人须知“3.5</w:t>
            </w:r>
            <w:r>
              <w:rPr>
                <w:rFonts w:ascii="宋体" w:hAnsi="宋体" w:hint="eastAsia"/>
                <w:sz w:val="21"/>
                <w:szCs w:val="21"/>
              </w:rPr>
              <w:t>投标文件编制及格式</w:t>
            </w:r>
            <w:r>
              <w:rPr>
                <w:rFonts w:ascii="宋体" w:hAnsi="宋体"/>
                <w:sz w:val="21"/>
                <w:szCs w:val="21"/>
              </w:rPr>
              <w:t>”要求和招标文件第七章投标文件格式要求。</w:t>
            </w:r>
          </w:p>
        </w:tc>
      </w:tr>
      <w:tr w:rsidR="00D85361" w14:paraId="748C40B5" w14:textId="77777777">
        <w:trPr>
          <w:jc w:val="center"/>
        </w:trPr>
        <w:tc>
          <w:tcPr>
            <w:tcW w:w="1135" w:type="dxa"/>
            <w:vMerge/>
            <w:noWrap/>
            <w:vAlign w:val="center"/>
          </w:tcPr>
          <w:p w14:paraId="4DA6A7E8" w14:textId="77777777" w:rsidR="00D85361" w:rsidRDefault="00D85361">
            <w:pPr>
              <w:spacing w:line="360" w:lineRule="auto"/>
              <w:jc w:val="center"/>
              <w:rPr>
                <w:szCs w:val="21"/>
              </w:rPr>
            </w:pPr>
          </w:p>
        </w:tc>
        <w:tc>
          <w:tcPr>
            <w:tcW w:w="2268" w:type="dxa"/>
            <w:gridSpan w:val="2"/>
            <w:noWrap/>
            <w:vAlign w:val="center"/>
          </w:tcPr>
          <w:p w14:paraId="0D845E07" w14:textId="77777777" w:rsidR="00D85361" w:rsidRDefault="005C7C99">
            <w:pPr>
              <w:spacing w:line="360" w:lineRule="auto"/>
              <w:jc w:val="center"/>
              <w:rPr>
                <w:rFonts w:ascii="宋体" w:hAnsi="宋体" w:hint="eastAsia"/>
                <w:sz w:val="21"/>
                <w:szCs w:val="21"/>
              </w:rPr>
            </w:pPr>
            <w:r>
              <w:rPr>
                <w:rFonts w:ascii="宋体" w:hAnsi="宋体"/>
                <w:sz w:val="21"/>
                <w:szCs w:val="21"/>
              </w:rPr>
              <w:t>投标文件的签字或盖章要求</w:t>
            </w:r>
          </w:p>
        </w:tc>
        <w:tc>
          <w:tcPr>
            <w:tcW w:w="6590" w:type="dxa"/>
            <w:noWrap/>
            <w:vAlign w:val="center"/>
          </w:tcPr>
          <w:p w14:paraId="2A17F7DA" w14:textId="77777777" w:rsidR="00D85361" w:rsidRDefault="005C7C99">
            <w:pPr>
              <w:spacing w:line="360" w:lineRule="auto"/>
              <w:rPr>
                <w:rFonts w:ascii="宋体" w:hAnsi="宋体" w:hint="eastAsia"/>
                <w:sz w:val="21"/>
                <w:szCs w:val="21"/>
              </w:rPr>
            </w:pPr>
            <w:r>
              <w:rPr>
                <w:rFonts w:ascii="宋体" w:hAnsi="宋体"/>
                <w:sz w:val="21"/>
                <w:szCs w:val="21"/>
              </w:rPr>
              <w:t>符合招标文件第二章“投标人须知前附表”3.5.1要求。</w:t>
            </w:r>
          </w:p>
        </w:tc>
      </w:tr>
      <w:tr w:rsidR="00D85361" w14:paraId="3C263142" w14:textId="77777777">
        <w:trPr>
          <w:jc w:val="center"/>
        </w:trPr>
        <w:tc>
          <w:tcPr>
            <w:tcW w:w="1135" w:type="dxa"/>
            <w:vMerge/>
            <w:noWrap/>
            <w:vAlign w:val="center"/>
          </w:tcPr>
          <w:p w14:paraId="439B49C7" w14:textId="77777777" w:rsidR="00D85361" w:rsidRDefault="00D85361">
            <w:pPr>
              <w:spacing w:line="360" w:lineRule="auto"/>
              <w:rPr>
                <w:szCs w:val="21"/>
              </w:rPr>
            </w:pPr>
          </w:p>
        </w:tc>
        <w:tc>
          <w:tcPr>
            <w:tcW w:w="2268" w:type="dxa"/>
            <w:gridSpan w:val="2"/>
            <w:noWrap/>
            <w:vAlign w:val="center"/>
          </w:tcPr>
          <w:p w14:paraId="376A3208" w14:textId="77777777" w:rsidR="00D85361" w:rsidRDefault="005C7C99">
            <w:pPr>
              <w:spacing w:line="360" w:lineRule="auto"/>
              <w:jc w:val="center"/>
              <w:rPr>
                <w:rFonts w:ascii="宋体" w:hAnsi="宋体" w:hint="eastAsia"/>
                <w:sz w:val="21"/>
                <w:szCs w:val="21"/>
              </w:rPr>
            </w:pPr>
            <w:r>
              <w:rPr>
                <w:rFonts w:ascii="宋体" w:hAnsi="宋体"/>
                <w:sz w:val="21"/>
                <w:szCs w:val="21"/>
              </w:rPr>
              <w:t>报价</w:t>
            </w:r>
          </w:p>
        </w:tc>
        <w:tc>
          <w:tcPr>
            <w:tcW w:w="6590" w:type="dxa"/>
            <w:noWrap/>
            <w:vAlign w:val="center"/>
          </w:tcPr>
          <w:p w14:paraId="000E357A" w14:textId="77777777" w:rsidR="00D85361" w:rsidRDefault="005C7C99">
            <w:pPr>
              <w:spacing w:line="360" w:lineRule="auto"/>
              <w:rPr>
                <w:rFonts w:ascii="宋体" w:hAnsi="宋体" w:hint="eastAsia"/>
                <w:sz w:val="21"/>
                <w:szCs w:val="21"/>
              </w:rPr>
            </w:pPr>
            <w:r>
              <w:rPr>
                <w:rFonts w:ascii="宋体" w:hAnsi="宋体"/>
                <w:sz w:val="21"/>
                <w:szCs w:val="21"/>
              </w:rPr>
              <w:t>符合本项目投标报价要求</w:t>
            </w:r>
            <w:r>
              <w:rPr>
                <w:rFonts w:ascii="宋体" w:hAnsi="宋体" w:hint="eastAsia"/>
                <w:sz w:val="21"/>
                <w:szCs w:val="21"/>
              </w:rPr>
              <w:t>；</w:t>
            </w:r>
            <w:r>
              <w:rPr>
                <w:rFonts w:ascii="宋体" w:hAnsi="宋体"/>
                <w:sz w:val="21"/>
                <w:szCs w:val="21"/>
              </w:rPr>
              <w:t>投标报价未超过采购预算或最高限价。</w:t>
            </w:r>
          </w:p>
        </w:tc>
      </w:tr>
      <w:tr w:rsidR="00D85361" w14:paraId="26CFBE86" w14:textId="77777777">
        <w:trPr>
          <w:jc w:val="center"/>
        </w:trPr>
        <w:tc>
          <w:tcPr>
            <w:tcW w:w="1135" w:type="dxa"/>
            <w:vMerge/>
            <w:noWrap/>
            <w:vAlign w:val="center"/>
          </w:tcPr>
          <w:p w14:paraId="203C83B3" w14:textId="77777777" w:rsidR="00D85361" w:rsidRDefault="00D85361">
            <w:pPr>
              <w:spacing w:line="360" w:lineRule="auto"/>
              <w:rPr>
                <w:szCs w:val="21"/>
              </w:rPr>
            </w:pPr>
          </w:p>
        </w:tc>
        <w:tc>
          <w:tcPr>
            <w:tcW w:w="2268" w:type="dxa"/>
            <w:gridSpan w:val="2"/>
            <w:noWrap/>
            <w:vAlign w:val="center"/>
          </w:tcPr>
          <w:p w14:paraId="4C953F85" w14:textId="77777777" w:rsidR="00D85361" w:rsidRDefault="005C7C99">
            <w:pPr>
              <w:spacing w:line="360" w:lineRule="auto"/>
              <w:jc w:val="center"/>
              <w:rPr>
                <w:rFonts w:ascii="宋体" w:hAnsi="宋体" w:hint="eastAsia"/>
                <w:sz w:val="21"/>
                <w:szCs w:val="21"/>
              </w:rPr>
            </w:pPr>
            <w:r>
              <w:rPr>
                <w:rFonts w:ascii="宋体" w:hAnsi="宋体" w:hint="eastAsia"/>
                <w:sz w:val="21"/>
                <w:szCs w:val="21"/>
              </w:rPr>
              <w:t>质量标准承诺</w:t>
            </w:r>
          </w:p>
        </w:tc>
        <w:tc>
          <w:tcPr>
            <w:tcW w:w="6590" w:type="dxa"/>
            <w:noWrap/>
            <w:vAlign w:val="center"/>
          </w:tcPr>
          <w:p w14:paraId="14B2B4D3" w14:textId="77777777" w:rsidR="00D85361" w:rsidRDefault="005C7C99">
            <w:pPr>
              <w:spacing w:line="360" w:lineRule="auto"/>
              <w:jc w:val="both"/>
              <w:rPr>
                <w:rFonts w:ascii="宋体" w:hAnsi="宋体" w:hint="eastAsia"/>
                <w:sz w:val="21"/>
                <w:szCs w:val="21"/>
              </w:rPr>
            </w:pPr>
            <w:r>
              <w:rPr>
                <w:rFonts w:ascii="宋体" w:hAnsi="宋体"/>
                <w:sz w:val="21"/>
                <w:szCs w:val="21"/>
              </w:rPr>
              <w:t>符合招标文件第二章“投标人须知前附表”1.3.4要求。</w:t>
            </w:r>
          </w:p>
        </w:tc>
      </w:tr>
      <w:tr w:rsidR="00D85361" w14:paraId="352D7FF8" w14:textId="77777777">
        <w:trPr>
          <w:jc w:val="center"/>
        </w:trPr>
        <w:tc>
          <w:tcPr>
            <w:tcW w:w="1135" w:type="dxa"/>
            <w:vMerge/>
            <w:noWrap/>
            <w:vAlign w:val="center"/>
          </w:tcPr>
          <w:p w14:paraId="0ACCD32E" w14:textId="77777777" w:rsidR="00D85361" w:rsidRDefault="00D85361">
            <w:pPr>
              <w:spacing w:line="360" w:lineRule="auto"/>
              <w:rPr>
                <w:szCs w:val="21"/>
              </w:rPr>
            </w:pPr>
          </w:p>
        </w:tc>
        <w:tc>
          <w:tcPr>
            <w:tcW w:w="2268" w:type="dxa"/>
            <w:gridSpan w:val="2"/>
            <w:noWrap/>
            <w:vAlign w:val="center"/>
          </w:tcPr>
          <w:p w14:paraId="6ECE3D89" w14:textId="77777777" w:rsidR="00D85361" w:rsidRDefault="005C7C99">
            <w:pPr>
              <w:spacing w:line="360" w:lineRule="auto"/>
              <w:jc w:val="center"/>
              <w:rPr>
                <w:rFonts w:ascii="宋体" w:hAnsi="宋体" w:hint="eastAsia"/>
                <w:sz w:val="21"/>
                <w:szCs w:val="21"/>
              </w:rPr>
            </w:pPr>
            <w:r>
              <w:rPr>
                <w:rFonts w:ascii="宋体" w:hAnsi="宋体"/>
                <w:sz w:val="21"/>
                <w:szCs w:val="21"/>
              </w:rPr>
              <w:t>投标有效期</w:t>
            </w:r>
          </w:p>
        </w:tc>
        <w:tc>
          <w:tcPr>
            <w:tcW w:w="6590" w:type="dxa"/>
            <w:noWrap/>
            <w:vAlign w:val="center"/>
          </w:tcPr>
          <w:p w14:paraId="791BA8F4" w14:textId="77777777" w:rsidR="00D85361" w:rsidRDefault="005C7C99">
            <w:pPr>
              <w:spacing w:line="360" w:lineRule="auto"/>
              <w:rPr>
                <w:rFonts w:ascii="宋体" w:hAnsi="宋体" w:hint="eastAsia"/>
                <w:sz w:val="21"/>
                <w:szCs w:val="21"/>
              </w:rPr>
            </w:pPr>
            <w:r>
              <w:rPr>
                <w:rFonts w:ascii="宋体" w:hAnsi="宋体"/>
                <w:sz w:val="21"/>
                <w:szCs w:val="21"/>
              </w:rPr>
              <w:t>投标有效期满足招标文件要求。</w:t>
            </w:r>
          </w:p>
        </w:tc>
      </w:tr>
      <w:tr w:rsidR="00D85361" w14:paraId="14C200D1" w14:textId="77777777">
        <w:trPr>
          <w:jc w:val="center"/>
        </w:trPr>
        <w:tc>
          <w:tcPr>
            <w:tcW w:w="1135" w:type="dxa"/>
            <w:vMerge/>
            <w:noWrap/>
            <w:vAlign w:val="center"/>
          </w:tcPr>
          <w:p w14:paraId="2D931327" w14:textId="77777777" w:rsidR="00D85361" w:rsidRDefault="00D85361">
            <w:pPr>
              <w:spacing w:line="360" w:lineRule="auto"/>
              <w:rPr>
                <w:szCs w:val="21"/>
              </w:rPr>
            </w:pPr>
          </w:p>
        </w:tc>
        <w:tc>
          <w:tcPr>
            <w:tcW w:w="2268" w:type="dxa"/>
            <w:gridSpan w:val="2"/>
            <w:noWrap/>
            <w:vAlign w:val="center"/>
          </w:tcPr>
          <w:p w14:paraId="7E5292A2" w14:textId="77777777" w:rsidR="00D85361" w:rsidRDefault="005C7C99">
            <w:pPr>
              <w:spacing w:line="360" w:lineRule="auto"/>
              <w:jc w:val="center"/>
              <w:rPr>
                <w:rFonts w:ascii="宋体" w:hAnsi="宋体" w:hint="eastAsia"/>
                <w:sz w:val="21"/>
                <w:szCs w:val="21"/>
              </w:rPr>
            </w:pPr>
            <w:r>
              <w:rPr>
                <w:rFonts w:ascii="宋体" w:hAnsi="宋体"/>
                <w:sz w:val="21"/>
                <w:szCs w:val="21"/>
              </w:rPr>
              <w:t>投标保证金</w:t>
            </w:r>
          </w:p>
        </w:tc>
        <w:tc>
          <w:tcPr>
            <w:tcW w:w="6590" w:type="dxa"/>
            <w:noWrap/>
            <w:vAlign w:val="center"/>
          </w:tcPr>
          <w:p w14:paraId="40D05E64" w14:textId="77777777" w:rsidR="00D85361" w:rsidRDefault="005C7C99">
            <w:pPr>
              <w:spacing w:line="360" w:lineRule="auto"/>
              <w:rPr>
                <w:rFonts w:ascii="宋体" w:hAnsi="宋体" w:hint="eastAsia"/>
                <w:sz w:val="21"/>
                <w:szCs w:val="21"/>
              </w:rPr>
            </w:pPr>
            <w:r>
              <w:rPr>
                <w:rFonts w:ascii="宋体" w:hAnsi="宋体"/>
                <w:sz w:val="21"/>
                <w:szCs w:val="21"/>
              </w:rPr>
              <w:t>按招标文件要求提交投标保证金，并附缴纳凭证。</w:t>
            </w:r>
          </w:p>
        </w:tc>
      </w:tr>
      <w:tr w:rsidR="00D85361" w14:paraId="5CFF838D" w14:textId="77777777">
        <w:trPr>
          <w:trHeight w:val="384"/>
          <w:jc w:val="center"/>
        </w:trPr>
        <w:tc>
          <w:tcPr>
            <w:tcW w:w="1135" w:type="dxa"/>
            <w:vMerge/>
            <w:noWrap/>
            <w:vAlign w:val="center"/>
          </w:tcPr>
          <w:p w14:paraId="71A60746" w14:textId="77777777" w:rsidR="00D85361" w:rsidRDefault="00D85361">
            <w:pPr>
              <w:spacing w:line="360" w:lineRule="auto"/>
              <w:rPr>
                <w:szCs w:val="21"/>
              </w:rPr>
            </w:pPr>
          </w:p>
        </w:tc>
        <w:tc>
          <w:tcPr>
            <w:tcW w:w="2268" w:type="dxa"/>
            <w:gridSpan w:val="2"/>
            <w:noWrap/>
            <w:vAlign w:val="center"/>
          </w:tcPr>
          <w:p w14:paraId="0971EEDC" w14:textId="77777777" w:rsidR="00D85361" w:rsidRDefault="005C7C99">
            <w:pPr>
              <w:pStyle w:val="af2"/>
              <w:spacing w:before="0" w:beforeAutospacing="0" w:after="0" w:afterAutospacing="0" w:line="360" w:lineRule="auto"/>
              <w:jc w:val="center"/>
              <w:rPr>
                <w:rFonts w:hint="eastAsia"/>
                <w:sz w:val="21"/>
                <w:szCs w:val="21"/>
              </w:rPr>
            </w:pPr>
            <w:r>
              <w:rPr>
                <w:rFonts w:hint="eastAsia"/>
                <w:sz w:val="21"/>
                <w:szCs w:val="21"/>
              </w:rPr>
              <w:t>廉政承诺书</w:t>
            </w:r>
          </w:p>
        </w:tc>
        <w:tc>
          <w:tcPr>
            <w:tcW w:w="6590" w:type="dxa"/>
            <w:noWrap/>
            <w:vAlign w:val="center"/>
          </w:tcPr>
          <w:p w14:paraId="72E52D15" w14:textId="77777777" w:rsidR="00D85361" w:rsidRDefault="005C7C99">
            <w:pPr>
              <w:autoSpaceDE w:val="0"/>
              <w:autoSpaceDN w:val="0"/>
              <w:adjustRightInd w:val="0"/>
              <w:spacing w:line="240" w:lineRule="auto"/>
              <w:rPr>
                <w:rFonts w:ascii="宋体" w:hAnsi="宋体" w:hint="eastAsia"/>
                <w:sz w:val="21"/>
                <w:szCs w:val="21"/>
              </w:rPr>
            </w:pPr>
            <w:r>
              <w:rPr>
                <w:rFonts w:ascii="宋体" w:hAnsi="宋体"/>
                <w:sz w:val="21"/>
                <w:szCs w:val="21"/>
              </w:rPr>
              <w:t>按规定格式填写及签章。</w:t>
            </w:r>
          </w:p>
        </w:tc>
      </w:tr>
      <w:tr w:rsidR="00D85361" w14:paraId="3E402E3F" w14:textId="77777777">
        <w:trPr>
          <w:trHeight w:val="384"/>
          <w:jc w:val="center"/>
        </w:trPr>
        <w:tc>
          <w:tcPr>
            <w:tcW w:w="1135" w:type="dxa"/>
            <w:vMerge/>
            <w:noWrap/>
            <w:vAlign w:val="center"/>
          </w:tcPr>
          <w:p w14:paraId="51669B0D" w14:textId="77777777" w:rsidR="00D85361" w:rsidRDefault="00D85361">
            <w:pPr>
              <w:spacing w:line="360" w:lineRule="auto"/>
              <w:rPr>
                <w:szCs w:val="21"/>
              </w:rPr>
            </w:pPr>
          </w:p>
        </w:tc>
        <w:tc>
          <w:tcPr>
            <w:tcW w:w="2268" w:type="dxa"/>
            <w:gridSpan w:val="2"/>
            <w:noWrap/>
            <w:vAlign w:val="center"/>
          </w:tcPr>
          <w:p w14:paraId="685731F7" w14:textId="77777777" w:rsidR="00D85361" w:rsidRDefault="005C7C99">
            <w:pPr>
              <w:pStyle w:val="af2"/>
              <w:spacing w:before="0" w:beforeAutospacing="0" w:after="0" w:afterAutospacing="0" w:line="360" w:lineRule="auto"/>
              <w:jc w:val="center"/>
              <w:rPr>
                <w:rFonts w:hint="eastAsia"/>
                <w:sz w:val="21"/>
                <w:szCs w:val="21"/>
              </w:rPr>
            </w:pPr>
            <w:r>
              <w:rPr>
                <w:sz w:val="21"/>
                <w:szCs w:val="21"/>
              </w:rPr>
              <w:t>法定代表人身份证明书</w:t>
            </w:r>
          </w:p>
        </w:tc>
        <w:tc>
          <w:tcPr>
            <w:tcW w:w="6590" w:type="dxa"/>
            <w:noWrap/>
            <w:vAlign w:val="center"/>
          </w:tcPr>
          <w:p w14:paraId="7424AE50" w14:textId="77777777" w:rsidR="00D85361" w:rsidRDefault="005C7C99">
            <w:pPr>
              <w:autoSpaceDE w:val="0"/>
              <w:autoSpaceDN w:val="0"/>
              <w:adjustRightInd w:val="0"/>
              <w:spacing w:line="360" w:lineRule="auto"/>
              <w:rPr>
                <w:rFonts w:ascii="宋体" w:hAnsi="宋体" w:hint="eastAsia"/>
                <w:sz w:val="21"/>
                <w:szCs w:val="21"/>
              </w:rPr>
            </w:pPr>
            <w:r>
              <w:rPr>
                <w:rFonts w:ascii="宋体" w:hAnsi="宋体"/>
                <w:sz w:val="21"/>
                <w:szCs w:val="21"/>
              </w:rPr>
              <w:t>按规定格式填写及签章。</w:t>
            </w:r>
          </w:p>
        </w:tc>
      </w:tr>
      <w:tr w:rsidR="00D85361" w14:paraId="75C6277D" w14:textId="77777777">
        <w:trPr>
          <w:jc w:val="center"/>
        </w:trPr>
        <w:tc>
          <w:tcPr>
            <w:tcW w:w="1135" w:type="dxa"/>
            <w:vMerge/>
            <w:noWrap/>
            <w:vAlign w:val="center"/>
          </w:tcPr>
          <w:p w14:paraId="3F3AF20A" w14:textId="77777777" w:rsidR="00D85361" w:rsidRDefault="00D85361">
            <w:pPr>
              <w:spacing w:line="360" w:lineRule="auto"/>
              <w:rPr>
                <w:szCs w:val="21"/>
              </w:rPr>
            </w:pPr>
          </w:p>
        </w:tc>
        <w:tc>
          <w:tcPr>
            <w:tcW w:w="2268" w:type="dxa"/>
            <w:gridSpan w:val="2"/>
            <w:noWrap/>
            <w:vAlign w:val="center"/>
          </w:tcPr>
          <w:p w14:paraId="53644A97" w14:textId="77777777" w:rsidR="00D85361" w:rsidRDefault="005C7C99">
            <w:pPr>
              <w:pStyle w:val="af2"/>
              <w:spacing w:before="0" w:beforeAutospacing="0" w:after="0" w:afterAutospacing="0" w:line="360" w:lineRule="auto"/>
              <w:jc w:val="center"/>
              <w:rPr>
                <w:rFonts w:hint="eastAsia"/>
                <w:sz w:val="21"/>
                <w:szCs w:val="21"/>
              </w:rPr>
            </w:pPr>
            <w:r>
              <w:rPr>
                <w:rFonts w:hint="eastAsia"/>
                <w:sz w:val="21"/>
                <w:szCs w:val="21"/>
              </w:rPr>
              <w:t>法定代表人授权委托书</w:t>
            </w:r>
          </w:p>
        </w:tc>
        <w:tc>
          <w:tcPr>
            <w:tcW w:w="6590" w:type="dxa"/>
            <w:noWrap/>
            <w:vAlign w:val="center"/>
          </w:tcPr>
          <w:p w14:paraId="498E5E58" w14:textId="77777777" w:rsidR="00D85361" w:rsidRDefault="005C7C99">
            <w:pPr>
              <w:autoSpaceDE w:val="0"/>
              <w:autoSpaceDN w:val="0"/>
              <w:adjustRightInd w:val="0"/>
              <w:spacing w:line="360" w:lineRule="auto"/>
              <w:rPr>
                <w:rFonts w:ascii="宋体" w:hAnsi="宋体" w:hint="eastAsia"/>
                <w:sz w:val="21"/>
                <w:szCs w:val="21"/>
              </w:rPr>
            </w:pPr>
            <w:r>
              <w:rPr>
                <w:rFonts w:ascii="宋体" w:hAnsi="宋体"/>
                <w:sz w:val="21"/>
                <w:szCs w:val="21"/>
              </w:rPr>
              <w:t>按规定格式填写及签章。</w:t>
            </w:r>
          </w:p>
        </w:tc>
      </w:tr>
      <w:tr w:rsidR="00D85361" w14:paraId="5C46A7A0" w14:textId="77777777">
        <w:trPr>
          <w:trHeight w:val="90"/>
          <w:jc w:val="center"/>
        </w:trPr>
        <w:tc>
          <w:tcPr>
            <w:tcW w:w="1135" w:type="dxa"/>
            <w:vMerge/>
            <w:noWrap/>
            <w:vAlign w:val="center"/>
          </w:tcPr>
          <w:p w14:paraId="4DE5D83A" w14:textId="77777777" w:rsidR="00D85361" w:rsidRDefault="00D85361">
            <w:pPr>
              <w:spacing w:line="360" w:lineRule="auto"/>
              <w:rPr>
                <w:szCs w:val="21"/>
              </w:rPr>
            </w:pPr>
          </w:p>
        </w:tc>
        <w:tc>
          <w:tcPr>
            <w:tcW w:w="2268" w:type="dxa"/>
            <w:gridSpan w:val="2"/>
            <w:noWrap/>
            <w:vAlign w:val="center"/>
          </w:tcPr>
          <w:p w14:paraId="05A4FF9E" w14:textId="77777777" w:rsidR="00D85361" w:rsidRDefault="005C7C99">
            <w:pPr>
              <w:pStyle w:val="af2"/>
              <w:spacing w:before="0" w:beforeAutospacing="0" w:after="0" w:afterAutospacing="0" w:line="360" w:lineRule="auto"/>
              <w:jc w:val="center"/>
              <w:rPr>
                <w:rFonts w:hint="eastAsia"/>
                <w:kern w:val="2"/>
                <w:sz w:val="21"/>
                <w:szCs w:val="21"/>
              </w:rPr>
            </w:pPr>
            <w:r>
              <w:rPr>
                <w:kern w:val="2"/>
                <w:sz w:val="21"/>
                <w:szCs w:val="21"/>
              </w:rPr>
              <w:t>法定代表人或授权代理人居民身份证</w:t>
            </w:r>
          </w:p>
        </w:tc>
        <w:tc>
          <w:tcPr>
            <w:tcW w:w="6590" w:type="dxa"/>
            <w:noWrap/>
            <w:vAlign w:val="center"/>
          </w:tcPr>
          <w:p w14:paraId="25EEFC02" w14:textId="77777777" w:rsidR="00D85361" w:rsidRDefault="005C7C99">
            <w:pPr>
              <w:spacing w:line="360" w:lineRule="auto"/>
              <w:rPr>
                <w:rFonts w:ascii="宋体" w:hAnsi="宋体" w:hint="eastAsia"/>
                <w:sz w:val="21"/>
                <w:szCs w:val="21"/>
              </w:rPr>
            </w:pPr>
            <w:r>
              <w:rPr>
                <w:rFonts w:ascii="宋体" w:hAnsi="宋体"/>
                <w:sz w:val="21"/>
                <w:szCs w:val="21"/>
              </w:rPr>
              <w:t>具备有效证件，附复印件。</w:t>
            </w:r>
          </w:p>
        </w:tc>
      </w:tr>
      <w:tr w:rsidR="00D85361" w14:paraId="52C99A34" w14:textId="77777777">
        <w:trPr>
          <w:jc w:val="center"/>
        </w:trPr>
        <w:tc>
          <w:tcPr>
            <w:tcW w:w="1135" w:type="dxa"/>
            <w:vMerge/>
            <w:noWrap/>
            <w:vAlign w:val="center"/>
          </w:tcPr>
          <w:p w14:paraId="1D99893B" w14:textId="77777777" w:rsidR="00D85361" w:rsidRDefault="00D85361">
            <w:pPr>
              <w:spacing w:line="360" w:lineRule="auto"/>
              <w:rPr>
                <w:szCs w:val="21"/>
              </w:rPr>
            </w:pPr>
          </w:p>
        </w:tc>
        <w:tc>
          <w:tcPr>
            <w:tcW w:w="2268" w:type="dxa"/>
            <w:gridSpan w:val="2"/>
            <w:noWrap/>
            <w:vAlign w:val="center"/>
          </w:tcPr>
          <w:p w14:paraId="263269B0" w14:textId="77777777" w:rsidR="00D85361" w:rsidRDefault="005C7C99">
            <w:pPr>
              <w:spacing w:line="360" w:lineRule="auto"/>
              <w:jc w:val="center"/>
              <w:rPr>
                <w:rFonts w:ascii="宋体" w:hAnsi="宋体" w:hint="eastAsia"/>
                <w:sz w:val="21"/>
                <w:szCs w:val="21"/>
              </w:rPr>
            </w:pPr>
            <w:r>
              <w:rPr>
                <w:rFonts w:ascii="宋体" w:hAnsi="宋体"/>
                <w:sz w:val="21"/>
                <w:szCs w:val="21"/>
              </w:rPr>
              <w:t>其他投标无效情形</w:t>
            </w:r>
          </w:p>
        </w:tc>
        <w:tc>
          <w:tcPr>
            <w:tcW w:w="6590" w:type="dxa"/>
            <w:noWrap/>
            <w:vAlign w:val="center"/>
          </w:tcPr>
          <w:p w14:paraId="770D42D3" w14:textId="77777777" w:rsidR="00D85361" w:rsidRDefault="005C7C99">
            <w:pPr>
              <w:spacing w:line="360" w:lineRule="auto"/>
              <w:rPr>
                <w:rFonts w:ascii="宋体" w:hAnsi="宋体" w:hint="eastAsia"/>
                <w:sz w:val="21"/>
                <w:szCs w:val="21"/>
              </w:rPr>
            </w:pPr>
            <w:r>
              <w:rPr>
                <w:rFonts w:ascii="宋体" w:hAnsi="宋体"/>
                <w:sz w:val="21"/>
                <w:szCs w:val="21"/>
              </w:rPr>
              <w:t>投标人存在招标文件规定的“其他投标无效情形”中任意情形之一的，投标无效。</w:t>
            </w:r>
          </w:p>
        </w:tc>
      </w:tr>
      <w:tr w:rsidR="00D85361" w14:paraId="5EE5AB55" w14:textId="77777777">
        <w:trPr>
          <w:jc w:val="center"/>
        </w:trPr>
        <w:tc>
          <w:tcPr>
            <w:tcW w:w="1135" w:type="dxa"/>
            <w:noWrap/>
            <w:vAlign w:val="center"/>
          </w:tcPr>
          <w:p w14:paraId="1B2D98FB" w14:textId="77777777" w:rsidR="00D85361" w:rsidRDefault="005C7C99">
            <w:pPr>
              <w:spacing w:line="360" w:lineRule="auto"/>
              <w:jc w:val="center"/>
              <w:rPr>
                <w:rFonts w:ascii="宋体" w:hAnsi="宋体" w:cs="宋体" w:hint="eastAsia"/>
                <w:b/>
                <w:sz w:val="21"/>
                <w:szCs w:val="21"/>
              </w:rPr>
            </w:pPr>
            <w:r>
              <w:rPr>
                <w:rFonts w:ascii="宋体" w:hAnsi="宋体" w:cs="宋体" w:hint="eastAsia"/>
                <w:b/>
                <w:sz w:val="21"/>
                <w:szCs w:val="21"/>
              </w:rPr>
              <w:t>条款号</w:t>
            </w:r>
          </w:p>
        </w:tc>
        <w:tc>
          <w:tcPr>
            <w:tcW w:w="2268" w:type="dxa"/>
            <w:gridSpan w:val="2"/>
            <w:noWrap/>
            <w:vAlign w:val="center"/>
          </w:tcPr>
          <w:p w14:paraId="3F5291BA" w14:textId="77777777" w:rsidR="00D85361" w:rsidRDefault="005C7C99">
            <w:pPr>
              <w:spacing w:line="360" w:lineRule="auto"/>
              <w:jc w:val="center"/>
              <w:rPr>
                <w:rFonts w:ascii="宋体" w:hAnsi="宋体" w:cs="宋体" w:hint="eastAsia"/>
                <w:b/>
                <w:sz w:val="21"/>
                <w:szCs w:val="21"/>
              </w:rPr>
            </w:pPr>
            <w:r>
              <w:rPr>
                <w:rFonts w:ascii="宋体" w:hAnsi="宋体" w:cs="宋体" w:hint="eastAsia"/>
                <w:b/>
                <w:sz w:val="21"/>
                <w:szCs w:val="21"/>
              </w:rPr>
              <w:t>条款内容</w:t>
            </w:r>
          </w:p>
        </w:tc>
        <w:tc>
          <w:tcPr>
            <w:tcW w:w="6590" w:type="dxa"/>
            <w:noWrap/>
            <w:vAlign w:val="center"/>
          </w:tcPr>
          <w:p w14:paraId="5DAD5D6B" w14:textId="77777777" w:rsidR="00D85361" w:rsidRDefault="005C7C99">
            <w:pPr>
              <w:spacing w:line="360" w:lineRule="auto"/>
              <w:jc w:val="center"/>
              <w:rPr>
                <w:rFonts w:ascii="宋体" w:hAnsi="宋体" w:cs="宋体" w:hint="eastAsia"/>
                <w:b/>
                <w:sz w:val="21"/>
                <w:szCs w:val="21"/>
              </w:rPr>
            </w:pPr>
            <w:r>
              <w:rPr>
                <w:rFonts w:ascii="宋体" w:hAnsi="宋体" w:cs="宋体" w:hint="eastAsia"/>
                <w:b/>
                <w:sz w:val="21"/>
                <w:szCs w:val="21"/>
              </w:rPr>
              <w:t>编列内容</w:t>
            </w:r>
          </w:p>
        </w:tc>
      </w:tr>
      <w:tr w:rsidR="00D85361" w14:paraId="2E73AC44" w14:textId="77777777">
        <w:trPr>
          <w:jc w:val="center"/>
        </w:trPr>
        <w:tc>
          <w:tcPr>
            <w:tcW w:w="1135" w:type="dxa"/>
            <w:vMerge w:val="restart"/>
            <w:noWrap/>
            <w:vAlign w:val="center"/>
          </w:tcPr>
          <w:p w14:paraId="2BEAD770" w14:textId="77777777" w:rsidR="00D85361" w:rsidRDefault="005C7C99">
            <w:pPr>
              <w:spacing w:line="360" w:lineRule="auto"/>
              <w:jc w:val="center"/>
              <w:rPr>
                <w:rFonts w:ascii="宋体" w:hAnsi="宋体" w:cs="宋体" w:hint="eastAsia"/>
                <w:sz w:val="21"/>
                <w:szCs w:val="21"/>
              </w:rPr>
            </w:pPr>
            <w:r>
              <w:rPr>
                <w:rFonts w:ascii="宋体" w:hAnsi="宋体" w:cs="宋体" w:hint="eastAsia"/>
                <w:sz w:val="21"/>
                <w:szCs w:val="21"/>
              </w:rPr>
              <w:t>详细评审</w:t>
            </w:r>
          </w:p>
          <w:p w14:paraId="6B57AB51" w14:textId="77777777" w:rsidR="00D85361" w:rsidRDefault="005C7C99">
            <w:pPr>
              <w:spacing w:line="360" w:lineRule="auto"/>
              <w:jc w:val="center"/>
              <w:rPr>
                <w:rFonts w:ascii="宋体" w:hAnsi="宋体" w:cs="宋体" w:hint="eastAsia"/>
                <w:sz w:val="21"/>
                <w:szCs w:val="21"/>
              </w:rPr>
            </w:pPr>
            <w:r>
              <w:rPr>
                <w:rFonts w:ascii="宋体" w:hAnsi="宋体" w:cs="宋体" w:hint="eastAsia"/>
                <w:sz w:val="21"/>
                <w:szCs w:val="21"/>
              </w:rPr>
              <w:lastRenderedPageBreak/>
              <w:t>（综合评分法）</w:t>
            </w:r>
          </w:p>
        </w:tc>
        <w:tc>
          <w:tcPr>
            <w:tcW w:w="851" w:type="dxa"/>
            <w:noWrap/>
            <w:vAlign w:val="center"/>
          </w:tcPr>
          <w:p w14:paraId="1D543525" w14:textId="77777777" w:rsidR="00D85361" w:rsidRDefault="005C7C99">
            <w:pPr>
              <w:snapToGrid w:val="0"/>
              <w:spacing w:line="360" w:lineRule="auto"/>
              <w:jc w:val="center"/>
              <w:rPr>
                <w:rFonts w:ascii="宋体" w:hAnsi="宋体" w:cs="宋体" w:hint="eastAsia"/>
                <w:sz w:val="21"/>
                <w:szCs w:val="21"/>
              </w:rPr>
            </w:pPr>
            <w:r>
              <w:rPr>
                <w:rFonts w:ascii="宋体" w:hAnsi="宋体" w:cs="宋体" w:hint="eastAsia"/>
                <w:sz w:val="21"/>
                <w:szCs w:val="21"/>
              </w:rPr>
              <w:lastRenderedPageBreak/>
              <w:t>2.1</w:t>
            </w:r>
          </w:p>
        </w:tc>
        <w:tc>
          <w:tcPr>
            <w:tcW w:w="1417" w:type="dxa"/>
            <w:noWrap/>
            <w:vAlign w:val="center"/>
          </w:tcPr>
          <w:p w14:paraId="42878384" w14:textId="77777777" w:rsidR="00D85361" w:rsidRDefault="005C7C99">
            <w:pPr>
              <w:snapToGrid w:val="0"/>
              <w:spacing w:line="360" w:lineRule="auto"/>
              <w:jc w:val="center"/>
              <w:rPr>
                <w:rFonts w:ascii="宋体" w:hAnsi="宋体" w:cs="宋体" w:hint="eastAsia"/>
                <w:sz w:val="21"/>
                <w:szCs w:val="21"/>
              </w:rPr>
            </w:pPr>
            <w:r>
              <w:rPr>
                <w:rFonts w:ascii="宋体" w:hAnsi="宋体" w:cs="宋体" w:hint="eastAsia"/>
                <w:sz w:val="21"/>
                <w:szCs w:val="21"/>
              </w:rPr>
              <w:t>评标总得分计算公式</w:t>
            </w:r>
          </w:p>
        </w:tc>
        <w:tc>
          <w:tcPr>
            <w:tcW w:w="6590" w:type="dxa"/>
            <w:noWrap/>
            <w:vAlign w:val="center"/>
          </w:tcPr>
          <w:p w14:paraId="63CD25D5" w14:textId="77777777" w:rsidR="00D85361" w:rsidRDefault="005C7C99">
            <w:pPr>
              <w:spacing w:line="360" w:lineRule="auto"/>
              <w:rPr>
                <w:rFonts w:ascii="宋体" w:hAnsi="宋体" w:cs="宋体" w:hint="eastAsia"/>
                <w:sz w:val="21"/>
                <w:szCs w:val="21"/>
              </w:rPr>
            </w:pPr>
            <w:r>
              <w:rPr>
                <w:rFonts w:ascii="宋体" w:hAnsi="宋体" w:cs="宋体" w:hint="eastAsia"/>
                <w:sz w:val="21"/>
                <w:szCs w:val="21"/>
              </w:rPr>
              <w:t>投标人的评标总得分＝F1＋F2</w:t>
            </w:r>
          </w:p>
          <w:p w14:paraId="50315623" w14:textId="77777777" w:rsidR="00D85361" w:rsidRDefault="005C7C99">
            <w:pPr>
              <w:spacing w:line="360" w:lineRule="auto"/>
              <w:rPr>
                <w:rFonts w:ascii="宋体" w:hAnsi="宋体" w:cs="宋体" w:hint="eastAsia"/>
                <w:sz w:val="21"/>
                <w:szCs w:val="21"/>
              </w:rPr>
            </w:pPr>
            <w:r>
              <w:rPr>
                <w:rFonts w:ascii="宋体" w:hAnsi="宋体" w:cs="宋体" w:hint="eastAsia"/>
                <w:sz w:val="21"/>
                <w:szCs w:val="21"/>
              </w:rPr>
              <w:t>其中：</w:t>
            </w:r>
          </w:p>
          <w:p w14:paraId="0FC25CED" w14:textId="77777777" w:rsidR="00D85361" w:rsidRDefault="005C7C99">
            <w:pPr>
              <w:snapToGrid w:val="0"/>
              <w:spacing w:line="360" w:lineRule="auto"/>
              <w:rPr>
                <w:rFonts w:ascii="宋体" w:hAnsi="宋体" w:cs="宋体" w:hint="eastAsia"/>
                <w:sz w:val="21"/>
                <w:szCs w:val="21"/>
              </w:rPr>
            </w:pPr>
            <w:r>
              <w:rPr>
                <w:rFonts w:ascii="宋体" w:hAnsi="宋体" w:cs="宋体" w:hint="eastAsia"/>
                <w:sz w:val="21"/>
                <w:szCs w:val="21"/>
              </w:rPr>
              <w:lastRenderedPageBreak/>
              <w:t>F1、F2分别为投标报价、技术部分2项评分因素的汇总得分；</w:t>
            </w:r>
          </w:p>
        </w:tc>
      </w:tr>
      <w:tr w:rsidR="00D85361" w14:paraId="0ECB8385" w14:textId="77777777">
        <w:trPr>
          <w:jc w:val="center"/>
        </w:trPr>
        <w:tc>
          <w:tcPr>
            <w:tcW w:w="1135" w:type="dxa"/>
            <w:vMerge/>
            <w:noWrap/>
            <w:vAlign w:val="center"/>
          </w:tcPr>
          <w:p w14:paraId="26A48113" w14:textId="77777777" w:rsidR="00D85361" w:rsidRDefault="00D85361">
            <w:pPr>
              <w:spacing w:line="360" w:lineRule="auto"/>
              <w:jc w:val="center"/>
              <w:rPr>
                <w:rFonts w:ascii="宋体" w:hAnsi="宋体" w:cs="宋体" w:hint="eastAsia"/>
                <w:sz w:val="21"/>
                <w:szCs w:val="21"/>
              </w:rPr>
            </w:pPr>
          </w:p>
        </w:tc>
        <w:tc>
          <w:tcPr>
            <w:tcW w:w="851" w:type="dxa"/>
            <w:noWrap/>
            <w:vAlign w:val="center"/>
          </w:tcPr>
          <w:p w14:paraId="0FF87D9D" w14:textId="77777777" w:rsidR="00D85361" w:rsidRDefault="005C7C99">
            <w:pPr>
              <w:snapToGrid w:val="0"/>
              <w:spacing w:line="360" w:lineRule="auto"/>
              <w:jc w:val="center"/>
              <w:rPr>
                <w:rFonts w:ascii="宋体" w:hAnsi="宋体" w:cs="宋体" w:hint="eastAsia"/>
                <w:sz w:val="21"/>
                <w:szCs w:val="21"/>
              </w:rPr>
            </w:pPr>
            <w:r>
              <w:rPr>
                <w:rFonts w:ascii="宋体" w:hAnsi="宋体" w:cs="宋体" w:hint="eastAsia"/>
                <w:sz w:val="21"/>
                <w:szCs w:val="21"/>
              </w:rPr>
              <w:t>2.2</w:t>
            </w:r>
          </w:p>
        </w:tc>
        <w:tc>
          <w:tcPr>
            <w:tcW w:w="1417" w:type="dxa"/>
            <w:noWrap/>
            <w:vAlign w:val="center"/>
          </w:tcPr>
          <w:p w14:paraId="4AF79CFE" w14:textId="77777777" w:rsidR="00D85361" w:rsidRDefault="005C7C99">
            <w:pPr>
              <w:snapToGrid w:val="0"/>
              <w:spacing w:line="360" w:lineRule="auto"/>
              <w:jc w:val="center"/>
              <w:rPr>
                <w:rFonts w:ascii="宋体" w:hAnsi="宋体" w:cs="宋体" w:hint="eastAsia"/>
                <w:sz w:val="21"/>
                <w:szCs w:val="21"/>
              </w:rPr>
            </w:pPr>
            <w:r>
              <w:rPr>
                <w:rFonts w:ascii="宋体" w:hAnsi="宋体" w:cs="宋体" w:hint="eastAsia"/>
                <w:sz w:val="21"/>
                <w:szCs w:val="21"/>
              </w:rPr>
              <w:t>评分因素权重</w:t>
            </w:r>
          </w:p>
        </w:tc>
        <w:tc>
          <w:tcPr>
            <w:tcW w:w="6590" w:type="dxa"/>
            <w:noWrap/>
            <w:vAlign w:val="center"/>
          </w:tcPr>
          <w:p w14:paraId="184E9584" w14:textId="5599915B" w:rsidR="00D85361" w:rsidRDefault="005C7C99">
            <w:pPr>
              <w:spacing w:line="360" w:lineRule="auto"/>
              <w:rPr>
                <w:rFonts w:ascii="宋体" w:hAnsi="宋体" w:cs="宋体" w:hint="eastAsia"/>
                <w:sz w:val="21"/>
                <w:szCs w:val="21"/>
              </w:rPr>
            </w:pPr>
            <w:r>
              <w:rPr>
                <w:rFonts w:ascii="宋体" w:hAnsi="宋体" w:cs="宋体" w:hint="eastAsia"/>
                <w:sz w:val="21"/>
                <w:szCs w:val="21"/>
              </w:rPr>
              <w:t>报价部分F1：</w:t>
            </w:r>
            <w:r w:rsidR="00AA0D32">
              <w:rPr>
                <w:rFonts w:ascii="宋体" w:hAnsi="宋体" w:cs="宋体" w:hint="eastAsia"/>
                <w:sz w:val="21"/>
                <w:szCs w:val="21"/>
              </w:rPr>
              <w:t>3</w:t>
            </w:r>
            <w:r>
              <w:rPr>
                <w:rFonts w:ascii="宋体" w:hAnsi="宋体" w:cs="宋体"/>
                <w:sz w:val="21"/>
                <w:szCs w:val="21"/>
              </w:rPr>
              <w:t>0</w:t>
            </w:r>
            <w:r>
              <w:rPr>
                <w:rFonts w:ascii="宋体" w:hAnsi="宋体" w:cs="宋体" w:hint="eastAsia"/>
                <w:sz w:val="21"/>
                <w:szCs w:val="21"/>
              </w:rPr>
              <w:t>分。</w:t>
            </w:r>
          </w:p>
          <w:p w14:paraId="19CAA93F" w14:textId="262F75BB" w:rsidR="00D85361" w:rsidRDefault="005C7C99">
            <w:pPr>
              <w:spacing w:line="360" w:lineRule="auto"/>
              <w:rPr>
                <w:rFonts w:ascii="宋体" w:hAnsi="宋体" w:cs="宋体" w:hint="eastAsia"/>
                <w:sz w:val="21"/>
                <w:szCs w:val="21"/>
              </w:rPr>
            </w:pPr>
            <w:r>
              <w:rPr>
                <w:rFonts w:ascii="宋体" w:hAnsi="宋体" w:cs="宋体" w:hint="eastAsia"/>
                <w:sz w:val="21"/>
                <w:szCs w:val="21"/>
              </w:rPr>
              <w:t>技术部分F2：</w:t>
            </w:r>
            <w:r w:rsidR="00AA0D32">
              <w:rPr>
                <w:rFonts w:ascii="宋体" w:hAnsi="宋体" w:cs="宋体" w:hint="eastAsia"/>
                <w:sz w:val="21"/>
                <w:szCs w:val="21"/>
              </w:rPr>
              <w:t>7</w:t>
            </w:r>
            <w:r>
              <w:rPr>
                <w:rFonts w:ascii="宋体" w:hAnsi="宋体" w:cs="宋体" w:hint="eastAsia"/>
                <w:sz w:val="21"/>
                <w:szCs w:val="21"/>
              </w:rPr>
              <w:t>0</w:t>
            </w:r>
            <w:r>
              <w:rPr>
                <w:rFonts w:ascii="宋体" w:hAnsi="宋体" w:cs="宋体"/>
                <w:sz w:val="21"/>
                <w:szCs w:val="21"/>
              </w:rPr>
              <w:t>分。</w:t>
            </w:r>
          </w:p>
        </w:tc>
      </w:tr>
      <w:tr w:rsidR="00D85361" w14:paraId="73BDC923" w14:textId="77777777">
        <w:trPr>
          <w:jc w:val="center"/>
        </w:trPr>
        <w:tc>
          <w:tcPr>
            <w:tcW w:w="1135" w:type="dxa"/>
            <w:vMerge/>
            <w:noWrap/>
            <w:vAlign w:val="center"/>
          </w:tcPr>
          <w:p w14:paraId="3081508C" w14:textId="77777777" w:rsidR="00D85361" w:rsidRDefault="00D85361">
            <w:pPr>
              <w:spacing w:line="360" w:lineRule="auto"/>
              <w:jc w:val="center"/>
              <w:rPr>
                <w:rFonts w:ascii="宋体" w:hAnsi="宋体" w:cs="宋体" w:hint="eastAsia"/>
                <w:sz w:val="21"/>
                <w:szCs w:val="21"/>
              </w:rPr>
            </w:pPr>
          </w:p>
        </w:tc>
        <w:tc>
          <w:tcPr>
            <w:tcW w:w="851" w:type="dxa"/>
            <w:noWrap/>
            <w:vAlign w:val="center"/>
          </w:tcPr>
          <w:p w14:paraId="6BFBCC6B" w14:textId="77777777" w:rsidR="00D85361" w:rsidRDefault="005C7C99">
            <w:pPr>
              <w:snapToGrid w:val="0"/>
              <w:spacing w:line="360" w:lineRule="auto"/>
              <w:jc w:val="center"/>
              <w:rPr>
                <w:rFonts w:ascii="宋体" w:hAnsi="宋体" w:cs="宋体" w:hint="eastAsia"/>
                <w:b/>
                <w:sz w:val="21"/>
                <w:szCs w:val="21"/>
              </w:rPr>
            </w:pPr>
            <w:r>
              <w:rPr>
                <w:rFonts w:ascii="宋体" w:hAnsi="宋体" w:cs="宋体" w:hint="eastAsia"/>
                <w:b/>
                <w:sz w:val="21"/>
                <w:szCs w:val="21"/>
              </w:rPr>
              <w:t>2.3</w:t>
            </w:r>
          </w:p>
        </w:tc>
        <w:tc>
          <w:tcPr>
            <w:tcW w:w="1417" w:type="dxa"/>
            <w:noWrap/>
            <w:vAlign w:val="center"/>
          </w:tcPr>
          <w:p w14:paraId="35DE229A" w14:textId="77777777" w:rsidR="00D85361" w:rsidRDefault="005C7C99">
            <w:pPr>
              <w:snapToGrid w:val="0"/>
              <w:spacing w:line="360" w:lineRule="auto"/>
              <w:jc w:val="center"/>
              <w:rPr>
                <w:rFonts w:ascii="宋体" w:hAnsi="宋体" w:cs="宋体" w:hint="eastAsia"/>
                <w:b/>
                <w:sz w:val="21"/>
                <w:szCs w:val="21"/>
              </w:rPr>
            </w:pPr>
            <w:r>
              <w:rPr>
                <w:rFonts w:ascii="宋体" w:hAnsi="宋体" w:cs="宋体" w:hint="eastAsia"/>
                <w:b/>
                <w:sz w:val="21"/>
                <w:szCs w:val="21"/>
              </w:rPr>
              <w:t>投标报价部分评审</w:t>
            </w:r>
          </w:p>
        </w:tc>
        <w:tc>
          <w:tcPr>
            <w:tcW w:w="6590" w:type="dxa"/>
            <w:noWrap/>
            <w:vAlign w:val="center"/>
          </w:tcPr>
          <w:p w14:paraId="25E23FFE" w14:textId="41E22378" w:rsidR="00D85361" w:rsidRDefault="005C7C99">
            <w:pPr>
              <w:snapToGrid w:val="0"/>
              <w:spacing w:line="360" w:lineRule="auto"/>
              <w:jc w:val="center"/>
              <w:rPr>
                <w:rFonts w:ascii="宋体" w:hAnsi="宋体" w:cs="宋体" w:hint="eastAsia"/>
                <w:b/>
                <w:sz w:val="21"/>
                <w:szCs w:val="21"/>
              </w:rPr>
            </w:pPr>
            <w:r>
              <w:rPr>
                <w:rFonts w:ascii="宋体" w:hAnsi="宋体" w:cs="宋体" w:hint="eastAsia"/>
                <w:b/>
                <w:sz w:val="21"/>
                <w:szCs w:val="21"/>
              </w:rPr>
              <w:t>F1＝</w:t>
            </w:r>
            <w:r w:rsidR="00AA0D32">
              <w:rPr>
                <w:rFonts w:ascii="宋体" w:hAnsi="宋体" w:cs="宋体" w:hint="eastAsia"/>
                <w:b/>
                <w:sz w:val="21"/>
                <w:szCs w:val="21"/>
              </w:rPr>
              <w:t>3</w:t>
            </w:r>
            <w:r>
              <w:rPr>
                <w:rFonts w:ascii="宋体" w:hAnsi="宋体" w:cs="宋体"/>
                <w:b/>
                <w:sz w:val="21"/>
                <w:szCs w:val="21"/>
              </w:rPr>
              <w:t>0分</w:t>
            </w:r>
          </w:p>
        </w:tc>
      </w:tr>
      <w:tr w:rsidR="00344D47" w14:paraId="1A440C05" w14:textId="77777777">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Ex>
        <w:trPr>
          <w:jc w:val="center"/>
        </w:trPr>
        <w:tc>
          <w:tcPr>
            <w:tcW w:w="1135" w:type="dxa"/>
            <w:tcBorders>
              <w:top w:val="single" w:sz="4" w:space="0" w:color="auto"/>
              <w:left w:val="single" w:sz="4" w:space="0" w:color="auto"/>
              <w:bottom w:val="single" w:sz="4" w:space="0" w:color="auto"/>
            </w:tcBorders>
            <w:noWrap/>
            <w:vAlign w:val="center"/>
          </w:tcPr>
          <w:p w14:paraId="52DA4A0F" w14:textId="77777777" w:rsidR="00344D47" w:rsidRDefault="00344D47" w:rsidP="00344D47">
            <w:pPr>
              <w:jc w:val="center"/>
              <w:rPr>
                <w:rFonts w:ascii="宋体" w:hAnsi="宋体" w:cs="宋体" w:hint="eastAsia"/>
                <w:b/>
                <w:bCs/>
                <w:sz w:val="21"/>
                <w:szCs w:val="21"/>
              </w:rPr>
            </w:pPr>
            <w:r>
              <w:rPr>
                <w:rFonts w:ascii="宋体" w:hAnsi="宋体" w:cs="宋体"/>
                <w:b/>
                <w:bCs/>
                <w:sz w:val="21"/>
                <w:szCs w:val="21"/>
              </w:rPr>
              <w:t>1</w:t>
            </w:r>
          </w:p>
        </w:tc>
        <w:tc>
          <w:tcPr>
            <w:tcW w:w="851" w:type="dxa"/>
            <w:tcBorders>
              <w:top w:val="single" w:sz="4" w:space="0" w:color="auto"/>
              <w:bottom w:val="single" w:sz="4" w:space="0" w:color="auto"/>
            </w:tcBorders>
            <w:noWrap/>
            <w:vAlign w:val="center"/>
          </w:tcPr>
          <w:p w14:paraId="1B581584" w14:textId="77777777" w:rsidR="00344D47" w:rsidRDefault="00344D47" w:rsidP="00344D47">
            <w:pPr>
              <w:jc w:val="center"/>
              <w:rPr>
                <w:rFonts w:ascii="宋体" w:hAnsi="宋体" w:cs="宋体" w:hint="eastAsia"/>
                <w:b/>
                <w:bCs/>
                <w:sz w:val="21"/>
                <w:szCs w:val="21"/>
              </w:rPr>
            </w:pPr>
            <w:r>
              <w:rPr>
                <w:rFonts w:ascii="宋体" w:hAnsi="宋体" w:cs="宋体" w:hint="eastAsia"/>
                <w:b/>
                <w:bCs/>
                <w:sz w:val="21"/>
                <w:szCs w:val="21"/>
              </w:rPr>
              <w:t>投标报价</w:t>
            </w:r>
          </w:p>
          <w:p w14:paraId="1D3E2A4B" w14:textId="77777777" w:rsidR="00344D47" w:rsidRDefault="00344D47" w:rsidP="00344D47">
            <w:pPr>
              <w:jc w:val="center"/>
              <w:rPr>
                <w:rFonts w:ascii="宋体" w:hAnsi="宋体" w:cs="宋体" w:hint="eastAsia"/>
                <w:b/>
                <w:bCs/>
                <w:sz w:val="21"/>
                <w:szCs w:val="21"/>
              </w:rPr>
            </w:pPr>
            <w:r>
              <w:rPr>
                <w:rFonts w:ascii="宋体" w:hAnsi="宋体" w:cs="宋体" w:hint="eastAsia"/>
                <w:b/>
                <w:bCs/>
                <w:sz w:val="21"/>
                <w:szCs w:val="21"/>
              </w:rPr>
              <w:t>F1</w:t>
            </w:r>
          </w:p>
          <w:p w14:paraId="74E941B4" w14:textId="77777777" w:rsidR="00344D47" w:rsidRDefault="00344D47" w:rsidP="00344D47">
            <w:pPr>
              <w:jc w:val="center"/>
              <w:rPr>
                <w:rFonts w:ascii="宋体" w:hAnsi="宋体" w:cs="宋体" w:hint="eastAsia"/>
                <w:b/>
                <w:bCs/>
                <w:sz w:val="21"/>
                <w:szCs w:val="21"/>
              </w:rPr>
            </w:pPr>
            <w:r>
              <w:rPr>
                <w:rFonts w:ascii="宋体" w:hAnsi="宋体" w:cs="宋体" w:hint="eastAsia"/>
                <w:b/>
                <w:bCs/>
                <w:sz w:val="21"/>
                <w:szCs w:val="21"/>
              </w:rPr>
              <w:t>评分标准</w:t>
            </w:r>
          </w:p>
        </w:tc>
        <w:tc>
          <w:tcPr>
            <w:tcW w:w="1417" w:type="dxa"/>
            <w:tcBorders>
              <w:top w:val="single" w:sz="4" w:space="0" w:color="auto"/>
              <w:bottom w:val="single" w:sz="4" w:space="0" w:color="auto"/>
            </w:tcBorders>
            <w:noWrap/>
            <w:vAlign w:val="center"/>
          </w:tcPr>
          <w:p w14:paraId="2C317294" w14:textId="77777777" w:rsidR="00344D47" w:rsidRPr="00844843" w:rsidRDefault="00344D47" w:rsidP="00344D47">
            <w:pPr>
              <w:spacing w:line="480" w:lineRule="auto"/>
              <w:jc w:val="center"/>
              <w:rPr>
                <w:rFonts w:ascii="宋体" w:hAnsi="宋体" w:cs="宋体" w:hint="eastAsia"/>
                <w:b/>
                <w:bCs/>
                <w:sz w:val="21"/>
                <w:szCs w:val="21"/>
              </w:rPr>
            </w:pPr>
            <w:r w:rsidRPr="00844843">
              <w:rPr>
                <w:rFonts w:ascii="宋体" w:hAnsi="宋体" w:cs="宋体" w:hint="eastAsia"/>
                <w:b/>
                <w:bCs/>
                <w:sz w:val="21"/>
                <w:szCs w:val="21"/>
              </w:rPr>
              <w:t>投标报价评分计算公式</w:t>
            </w:r>
          </w:p>
          <w:p w14:paraId="6769AF68" w14:textId="00056A1E" w:rsidR="00344D47" w:rsidRDefault="00344D47" w:rsidP="00344D47">
            <w:pPr>
              <w:spacing w:after="0" w:line="480" w:lineRule="auto"/>
              <w:jc w:val="center"/>
              <w:rPr>
                <w:rFonts w:ascii="宋体" w:hAnsi="宋体" w:cs="宋体" w:hint="eastAsia"/>
                <w:b/>
                <w:bCs/>
                <w:sz w:val="21"/>
                <w:szCs w:val="21"/>
              </w:rPr>
            </w:pPr>
            <w:r w:rsidRPr="00844843">
              <w:rPr>
                <w:rFonts w:ascii="宋体" w:hAnsi="宋体" w:cs="宋体" w:hint="eastAsia"/>
                <w:b/>
                <w:bCs/>
                <w:sz w:val="21"/>
                <w:szCs w:val="21"/>
              </w:rPr>
              <w:t>（满分</w:t>
            </w:r>
            <w:r w:rsidRPr="00844843">
              <w:rPr>
                <w:rFonts w:ascii="宋体" w:hAnsi="宋体" w:cs="宋体"/>
                <w:b/>
                <w:bCs/>
                <w:sz w:val="21"/>
                <w:szCs w:val="21"/>
              </w:rPr>
              <w:t>30）</w:t>
            </w:r>
          </w:p>
        </w:tc>
        <w:tc>
          <w:tcPr>
            <w:tcW w:w="6590" w:type="dxa"/>
            <w:tcBorders>
              <w:top w:val="single" w:sz="4" w:space="0" w:color="auto"/>
              <w:bottom w:val="single" w:sz="4" w:space="0" w:color="auto"/>
              <w:right w:val="single" w:sz="4" w:space="0" w:color="auto"/>
            </w:tcBorders>
            <w:noWrap/>
            <w:vAlign w:val="center"/>
          </w:tcPr>
          <w:p w14:paraId="151DD183" w14:textId="77777777" w:rsidR="00344D47" w:rsidRPr="00844843" w:rsidRDefault="00344D47" w:rsidP="00344D47">
            <w:pPr>
              <w:adjustRightInd w:val="0"/>
              <w:spacing w:line="480" w:lineRule="auto"/>
              <w:rPr>
                <w:rFonts w:ascii="宋体" w:hAnsi="宋体" w:hint="eastAsia"/>
                <w:b/>
                <w:bCs/>
                <w:sz w:val="21"/>
                <w:szCs w:val="21"/>
              </w:rPr>
            </w:pPr>
            <w:r w:rsidRPr="00844843">
              <w:rPr>
                <w:rFonts w:ascii="宋体" w:hAnsi="宋体" w:hint="eastAsia"/>
                <w:b/>
                <w:bCs/>
                <w:sz w:val="21"/>
                <w:szCs w:val="21"/>
              </w:rPr>
              <w:t>投标报价计算公式=(评标基准价</w:t>
            </w:r>
            <w:r w:rsidRPr="00844843">
              <w:rPr>
                <w:rFonts w:ascii="宋体" w:hAnsi="宋体"/>
                <w:b/>
                <w:bCs/>
                <w:sz w:val="21"/>
                <w:szCs w:val="21"/>
              </w:rPr>
              <w:t>/</w:t>
            </w:r>
            <w:r w:rsidRPr="00844843">
              <w:rPr>
                <w:rFonts w:ascii="宋体" w:hAnsi="宋体" w:hint="eastAsia"/>
                <w:b/>
                <w:bCs/>
                <w:sz w:val="21"/>
                <w:szCs w:val="21"/>
              </w:rPr>
              <w:t>投标报价)×</w:t>
            </w:r>
            <w:r w:rsidRPr="00844843">
              <w:rPr>
                <w:rFonts w:ascii="宋体" w:hAnsi="宋体"/>
                <w:b/>
                <w:bCs/>
                <w:sz w:val="21"/>
                <w:szCs w:val="21"/>
              </w:rPr>
              <w:t>30</w:t>
            </w:r>
          </w:p>
          <w:p w14:paraId="33FB4537" w14:textId="77777777" w:rsidR="00344D47" w:rsidRPr="00844843" w:rsidRDefault="00344D47" w:rsidP="00344D47">
            <w:pPr>
              <w:adjustRightInd w:val="0"/>
              <w:spacing w:line="480" w:lineRule="auto"/>
              <w:rPr>
                <w:rFonts w:ascii="宋体" w:hAnsi="宋体" w:hint="eastAsia"/>
                <w:sz w:val="21"/>
                <w:szCs w:val="21"/>
              </w:rPr>
            </w:pPr>
            <w:r w:rsidRPr="00844843">
              <w:rPr>
                <w:rFonts w:ascii="宋体" w:hAnsi="宋体" w:hint="eastAsia"/>
                <w:sz w:val="21"/>
                <w:szCs w:val="21"/>
              </w:rPr>
              <w:t>即：</w:t>
            </w:r>
            <w:r w:rsidRPr="00844843">
              <w:rPr>
                <w:rFonts w:ascii="宋体" w:hAnsi="宋体"/>
                <w:sz w:val="21"/>
                <w:szCs w:val="21"/>
              </w:rPr>
              <w:t>F</w:t>
            </w:r>
            <w:r w:rsidRPr="00844843">
              <w:rPr>
                <w:rFonts w:ascii="宋体" w:hAnsi="宋体" w:hint="eastAsia"/>
                <w:sz w:val="21"/>
                <w:szCs w:val="21"/>
              </w:rPr>
              <w:t>1</w:t>
            </w:r>
            <w:r w:rsidRPr="00844843">
              <w:rPr>
                <w:rFonts w:ascii="宋体" w:hAnsi="宋体"/>
                <w:sz w:val="21"/>
                <w:szCs w:val="21"/>
              </w:rPr>
              <w:t>=[C/（B1，B2，…</w:t>
            </w:r>
            <w:r w:rsidRPr="00844843">
              <w:rPr>
                <w:rFonts w:ascii="宋体" w:hAnsi="宋体" w:hint="eastAsia"/>
                <w:sz w:val="21"/>
                <w:szCs w:val="21"/>
              </w:rPr>
              <w:t>，</w:t>
            </w:r>
            <w:r w:rsidRPr="00844843">
              <w:rPr>
                <w:rFonts w:ascii="宋体" w:hAnsi="宋体"/>
                <w:sz w:val="21"/>
                <w:szCs w:val="21"/>
              </w:rPr>
              <w:t>Bn）]</w:t>
            </w:r>
            <w:r w:rsidRPr="00844843">
              <w:rPr>
                <w:rFonts w:ascii="宋体" w:hAnsi="宋体" w:hint="eastAsia"/>
                <w:sz w:val="21"/>
                <w:szCs w:val="21"/>
              </w:rPr>
              <w:t>×</w:t>
            </w:r>
            <w:r w:rsidRPr="00844843">
              <w:rPr>
                <w:rFonts w:ascii="宋体" w:hAnsi="宋体"/>
                <w:sz w:val="21"/>
                <w:szCs w:val="21"/>
              </w:rPr>
              <w:t>30</w:t>
            </w:r>
          </w:p>
          <w:p w14:paraId="499B126A" w14:textId="77777777" w:rsidR="00344D47" w:rsidRPr="00844843" w:rsidRDefault="00344D47" w:rsidP="00344D47">
            <w:pPr>
              <w:adjustRightInd w:val="0"/>
              <w:spacing w:line="480" w:lineRule="auto"/>
              <w:rPr>
                <w:rFonts w:ascii="宋体" w:hAnsi="宋体" w:hint="eastAsia"/>
                <w:sz w:val="21"/>
                <w:szCs w:val="21"/>
              </w:rPr>
            </w:pPr>
            <w:r w:rsidRPr="00844843">
              <w:rPr>
                <w:rFonts w:ascii="宋体" w:hAnsi="宋体" w:hint="eastAsia"/>
                <w:sz w:val="21"/>
                <w:szCs w:val="21"/>
              </w:rPr>
              <w:t>注：</w:t>
            </w:r>
            <w:r w:rsidRPr="00844843">
              <w:rPr>
                <w:rFonts w:ascii="宋体" w:hAnsi="宋体"/>
                <w:sz w:val="21"/>
                <w:szCs w:val="21"/>
              </w:rPr>
              <w:t>C为评标基准价，即</w:t>
            </w:r>
            <w:r w:rsidRPr="00844843">
              <w:rPr>
                <w:rFonts w:ascii="宋体" w:hAnsi="宋体" w:hint="eastAsia"/>
                <w:sz w:val="21"/>
                <w:szCs w:val="21"/>
              </w:rPr>
              <w:t>实质性要求</w:t>
            </w:r>
            <w:r w:rsidRPr="00844843">
              <w:rPr>
                <w:rFonts w:ascii="宋体" w:hAnsi="宋体"/>
                <w:sz w:val="21"/>
                <w:szCs w:val="21"/>
              </w:rPr>
              <w:t>审查合格</w:t>
            </w:r>
            <w:r w:rsidRPr="00844843">
              <w:rPr>
                <w:rFonts w:ascii="宋体" w:hAnsi="宋体" w:hint="eastAsia"/>
                <w:sz w:val="21"/>
                <w:szCs w:val="21"/>
              </w:rPr>
              <w:t>且投标价格最低</w:t>
            </w:r>
            <w:r w:rsidRPr="00844843">
              <w:rPr>
                <w:rFonts w:ascii="宋体" w:hAnsi="宋体"/>
                <w:sz w:val="21"/>
                <w:szCs w:val="21"/>
              </w:rPr>
              <w:t>的</w:t>
            </w:r>
            <w:r w:rsidRPr="00844843">
              <w:rPr>
                <w:rFonts w:ascii="宋体" w:hAnsi="宋体" w:hint="eastAsia"/>
                <w:sz w:val="21"/>
                <w:szCs w:val="21"/>
              </w:rPr>
              <w:t>有效</w:t>
            </w:r>
            <w:r w:rsidRPr="00844843">
              <w:rPr>
                <w:rFonts w:ascii="宋体" w:hAnsi="宋体"/>
                <w:sz w:val="21"/>
                <w:szCs w:val="21"/>
              </w:rPr>
              <w:t>投标报价；B1，B2，…</w:t>
            </w:r>
            <w:r w:rsidRPr="00844843">
              <w:rPr>
                <w:rFonts w:ascii="宋体" w:hAnsi="宋体" w:hint="eastAsia"/>
                <w:sz w:val="21"/>
                <w:szCs w:val="21"/>
              </w:rPr>
              <w:t>，</w:t>
            </w:r>
            <w:r w:rsidRPr="00844843">
              <w:rPr>
                <w:rFonts w:ascii="宋体" w:hAnsi="宋体"/>
                <w:sz w:val="21"/>
                <w:szCs w:val="21"/>
              </w:rPr>
              <w:t>Bn为第n</w:t>
            </w:r>
            <w:proofErr w:type="gramStart"/>
            <w:r w:rsidRPr="00844843">
              <w:rPr>
                <w:rFonts w:ascii="宋体" w:hAnsi="宋体"/>
                <w:sz w:val="21"/>
                <w:szCs w:val="21"/>
              </w:rPr>
              <w:t>个</w:t>
            </w:r>
            <w:proofErr w:type="gramEnd"/>
            <w:r w:rsidRPr="00844843">
              <w:rPr>
                <w:rFonts w:ascii="宋体" w:hAnsi="宋体"/>
                <w:sz w:val="21"/>
                <w:szCs w:val="21"/>
              </w:rPr>
              <w:t>经</w:t>
            </w:r>
            <w:r w:rsidRPr="00844843">
              <w:rPr>
                <w:rFonts w:ascii="宋体" w:hAnsi="宋体" w:hint="eastAsia"/>
                <w:sz w:val="21"/>
                <w:szCs w:val="21"/>
              </w:rPr>
              <w:t>初步</w:t>
            </w:r>
            <w:r w:rsidRPr="00844843">
              <w:rPr>
                <w:rFonts w:ascii="宋体" w:hAnsi="宋体"/>
                <w:sz w:val="21"/>
                <w:szCs w:val="21"/>
              </w:rPr>
              <w:t>审查合格的有效投标报价。</w:t>
            </w:r>
          </w:p>
          <w:p w14:paraId="5D1E58A1" w14:textId="77777777" w:rsidR="00344D47" w:rsidRPr="00844843" w:rsidRDefault="00344D47" w:rsidP="00344D47">
            <w:pPr>
              <w:spacing w:line="480" w:lineRule="auto"/>
              <w:rPr>
                <w:rFonts w:ascii="宋体" w:hAnsi="宋体" w:hint="eastAsia"/>
                <w:sz w:val="21"/>
                <w:szCs w:val="21"/>
              </w:rPr>
            </w:pPr>
            <w:r w:rsidRPr="00844843">
              <w:rPr>
                <w:rFonts w:ascii="宋体" w:hAnsi="宋体"/>
                <w:sz w:val="21"/>
                <w:szCs w:val="21"/>
              </w:rPr>
              <w:t>(1)本项目针对小型和微型企业产品或残疾人福利性单位产品或监狱企业的价格给予扣除，用扣除后的价格参与评审。政府采购政策详见 第二章 投标人须知 “第10.4项”的规定。</w:t>
            </w:r>
          </w:p>
          <w:p w14:paraId="703AF672" w14:textId="77777777" w:rsidR="00344D47" w:rsidRPr="00844843" w:rsidRDefault="00344D47" w:rsidP="00344D47">
            <w:pPr>
              <w:spacing w:line="480" w:lineRule="auto"/>
              <w:rPr>
                <w:rFonts w:ascii="宋体" w:hAnsi="宋体" w:hint="eastAsia"/>
                <w:sz w:val="21"/>
                <w:szCs w:val="21"/>
              </w:rPr>
            </w:pPr>
            <w:r w:rsidRPr="00844843">
              <w:rPr>
                <w:rFonts w:ascii="宋体" w:hAnsi="宋体"/>
                <w:sz w:val="21"/>
                <w:szCs w:val="21"/>
              </w:rPr>
              <w:t>(2)因落实政府采购政策进行价格调整的，以调整后的价格计算评标基准价和投标报价。</w:t>
            </w:r>
          </w:p>
          <w:p w14:paraId="0B6419F2" w14:textId="3A67E35C" w:rsidR="00344D47" w:rsidRDefault="00344D47" w:rsidP="00344D47">
            <w:pPr>
              <w:spacing w:after="0" w:line="480" w:lineRule="auto"/>
              <w:rPr>
                <w:rFonts w:ascii="宋体" w:hAnsi="宋体" w:cs="宋体" w:hint="eastAsia"/>
                <w:sz w:val="21"/>
                <w:szCs w:val="21"/>
              </w:rPr>
            </w:pPr>
            <w:r w:rsidRPr="00844843">
              <w:rPr>
                <w:rFonts w:ascii="宋体" w:hAnsi="宋体" w:cs="宋体" w:hint="eastAsia"/>
                <w:b/>
                <w:bCs/>
                <w:sz w:val="21"/>
                <w:szCs w:val="21"/>
              </w:rPr>
              <w:t>本项目采购标的物所属行业：</w:t>
            </w:r>
            <w:r w:rsidR="00B64C56">
              <w:rPr>
                <w:rFonts w:ascii="宋体" w:hAnsi="宋体" w:cs="宋体" w:hint="eastAsia"/>
                <w:b/>
                <w:bCs/>
                <w:sz w:val="21"/>
                <w:szCs w:val="21"/>
                <w:u w:val="single"/>
              </w:rPr>
              <w:t>工业</w:t>
            </w:r>
          </w:p>
        </w:tc>
      </w:tr>
      <w:tr w:rsidR="00344D47" w14:paraId="400C8CDD" w14:textId="77777777">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Ex>
        <w:trPr>
          <w:jc w:val="center"/>
        </w:trPr>
        <w:tc>
          <w:tcPr>
            <w:tcW w:w="1135" w:type="dxa"/>
            <w:vMerge w:val="restart"/>
            <w:tcBorders>
              <w:top w:val="single" w:sz="4" w:space="0" w:color="auto"/>
              <w:left w:val="single" w:sz="4" w:space="0" w:color="auto"/>
            </w:tcBorders>
            <w:noWrap/>
            <w:vAlign w:val="center"/>
          </w:tcPr>
          <w:p w14:paraId="3F8DCAA6" w14:textId="77777777" w:rsidR="00344D47" w:rsidRDefault="00344D47" w:rsidP="00344D47">
            <w:pPr>
              <w:jc w:val="center"/>
              <w:rPr>
                <w:rFonts w:ascii="宋体" w:hAnsi="宋体" w:cs="宋体" w:hint="eastAsia"/>
                <w:b/>
                <w:bCs/>
                <w:sz w:val="21"/>
                <w:szCs w:val="21"/>
              </w:rPr>
            </w:pPr>
            <w:bookmarkStart w:id="183" w:name="_Hlk141289201"/>
            <w:r>
              <w:rPr>
                <w:rFonts w:ascii="宋体" w:hAnsi="宋体" w:cs="宋体" w:hint="eastAsia"/>
                <w:b/>
                <w:bCs/>
                <w:sz w:val="21"/>
                <w:szCs w:val="21"/>
              </w:rPr>
              <w:t>2</w:t>
            </w:r>
          </w:p>
        </w:tc>
        <w:tc>
          <w:tcPr>
            <w:tcW w:w="851" w:type="dxa"/>
            <w:vMerge w:val="restart"/>
            <w:tcBorders>
              <w:top w:val="single" w:sz="4" w:space="0" w:color="auto"/>
            </w:tcBorders>
            <w:noWrap/>
            <w:vAlign w:val="center"/>
          </w:tcPr>
          <w:p w14:paraId="3DA409F0" w14:textId="77777777" w:rsidR="00344D47" w:rsidRDefault="00344D47" w:rsidP="00344D47">
            <w:pPr>
              <w:jc w:val="center"/>
              <w:rPr>
                <w:rFonts w:ascii="宋体" w:hAnsi="宋体" w:cs="宋体" w:hint="eastAsia"/>
                <w:b/>
                <w:bCs/>
                <w:sz w:val="21"/>
                <w:szCs w:val="21"/>
              </w:rPr>
            </w:pPr>
            <w:r>
              <w:rPr>
                <w:rFonts w:ascii="宋体" w:hAnsi="宋体" w:cs="宋体" w:hint="eastAsia"/>
                <w:b/>
                <w:bCs/>
                <w:sz w:val="21"/>
                <w:szCs w:val="21"/>
              </w:rPr>
              <w:t>技术部分F2</w:t>
            </w:r>
          </w:p>
          <w:p w14:paraId="591E088A" w14:textId="77777777" w:rsidR="00344D47" w:rsidRDefault="00344D47" w:rsidP="00344D47">
            <w:pPr>
              <w:jc w:val="center"/>
              <w:rPr>
                <w:rFonts w:ascii="宋体" w:hAnsi="宋体" w:cs="宋体" w:hint="eastAsia"/>
                <w:b/>
                <w:bCs/>
                <w:sz w:val="21"/>
                <w:szCs w:val="21"/>
              </w:rPr>
            </w:pPr>
            <w:r>
              <w:rPr>
                <w:rFonts w:ascii="宋体" w:hAnsi="宋体" w:cs="宋体" w:hint="eastAsia"/>
                <w:b/>
                <w:bCs/>
                <w:sz w:val="21"/>
                <w:szCs w:val="21"/>
              </w:rPr>
              <w:t>评分标准</w:t>
            </w:r>
          </w:p>
        </w:tc>
        <w:tc>
          <w:tcPr>
            <w:tcW w:w="1417" w:type="dxa"/>
            <w:tcBorders>
              <w:top w:val="single" w:sz="4" w:space="0" w:color="auto"/>
              <w:bottom w:val="single" w:sz="4" w:space="0" w:color="auto"/>
            </w:tcBorders>
            <w:noWrap/>
            <w:vAlign w:val="center"/>
          </w:tcPr>
          <w:p w14:paraId="6EED5E4B" w14:textId="77777777" w:rsidR="00344D47" w:rsidRPr="00844843" w:rsidRDefault="00344D47" w:rsidP="00344D47">
            <w:pPr>
              <w:spacing w:line="360" w:lineRule="auto"/>
              <w:jc w:val="center"/>
              <w:rPr>
                <w:rFonts w:ascii="宋体" w:hAnsi="宋体" w:cs="宋体" w:hint="eastAsia"/>
                <w:sz w:val="21"/>
                <w:szCs w:val="21"/>
              </w:rPr>
            </w:pPr>
            <w:r w:rsidRPr="00844843">
              <w:rPr>
                <w:rFonts w:ascii="宋体" w:hAnsi="宋体" w:cs="宋体" w:hint="eastAsia"/>
                <w:sz w:val="21"/>
                <w:szCs w:val="21"/>
              </w:rPr>
              <w:t>技术参数评审评分</w:t>
            </w:r>
          </w:p>
          <w:p w14:paraId="703A737E" w14:textId="2347525E" w:rsidR="00344D47" w:rsidRDefault="00344D47" w:rsidP="00344D47">
            <w:pPr>
              <w:spacing w:after="0" w:line="360" w:lineRule="auto"/>
              <w:jc w:val="center"/>
              <w:rPr>
                <w:rFonts w:ascii="宋体" w:hAnsi="宋体" w:cs="Arial" w:hint="eastAsia"/>
                <w:kern w:val="2"/>
                <w:sz w:val="21"/>
                <w:szCs w:val="21"/>
              </w:rPr>
            </w:pPr>
            <w:r w:rsidRPr="00844843">
              <w:rPr>
                <w:rFonts w:ascii="宋体" w:hAnsi="宋体" w:cs="宋体" w:hint="eastAsia"/>
                <w:sz w:val="21"/>
                <w:szCs w:val="21"/>
              </w:rPr>
              <w:t>（满分35分）</w:t>
            </w:r>
          </w:p>
        </w:tc>
        <w:tc>
          <w:tcPr>
            <w:tcW w:w="6590" w:type="dxa"/>
            <w:tcBorders>
              <w:top w:val="single" w:sz="4" w:space="0" w:color="auto"/>
              <w:bottom w:val="single" w:sz="4" w:space="0" w:color="auto"/>
              <w:right w:val="single" w:sz="4" w:space="0" w:color="auto"/>
            </w:tcBorders>
            <w:noWrap/>
            <w:vAlign w:val="center"/>
          </w:tcPr>
          <w:p w14:paraId="022FA204" w14:textId="77777777" w:rsidR="00344D47" w:rsidRPr="00844843" w:rsidRDefault="00344D47" w:rsidP="00344D47">
            <w:pPr>
              <w:snapToGrid w:val="0"/>
              <w:spacing w:line="360" w:lineRule="auto"/>
              <w:rPr>
                <w:rFonts w:ascii="宋体" w:hAnsi="宋体" w:cs="宋体" w:hint="eastAsia"/>
                <w:sz w:val="21"/>
                <w:szCs w:val="21"/>
              </w:rPr>
            </w:pPr>
            <w:r w:rsidRPr="00844843">
              <w:rPr>
                <w:rFonts w:ascii="宋体" w:hAnsi="宋体" w:cs="宋体" w:hint="eastAsia"/>
                <w:sz w:val="21"/>
                <w:szCs w:val="21"/>
              </w:rPr>
              <w:t>1、采购需求中根据投标人所提供产品的技术性能、可靠性、稳定性、产品的兼容性、操作性、维护性对招标文件的响应程度等因素进行综合打分。</w:t>
            </w:r>
          </w:p>
          <w:p w14:paraId="786719F7" w14:textId="2738FFED" w:rsidR="00344D47" w:rsidRPr="00844843" w:rsidRDefault="00344D47" w:rsidP="00344D47">
            <w:pPr>
              <w:numPr>
                <w:ilvl w:val="0"/>
                <w:numId w:val="2"/>
              </w:numPr>
              <w:snapToGrid w:val="0"/>
              <w:spacing w:line="360" w:lineRule="auto"/>
              <w:rPr>
                <w:rFonts w:ascii="宋体" w:hAnsi="宋体" w:cs="宋体" w:hint="eastAsia"/>
                <w:sz w:val="21"/>
                <w:szCs w:val="21"/>
              </w:rPr>
            </w:pPr>
            <w:r w:rsidRPr="00844843">
              <w:rPr>
                <w:rFonts w:ascii="宋体" w:hAnsi="宋体" w:cs="宋体" w:hint="eastAsia"/>
                <w:sz w:val="21"/>
                <w:szCs w:val="21"/>
              </w:rPr>
              <w:t>产品的</w:t>
            </w:r>
            <w:bookmarkStart w:id="184" w:name="OLE_LINK8"/>
            <w:r w:rsidRPr="00844843">
              <w:rPr>
                <w:rFonts w:ascii="宋体" w:hAnsi="宋体" w:cs="宋体" w:hint="eastAsia"/>
                <w:sz w:val="21"/>
                <w:szCs w:val="21"/>
              </w:rPr>
              <w:t>核心参数▲</w:t>
            </w:r>
            <w:bookmarkEnd w:id="184"/>
            <w:r w:rsidRPr="00844843">
              <w:rPr>
                <w:rFonts w:ascii="宋体" w:hAnsi="宋体" w:cs="宋体" w:hint="eastAsia"/>
                <w:sz w:val="21"/>
                <w:szCs w:val="21"/>
              </w:rPr>
              <w:t>评分（满分</w:t>
            </w:r>
            <w:r w:rsidR="0081168B">
              <w:rPr>
                <w:rFonts w:ascii="宋体" w:hAnsi="宋体" w:cs="宋体" w:hint="eastAsia"/>
                <w:sz w:val="21"/>
                <w:szCs w:val="21"/>
              </w:rPr>
              <w:t>28.5</w:t>
            </w:r>
            <w:r w:rsidRPr="00844843">
              <w:rPr>
                <w:rFonts w:ascii="宋体" w:hAnsi="宋体" w:cs="宋体" w:hint="eastAsia"/>
                <w:sz w:val="21"/>
                <w:szCs w:val="21"/>
              </w:rPr>
              <w:t>分）</w:t>
            </w:r>
          </w:p>
          <w:p w14:paraId="265C0083" w14:textId="578F187A" w:rsidR="00344D47" w:rsidRPr="00844843" w:rsidRDefault="00344D47" w:rsidP="00344D47">
            <w:pPr>
              <w:snapToGrid w:val="0"/>
              <w:spacing w:line="360" w:lineRule="auto"/>
              <w:ind w:left="154" w:firstLineChars="134" w:firstLine="281"/>
              <w:rPr>
                <w:rFonts w:ascii="宋体" w:hAnsi="宋体" w:cs="宋体" w:hint="eastAsia"/>
                <w:sz w:val="21"/>
                <w:szCs w:val="21"/>
              </w:rPr>
            </w:pPr>
            <w:r w:rsidRPr="00844843">
              <w:rPr>
                <w:rFonts w:ascii="宋体" w:hAnsi="宋体" w:cs="宋体"/>
                <w:sz w:val="21"/>
                <w:szCs w:val="21"/>
              </w:rPr>
              <w:t>A</w:t>
            </w:r>
            <w:r w:rsidRPr="00844843">
              <w:rPr>
                <w:rFonts w:ascii="宋体" w:hAnsi="宋体" w:cs="宋体" w:hint="eastAsia"/>
                <w:sz w:val="21"/>
                <w:szCs w:val="21"/>
              </w:rPr>
              <w:t>、</w:t>
            </w:r>
            <w:bookmarkStart w:id="185" w:name="OLE_LINK5"/>
            <w:r w:rsidR="00AC16D6" w:rsidRPr="00844843">
              <w:rPr>
                <w:rFonts w:ascii="宋体" w:hAnsi="宋体" w:cs="宋体" w:hint="eastAsia"/>
                <w:sz w:val="21"/>
                <w:szCs w:val="21"/>
              </w:rPr>
              <w:t>全部为无负偏离的得</w:t>
            </w:r>
            <w:bookmarkEnd w:id="185"/>
            <w:proofErr w:type="gramStart"/>
            <w:r w:rsidRPr="00844843">
              <w:rPr>
                <w:rFonts w:ascii="宋体" w:hAnsi="宋体" w:cs="宋体" w:hint="eastAsia"/>
                <w:sz w:val="21"/>
                <w:szCs w:val="21"/>
              </w:rPr>
              <w:t>得</w:t>
            </w:r>
            <w:proofErr w:type="gramEnd"/>
            <w:r w:rsidR="0081168B">
              <w:rPr>
                <w:rFonts w:ascii="宋体" w:hAnsi="宋体" w:cs="宋体" w:hint="eastAsia"/>
                <w:sz w:val="21"/>
                <w:szCs w:val="21"/>
              </w:rPr>
              <w:t>28.5</w:t>
            </w:r>
            <w:r w:rsidRPr="00844843">
              <w:rPr>
                <w:rFonts w:ascii="宋体" w:hAnsi="宋体" w:cs="宋体" w:hint="eastAsia"/>
                <w:sz w:val="21"/>
                <w:szCs w:val="21"/>
              </w:rPr>
              <w:t>分；</w:t>
            </w:r>
          </w:p>
          <w:p w14:paraId="328C5BA9" w14:textId="2E4C3F7F" w:rsidR="00344D47" w:rsidRPr="00844843" w:rsidRDefault="00344D47" w:rsidP="00344D47">
            <w:pPr>
              <w:snapToGrid w:val="0"/>
              <w:spacing w:line="360" w:lineRule="auto"/>
              <w:ind w:left="154" w:firstLineChars="134" w:firstLine="281"/>
              <w:rPr>
                <w:rFonts w:ascii="宋体" w:hAnsi="宋体" w:cs="宋体" w:hint="eastAsia"/>
                <w:sz w:val="21"/>
                <w:szCs w:val="21"/>
              </w:rPr>
            </w:pPr>
            <w:r w:rsidRPr="00844843">
              <w:rPr>
                <w:rFonts w:ascii="宋体" w:hAnsi="宋体" w:cs="宋体"/>
                <w:sz w:val="21"/>
                <w:szCs w:val="21"/>
              </w:rPr>
              <w:t>B</w:t>
            </w:r>
            <w:r w:rsidRPr="00844843">
              <w:rPr>
                <w:rFonts w:ascii="宋体" w:hAnsi="宋体" w:cs="宋体" w:hint="eastAsia"/>
                <w:sz w:val="21"/>
                <w:szCs w:val="21"/>
              </w:rPr>
              <w:t>、▲对应参数有</w:t>
            </w:r>
            <w:r w:rsidR="00C5035B">
              <w:rPr>
                <w:rFonts w:ascii="宋体" w:hAnsi="宋体" w:cs="宋体" w:hint="eastAsia"/>
                <w:sz w:val="21"/>
                <w:szCs w:val="21"/>
              </w:rPr>
              <w:t>1</w:t>
            </w:r>
            <w:r w:rsidRPr="00844843">
              <w:rPr>
                <w:rFonts w:ascii="宋体" w:hAnsi="宋体" w:cs="宋体" w:hint="eastAsia"/>
                <w:sz w:val="21"/>
                <w:szCs w:val="21"/>
              </w:rPr>
              <w:t>项负偏离的扣</w:t>
            </w:r>
            <w:r w:rsidR="00AC16D6">
              <w:rPr>
                <w:rFonts w:ascii="宋体" w:hAnsi="宋体" w:cs="宋体" w:hint="eastAsia"/>
                <w:sz w:val="21"/>
                <w:szCs w:val="21"/>
              </w:rPr>
              <w:t>0.5</w:t>
            </w:r>
            <w:r w:rsidRPr="00844843">
              <w:rPr>
                <w:rFonts w:ascii="宋体" w:hAnsi="宋体" w:cs="宋体" w:hint="eastAsia"/>
                <w:sz w:val="21"/>
                <w:szCs w:val="21"/>
              </w:rPr>
              <w:t>分；</w:t>
            </w:r>
          </w:p>
          <w:p w14:paraId="4DA53377" w14:textId="77777777" w:rsidR="00344D47" w:rsidRPr="00844843" w:rsidRDefault="00344D47" w:rsidP="00344D47">
            <w:pPr>
              <w:ind w:firstLine="420"/>
              <w:rPr>
                <w:rFonts w:ascii="宋体" w:hAnsi="宋体" w:cs="宋体" w:hint="eastAsia"/>
                <w:sz w:val="21"/>
                <w:szCs w:val="21"/>
              </w:rPr>
            </w:pPr>
            <w:r w:rsidRPr="00844843">
              <w:rPr>
                <w:rFonts w:hint="eastAsia"/>
              </w:rPr>
              <w:lastRenderedPageBreak/>
              <w:t>说明：</w:t>
            </w:r>
            <w:r w:rsidRPr="00844843">
              <w:rPr>
                <w:rFonts w:ascii="宋体" w:hAnsi="宋体" w:cs="宋体" w:hint="eastAsia"/>
                <w:sz w:val="21"/>
                <w:szCs w:val="21"/>
              </w:rPr>
              <w:t>▲对应参数未按要求提供相应材料的视为负偏离。</w:t>
            </w:r>
          </w:p>
          <w:p w14:paraId="55B44A99" w14:textId="21D334B5" w:rsidR="00344D47" w:rsidRPr="0081168B" w:rsidRDefault="00344D47" w:rsidP="00344D47">
            <w:pPr>
              <w:numPr>
                <w:ilvl w:val="0"/>
                <w:numId w:val="2"/>
              </w:numPr>
              <w:snapToGrid w:val="0"/>
              <w:spacing w:line="360" w:lineRule="auto"/>
              <w:rPr>
                <w:rFonts w:ascii="宋体" w:hAnsi="宋体" w:cs="宋体" w:hint="eastAsia"/>
                <w:sz w:val="21"/>
                <w:szCs w:val="21"/>
              </w:rPr>
            </w:pPr>
            <w:r w:rsidRPr="0081168B">
              <w:rPr>
                <w:rFonts w:ascii="宋体" w:hAnsi="宋体" w:cs="宋体" w:hint="eastAsia"/>
                <w:sz w:val="21"/>
                <w:szCs w:val="21"/>
              </w:rPr>
              <w:t>一般参数（指▲以外的其他参数要求）评审评分</w:t>
            </w:r>
            <w:r w:rsidR="0081168B" w:rsidRPr="0081168B">
              <w:rPr>
                <w:rFonts w:ascii="宋体" w:hAnsi="宋体" w:cs="宋体" w:hint="eastAsia"/>
                <w:sz w:val="21"/>
                <w:szCs w:val="21"/>
              </w:rPr>
              <w:t>（满分6.5分）</w:t>
            </w:r>
          </w:p>
          <w:p w14:paraId="009EBEC8" w14:textId="2CD4848D" w:rsidR="00344D47" w:rsidRPr="00844843" w:rsidRDefault="00344D47" w:rsidP="00344D47">
            <w:pPr>
              <w:snapToGrid w:val="0"/>
              <w:spacing w:line="360" w:lineRule="auto"/>
              <w:ind w:left="360"/>
              <w:rPr>
                <w:rFonts w:ascii="宋体" w:hAnsi="宋体" w:cs="宋体" w:hint="eastAsia"/>
                <w:sz w:val="21"/>
                <w:szCs w:val="21"/>
              </w:rPr>
            </w:pPr>
            <w:r w:rsidRPr="00844843">
              <w:rPr>
                <w:rFonts w:ascii="宋体" w:hAnsi="宋体" w:cs="宋体"/>
                <w:sz w:val="21"/>
                <w:szCs w:val="21"/>
              </w:rPr>
              <w:t>A</w:t>
            </w:r>
            <w:r w:rsidRPr="00844843">
              <w:rPr>
                <w:rFonts w:ascii="宋体" w:hAnsi="宋体" w:cs="宋体" w:hint="eastAsia"/>
                <w:sz w:val="21"/>
                <w:szCs w:val="21"/>
              </w:rPr>
              <w:t>、</w:t>
            </w:r>
            <w:bookmarkStart w:id="186" w:name="OLE_LINK6"/>
            <w:r w:rsidRPr="00844843">
              <w:rPr>
                <w:rFonts w:ascii="宋体" w:hAnsi="宋体" w:cs="宋体" w:hint="eastAsia"/>
                <w:sz w:val="21"/>
                <w:szCs w:val="21"/>
              </w:rPr>
              <w:t>全部为无负偏离的得</w:t>
            </w:r>
            <w:bookmarkEnd w:id="186"/>
            <w:r w:rsidR="00B95EB8">
              <w:rPr>
                <w:rFonts w:ascii="宋体" w:hAnsi="宋体" w:cs="宋体" w:hint="eastAsia"/>
                <w:sz w:val="21"/>
                <w:szCs w:val="21"/>
              </w:rPr>
              <w:t>6</w:t>
            </w:r>
            <w:r w:rsidR="0081168B">
              <w:rPr>
                <w:rFonts w:ascii="宋体" w:hAnsi="宋体" w:cs="宋体" w:hint="eastAsia"/>
                <w:sz w:val="21"/>
                <w:szCs w:val="21"/>
              </w:rPr>
              <w:t>.5</w:t>
            </w:r>
            <w:r w:rsidRPr="00844843">
              <w:rPr>
                <w:rFonts w:ascii="宋体" w:hAnsi="宋体" w:cs="宋体" w:hint="eastAsia"/>
                <w:sz w:val="21"/>
                <w:szCs w:val="21"/>
              </w:rPr>
              <w:t>分；</w:t>
            </w:r>
          </w:p>
          <w:p w14:paraId="6509A10C" w14:textId="28266B74" w:rsidR="00344D47" w:rsidRPr="00844843" w:rsidRDefault="00344D47" w:rsidP="00344D47">
            <w:pPr>
              <w:snapToGrid w:val="0"/>
              <w:spacing w:line="360" w:lineRule="auto"/>
              <w:ind w:left="360"/>
              <w:rPr>
                <w:rFonts w:ascii="宋体" w:hAnsi="宋体" w:cs="宋体" w:hint="eastAsia"/>
                <w:sz w:val="21"/>
                <w:szCs w:val="21"/>
              </w:rPr>
            </w:pPr>
            <w:r w:rsidRPr="00844843">
              <w:rPr>
                <w:rFonts w:ascii="宋体" w:hAnsi="宋体" w:cs="宋体"/>
                <w:sz w:val="21"/>
                <w:szCs w:val="21"/>
              </w:rPr>
              <w:t>B</w:t>
            </w:r>
            <w:r w:rsidRPr="00844843">
              <w:rPr>
                <w:rFonts w:ascii="宋体" w:hAnsi="宋体" w:cs="宋体" w:hint="eastAsia"/>
                <w:sz w:val="21"/>
                <w:szCs w:val="21"/>
              </w:rPr>
              <w:t>、</w:t>
            </w:r>
            <w:r w:rsidR="00AC16D6">
              <w:rPr>
                <w:rFonts w:ascii="宋体" w:hAnsi="宋体" w:cs="宋体" w:hint="eastAsia"/>
                <w:sz w:val="21"/>
                <w:szCs w:val="21"/>
              </w:rPr>
              <w:t>本项目采购清单共16项，</w:t>
            </w:r>
            <w:bookmarkStart w:id="187" w:name="OLE_LINK7"/>
            <w:r w:rsidR="00AC16D6">
              <w:rPr>
                <w:rFonts w:ascii="宋体" w:hAnsi="宋体" w:cs="宋体" w:hint="eastAsia"/>
                <w:sz w:val="21"/>
                <w:szCs w:val="21"/>
              </w:rPr>
              <w:t>采购清单中每个序号对应的一个产品名称在此项评分中视为一项</w:t>
            </w:r>
            <w:bookmarkEnd w:id="187"/>
            <w:r w:rsidR="00B95EB8">
              <w:rPr>
                <w:rFonts w:ascii="宋体" w:hAnsi="宋体" w:cs="宋体" w:hint="eastAsia"/>
                <w:sz w:val="21"/>
                <w:szCs w:val="21"/>
              </w:rPr>
              <w:t>，</w:t>
            </w:r>
            <w:r w:rsidR="00AC16D6">
              <w:rPr>
                <w:rFonts w:ascii="宋体" w:hAnsi="宋体" w:cs="宋体" w:hint="eastAsia"/>
                <w:sz w:val="21"/>
                <w:szCs w:val="21"/>
              </w:rPr>
              <w:t>每项中除</w:t>
            </w:r>
            <w:r w:rsidR="00AC16D6" w:rsidRPr="00844843">
              <w:rPr>
                <w:rFonts w:ascii="宋体" w:hAnsi="宋体" w:cs="宋体" w:hint="eastAsia"/>
                <w:sz w:val="21"/>
                <w:szCs w:val="21"/>
              </w:rPr>
              <w:t>▲以外的</w:t>
            </w:r>
            <w:r w:rsidR="00B95EB8">
              <w:rPr>
                <w:rFonts w:ascii="宋体" w:hAnsi="宋体" w:cs="宋体" w:hint="eastAsia"/>
                <w:sz w:val="21"/>
                <w:szCs w:val="21"/>
              </w:rPr>
              <w:t>参数要求都为该项中的</w:t>
            </w:r>
            <w:r w:rsidR="00AC16D6" w:rsidRPr="00844843">
              <w:rPr>
                <w:rFonts w:ascii="宋体" w:hAnsi="宋体" w:cs="宋体" w:hint="eastAsia"/>
                <w:sz w:val="21"/>
                <w:szCs w:val="21"/>
              </w:rPr>
              <w:t>其他参数要求</w:t>
            </w:r>
            <w:r w:rsidR="00B95EB8">
              <w:rPr>
                <w:rFonts w:ascii="宋体" w:hAnsi="宋体" w:cs="宋体" w:hint="eastAsia"/>
                <w:sz w:val="21"/>
                <w:szCs w:val="21"/>
              </w:rPr>
              <w:t>，本项目采购清单中的其它参数每</w:t>
            </w:r>
            <w:r w:rsidRPr="00844843">
              <w:rPr>
                <w:rFonts w:ascii="宋体" w:hAnsi="宋体" w:cs="宋体" w:hint="eastAsia"/>
                <w:sz w:val="21"/>
                <w:szCs w:val="21"/>
              </w:rPr>
              <w:t>有</w:t>
            </w:r>
            <w:r w:rsidR="00AC16D6">
              <w:rPr>
                <w:rFonts w:ascii="宋体" w:hAnsi="宋体" w:cs="宋体" w:hint="eastAsia"/>
                <w:sz w:val="21"/>
                <w:szCs w:val="21"/>
              </w:rPr>
              <w:t>1</w:t>
            </w:r>
            <w:r w:rsidRPr="00844843">
              <w:rPr>
                <w:rFonts w:ascii="宋体" w:hAnsi="宋体" w:cs="宋体" w:hint="eastAsia"/>
                <w:sz w:val="21"/>
                <w:szCs w:val="21"/>
              </w:rPr>
              <w:t>项</w:t>
            </w:r>
            <w:r w:rsidR="00B95EB8">
              <w:rPr>
                <w:rFonts w:ascii="宋体" w:hAnsi="宋体" w:cs="宋体" w:hint="eastAsia"/>
                <w:sz w:val="21"/>
                <w:szCs w:val="21"/>
              </w:rPr>
              <w:t>（采购清单中每个序号对应的一个产品名称在此项评分中视为一项）</w:t>
            </w:r>
            <w:r w:rsidRPr="00844843">
              <w:rPr>
                <w:rFonts w:ascii="宋体" w:hAnsi="宋体" w:cs="宋体" w:hint="eastAsia"/>
                <w:sz w:val="21"/>
                <w:szCs w:val="21"/>
              </w:rPr>
              <w:t>负偏离的扣</w:t>
            </w:r>
            <w:r w:rsidR="00B95EB8">
              <w:rPr>
                <w:rFonts w:ascii="宋体" w:hAnsi="宋体" w:cs="宋体" w:hint="eastAsia"/>
                <w:sz w:val="21"/>
                <w:szCs w:val="21"/>
              </w:rPr>
              <w:t>0.</w:t>
            </w:r>
            <w:r w:rsidR="00D25567">
              <w:rPr>
                <w:rFonts w:ascii="宋体" w:hAnsi="宋体" w:cs="宋体" w:hint="eastAsia"/>
                <w:sz w:val="21"/>
                <w:szCs w:val="21"/>
              </w:rPr>
              <w:t>406</w:t>
            </w:r>
            <w:r w:rsidRPr="00844843">
              <w:rPr>
                <w:rFonts w:ascii="宋体" w:hAnsi="宋体" w:cs="宋体" w:hint="eastAsia"/>
                <w:sz w:val="21"/>
                <w:szCs w:val="21"/>
              </w:rPr>
              <w:t>分；</w:t>
            </w:r>
          </w:p>
          <w:p w14:paraId="2D9C3FF7" w14:textId="386FB6F8" w:rsidR="00344D47" w:rsidRPr="00844843" w:rsidRDefault="00344D47" w:rsidP="00344D47">
            <w:pPr>
              <w:ind w:firstLine="420"/>
              <w:rPr>
                <w:rFonts w:ascii="宋体" w:hAnsi="宋体" w:cs="宋体" w:hint="eastAsia"/>
                <w:sz w:val="21"/>
                <w:szCs w:val="21"/>
              </w:rPr>
            </w:pPr>
            <w:r w:rsidRPr="00844843">
              <w:rPr>
                <w:rFonts w:hint="eastAsia"/>
              </w:rPr>
              <w:t>说明：</w:t>
            </w:r>
            <w:r w:rsidR="00B95EB8" w:rsidRPr="00844843">
              <w:rPr>
                <w:rFonts w:ascii="宋体" w:hAnsi="宋体" w:cs="宋体" w:hint="eastAsia"/>
                <w:sz w:val="21"/>
                <w:szCs w:val="21"/>
              </w:rPr>
              <w:t>核心参数▲</w:t>
            </w:r>
            <w:r w:rsidR="00B95EB8">
              <w:rPr>
                <w:rFonts w:ascii="宋体" w:hAnsi="宋体" w:cs="宋体" w:hint="eastAsia"/>
                <w:sz w:val="21"/>
                <w:szCs w:val="21"/>
              </w:rPr>
              <w:t>及</w:t>
            </w:r>
            <w:r w:rsidRPr="00844843">
              <w:rPr>
                <w:rFonts w:ascii="宋体" w:hAnsi="宋体" w:cs="宋体" w:hint="eastAsia"/>
                <w:sz w:val="21"/>
                <w:szCs w:val="21"/>
              </w:rPr>
              <w:t>一般参数评审以技术参数偏离表为准，</w:t>
            </w:r>
            <w:r w:rsidR="00A32C3F" w:rsidRPr="00844843">
              <w:rPr>
                <w:rFonts w:ascii="宋体" w:hAnsi="宋体" w:cs="宋体" w:hint="eastAsia"/>
                <w:sz w:val="21"/>
                <w:szCs w:val="21"/>
              </w:rPr>
              <w:t>核心参数▲</w:t>
            </w:r>
            <w:r w:rsidR="00A32C3F">
              <w:rPr>
                <w:rFonts w:ascii="宋体" w:hAnsi="宋体" w:cs="宋体" w:hint="eastAsia"/>
                <w:sz w:val="21"/>
                <w:szCs w:val="21"/>
              </w:rPr>
              <w:t>还需按相应要求提供相关材料，</w:t>
            </w:r>
            <w:r w:rsidRPr="00844843">
              <w:rPr>
                <w:rFonts w:ascii="宋体" w:hAnsi="宋体" w:cs="宋体" w:hint="eastAsia"/>
                <w:sz w:val="21"/>
                <w:szCs w:val="21"/>
              </w:rPr>
              <w:t>投标人须对其所投产品参数的真实性、准确性负责。</w:t>
            </w:r>
          </w:p>
          <w:p w14:paraId="5E4EA43F" w14:textId="77777777" w:rsidR="00344D47" w:rsidRPr="00844843" w:rsidRDefault="00344D47" w:rsidP="00344D47">
            <w:pPr>
              <w:numPr>
                <w:ilvl w:val="0"/>
                <w:numId w:val="2"/>
              </w:numPr>
              <w:snapToGrid w:val="0"/>
              <w:spacing w:line="360" w:lineRule="auto"/>
              <w:rPr>
                <w:rFonts w:ascii="宋体" w:hAnsi="宋体" w:cs="宋体" w:hint="eastAsia"/>
                <w:sz w:val="21"/>
                <w:szCs w:val="21"/>
              </w:rPr>
            </w:pPr>
            <w:r w:rsidRPr="00844843">
              <w:rPr>
                <w:rFonts w:ascii="宋体" w:hAnsi="宋体" w:cs="宋体"/>
                <w:sz w:val="21"/>
                <w:szCs w:val="21"/>
              </w:rPr>
              <w:t>本项目采购涉及</w:t>
            </w:r>
            <w:r w:rsidRPr="00844843">
              <w:rPr>
                <w:rFonts w:ascii="宋体" w:hAnsi="宋体" w:cs="宋体" w:hint="eastAsia"/>
                <w:sz w:val="21"/>
                <w:szCs w:val="21"/>
              </w:rPr>
              <w:t>财政部财库〔2019〕18 号和财政部财库〔2019〕19 号文公布的节能环保产品品目清单中的产品提供《市场监管总局关于发布参与实施政府采购节能产品、环境标志产品认证机构名录》确定的认证机构出具的、处于有效期之内的认证证书（本项目不涉及强制采购产品）的加2分。</w:t>
            </w:r>
          </w:p>
          <w:p w14:paraId="09FFE39A" w14:textId="59F46D9A" w:rsidR="00344D47" w:rsidRPr="00844843" w:rsidRDefault="00344D47" w:rsidP="00344D47">
            <w:pPr>
              <w:snapToGrid w:val="0"/>
              <w:spacing w:line="360" w:lineRule="auto"/>
              <w:rPr>
                <w:rFonts w:ascii="宋体" w:hAnsi="宋体" w:cs="宋体" w:hint="eastAsia"/>
                <w:sz w:val="21"/>
                <w:szCs w:val="21"/>
              </w:rPr>
            </w:pPr>
            <w:r w:rsidRPr="00844843">
              <w:rPr>
                <w:rFonts w:ascii="宋体" w:hAnsi="宋体" w:cs="宋体" w:hint="eastAsia"/>
                <w:sz w:val="21"/>
                <w:szCs w:val="21"/>
              </w:rPr>
              <w:t>注：（1）标识▲符号的对应参数须按要求提供相应证明材料，未提供的视为负偏离，对于招标文件要求的参数，应在技术参数偏离表中该项上标明“正偏离”或“无偏离”或“负偏离”，未填写的视为负偏离；</w:t>
            </w:r>
          </w:p>
          <w:p w14:paraId="3F15BD50" w14:textId="38CB2ED6" w:rsidR="00344D47" w:rsidRDefault="00344D47" w:rsidP="00344D47">
            <w:pPr>
              <w:spacing w:after="0" w:line="360" w:lineRule="auto"/>
              <w:rPr>
                <w:rFonts w:ascii="宋体" w:hAnsi="宋体" w:cs="Arial" w:hint="eastAsia"/>
                <w:kern w:val="2"/>
                <w:sz w:val="21"/>
                <w:szCs w:val="21"/>
              </w:rPr>
            </w:pPr>
            <w:r w:rsidRPr="00844843">
              <w:rPr>
                <w:rFonts w:ascii="宋体" w:hAnsi="宋体" w:cs="宋体" w:hint="eastAsia"/>
                <w:sz w:val="21"/>
                <w:szCs w:val="21"/>
              </w:rPr>
              <w:t>（2）投标人应对其投标产品技术参数的真实性、准确性负责，不得提供虚假资料，否则一经发现上报相关主管部门，</w:t>
            </w:r>
          </w:p>
        </w:tc>
      </w:tr>
      <w:bookmarkEnd w:id="183"/>
      <w:tr w:rsidR="00344D47" w14:paraId="2286D00E" w14:textId="77777777">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Ex>
        <w:trPr>
          <w:jc w:val="center"/>
        </w:trPr>
        <w:tc>
          <w:tcPr>
            <w:tcW w:w="1135" w:type="dxa"/>
            <w:vMerge/>
            <w:tcBorders>
              <w:left w:val="single" w:sz="4" w:space="0" w:color="auto"/>
            </w:tcBorders>
            <w:noWrap/>
            <w:vAlign w:val="center"/>
          </w:tcPr>
          <w:p w14:paraId="3C84DC38" w14:textId="77777777" w:rsidR="00344D47" w:rsidRDefault="00344D47" w:rsidP="00344D47">
            <w:pPr>
              <w:jc w:val="center"/>
              <w:rPr>
                <w:rFonts w:ascii="宋体" w:hAnsi="宋体" w:cs="宋体" w:hint="eastAsia"/>
                <w:b/>
                <w:bCs/>
                <w:sz w:val="21"/>
                <w:szCs w:val="21"/>
              </w:rPr>
            </w:pPr>
          </w:p>
        </w:tc>
        <w:tc>
          <w:tcPr>
            <w:tcW w:w="851" w:type="dxa"/>
            <w:vMerge/>
            <w:noWrap/>
            <w:vAlign w:val="center"/>
          </w:tcPr>
          <w:p w14:paraId="50011354" w14:textId="77777777" w:rsidR="00344D47" w:rsidRDefault="00344D47" w:rsidP="00344D47">
            <w:pPr>
              <w:jc w:val="center"/>
              <w:rPr>
                <w:rFonts w:ascii="宋体" w:hAnsi="宋体" w:cs="宋体" w:hint="eastAsia"/>
                <w:b/>
                <w:bCs/>
                <w:sz w:val="21"/>
                <w:szCs w:val="21"/>
              </w:rPr>
            </w:pPr>
          </w:p>
        </w:tc>
        <w:tc>
          <w:tcPr>
            <w:tcW w:w="1417" w:type="dxa"/>
            <w:tcBorders>
              <w:top w:val="single" w:sz="4" w:space="0" w:color="auto"/>
              <w:bottom w:val="single" w:sz="4" w:space="0" w:color="auto"/>
            </w:tcBorders>
            <w:noWrap/>
            <w:vAlign w:val="center"/>
          </w:tcPr>
          <w:p w14:paraId="757F641D" w14:textId="77777777" w:rsidR="00344D47" w:rsidRPr="00844843" w:rsidRDefault="00344D47" w:rsidP="00344D47">
            <w:pPr>
              <w:spacing w:line="360" w:lineRule="auto"/>
              <w:jc w:val="center"/>
              <w:rPr>
                <w:rFonts w:ascii="宋体" w:hAnsi="宋体" w:cs="宋体" w:hint="eastAsia"/>
                <w:sz w:val="21"/>
                <w:szCs w:val="21"/>
              </w:rPr>
            </w:pPr>
            <w:r w:rsidRPr="00844843">
              <w:rPr>
                <w:rFonts w:ascii="宋体" w:hAnsi="宋体" w:cs="宋体" w:hint="eastAsia"/>
                <w:sz w:val="21"/>
                <w:szCs w:val="21"/>
              </w:rPr>
              <w:t>供货方案评审评分</w:t>
            </w:r>
          </w:p>
          <w:p w14:paraId="05103621" w14:textId="3330B26F" w:rsidR="00344D47" w:rsidRDefault="00344D47" w:rsidP="00344D47">
            <w:pPr>
              <w:autoSpaceDE w:val="0"/>
              <w:autoSpaceDN w:val="0"/>
              <w:adjustRightInd w:val="0"/>
              <w:spacing w:line="360" w:lineRule="auto"/>
              <w:jc w:val="center"/>
              <w:rPr>
                <w:rFonts w:ascii="宋体" w:hAnsi="宋体" w:cs="宋体" w:hint="eastAsia"/>
                <w:b/>
                <w:bCs/>
                <w:sz w:val="21"/>
                <w:szCs w:val="21"/>
              </w:rPr>
            </w:pPr>
            <w:r w:rsidRPr="00844843">
              <w:rPr>
                <w:rFonts w:ascii="宋体" w:hAnsi="宋体" w:cs="宋体" w:hint="eastAsia"/>
                <w:sz w:val="21"/>
                <w:szCs w:val="21"/>
              </w:rPr>
              <w:t>（满分</w:t>
            </w:r>
            <w:r w:rsidRPr="00844843">
              <w:rPr>
                <w:rFonts w:ascii="宋体" w:hAnsi="宋体" w:cs="宋体"/>
                <w:sz w:val="21"/>
                <w:szCs w:val="21"/>
              </w:rPr>
              <w:t>10</w:t>
            </w:r>
            <w:r w:rsidRPr="00844843">
              <w:rPr>
                <w:rFonts w:ascii="宋体" w:hAnsi="宋体" w:cs="宋体" w:hint="eastAsia"/>
                <w:sz w:val="21"/>
                <w:szCs w:val="21"/>
              </w:rPr>
              <w:t>分）</w:t>
            </w:r>
          </w:p>
        </w:tc>
        <w:tc>
          <w:tcPr>
            <w:tcW w:w="6590" w:type="dxa"/>
            <w:tcBorders>
              <w:top w:val="single" w:sz="4" w:space="0" w:color="auto"/>
              <w:bottom w:val="single" w:sz="4" w:space="0" w:color="auto"/>
              <w:right w:val="single" w:sz="4" w:space="0" w:color="auto"/>
            </w:tcBorders>
            <w:noWrap/>
            <w:vAlign w:val="center"/>
          </w:tcPr>
          <w:p w14:paraId="6E3A1693" w14:textId="77777777" w:rsidR="00344D47" w:rsidRPr="00844843" w:rsidRDefault="00344D47" w:rsidP="00344D47">
            <w:pPr>
              <w:spacing w:line="360" w:lineRule="auto"/>
              <w:rPr>
                <w:rFonts w:ascii="宋体" w:hAnsi="宋体" w:cs="宋体" w:hint="eastAsia"/>
                <w:sz w:val="21"/>
                <w:szCs w:val="21"/>
              </w:rPr>
            </w:pPr>
            <w:r w:rsidRPr="00844843">
              <w:rPr>
                <w:rFonts w:ascii="宋体" w:hAnsi="宋体" w:cs="宋体" w:hint="eastAsia"/>
                <w:sz w:val="21"/>
                <w:szCs w:val="21"/>
              </w:rPr>
              <w:t>①项目供货、安装、调试和验收方案符合项目实际情况提出②表述详细、工作步骤切实可行③完全满足项目需求</w:t>
            </w:r>
            <w:proofErr w:type="gramStart"/>
            <w:r w:rsidRPr="00844843">
              <w:rPr>
                <w:rFonts w:ascii="宋体" w:hAnsi="宋体" w:cs="宋体" w:hint="eastAsia"/>
                <w:sz w:val="21"/>
                <w:szCs w:val="21"/>
              </w:rPr>
              <w:t>且针对</w:t>
            </w:r>
            <w:proofErr w:type="gramEnd"/>
            <w:r w:rsidRPr="00844843">
              <w:rPr>
                <w:rFonts w:ascii="宋体" w:hAnsi="宋体" w:cs="宋体" w:hint="eastAsia"/>
                <w:sz w:val="21"/>
                <w:szCs w:val="21"/>
              </w:rPr>
              <w:t>本项目提出重点、难点及相应解决措施④有具体的保证措施及违约责任承诺的得满分</w:t>
            </w:r>
            <w:r w:rsidRPr="00844843">
              <w:rPr>
                <w:rFonts w:ascii="宋体" w:hAnsi="宋体" w:cs="宋体"/>
                <w:sz w:val="21"/>
                <w:szCs w:val="21"/>
              </w:rPr>
              <w:t>10</w:t>
            </w:r>
            <w:r w:rsidRPr="00844843">
              <w:rPr>
                <w:rFonts w:ascii="宋体" w:hAnsi="宋体" w:cs="宋体" w:hint="eastAsia"/>
                <w:sz w:val="21"/>
                <w:szCs w:val="21"/>
              </w:rPr>
              <w:t>分；</w:t>
            </w:r>
          </w:p>
          <w:p w14:paraId="49001086" w14:textId="458105D4" w:rsidR="00344D47" w:rsidRDefault="00344D47" w:rsidP="00344D47">
            <w:pPr>
              <w:spacing w:line="360" w:lineRule="auto"/>
              <w:rPr>
                <w:rFonts w:ascii="宋体" w:hAnsi="宋体" w:cs="Arial" w:hint="eastAsia"/>
                <w:kern w:val="2"/>
                <w:sz w:val="21"/>
                <w:szCs w:val="21"/>
              </w:rPr>
            </w:pPr>
            <w:r w:rsidRPr="00844843">
              <w:rPr>
                <w:rFonts w:ascii="宋体" w:hAnsi="宋体" w:cs="宋体" w:hint="eastAsia"/>
                <w:sz w:val="21"/>
                <w:szCs w:val="21"/>
              </w:rPr>
              <w:t>以上内容每缺失一项扣</w:t>
            </w:r>
            <w:r w:rsidRPr="00844843">
              <w:rPr>
                <w:rFonts w:ascii="宋体" w:hAnsi="宋体" w:cs="宋体"/>
                <w:sz w:val="21"/>
                <w:szCs w:val="21"/>
              </w:rPr>
              <w:t>2.5</w:t>
            </w:r>
            <w:r w:rsidRPr="00844843">
              <w:rPr>
                <w:rFonts w:ascii="宋体" w:hAnsi="宋体" w:cs="宋体" w:hint="eastAsia"/>
                <w:sz w:val="21"/>
                <w:szCs w:val="21"/>
              </w:rPr>
              <w:t>分，有一项描述缺乏完整性、合理性的扣</w:t>
            </w:r>
            <w:r w:rsidRPr="00844843">
              <w:rPr>
                <w:rFonts w:ascii="宋体" w:hAnsi="宋体" w:cs="宋体"/>
                <w:sz w:val="21"/>
                <w:szCs w:val="21"/>
              </w:rPr>
              <w:t>1</w:t>
            </w:r>
            <w:r w:rsidRPr="00844843">
              <w:rPr>
                <w:rFonts w:ascii="宋体" w:hAnsi="宋体" w:cs="宋体" w:hint="eastAsia"/>
                <w:sz w:val="21"/>
                <w:szCs w:val="21"/>
              </w:rPr>
              <w:t>分；</w:t>
            </w:r>
          </w:p>
        </w:tc>
      </w:tr>
      <w:tr w:rsidR="00344D47" w14:paraId="5A652B28" w14:textId="77777777">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Ex>
        <w:trPr>
          <w:jc w:val="center"/>
        </w:trPr>
        <w:tc>
          <w:tcPr>
            <w:tcW w:w="1135" w:type="dxa"/>
            <w:vMerge/>
            <w:tcBorders>
              <w:left w:val="single" w:sz="4" w:space="0" w:color="auto"/>
            </w:tcBorders>
            <w:noWrap/>
            <w:vAlign w:val="center"/>
          </w:tcPr>
          <w:p w14:paraId="28E867BA" w14:textId="77777777" w:rsidR="00344D47" w:rsidRDefault="00344D47" w:rsidP="00344D47">
            <w:pPr>
              <w:jc w:val="center"/>
              <w:rPr>
                <w:rFonts w:ascii="宋体" w:hAnsi="宋体" w:cs="宋体" w:hint="eastAsia"/>
                <w:b/>
                <w:bCs/>
                <w:sz w:val="21"/>
                <w:szCs w:val="21"/>
              </w:rPr>
            </w:pPr>
          </w:p>
        </w:tc>
        <w:tc>
          <w:tcPr>
            <w:tcW w:w="851" w:type="dxa"/>
            <w:vMerge/>
            <w:noWrap/>
            <w:vAlign w:val="center"/>
          </w:tcPr>
          <w:p w14:paraId="76E01EB6" w14:textId="77777777" w:rsidR="00344D47" w:rsidRDefault="00344D47" w:rsidP="00344D47">
            <w:pPr>
              <w:jc w:val="center"/>
              <w:rPr>
                <w:rFonts w:ascii="宋体" w:hAnsi="宋体" w:cs="宋体" w:hint="eastAsia"/>
                <w:b/>
                <w:bCs/>
                <w:sz w:val="21"/>
                <w:szCs w:val="21"/>
              </w:rPr>
            </w:pPr>
          </w:p>
        </w:tc>
        <w:tc>
          <w:tcPr>
            <w:tcW w:w="1417" w:type="dxa"/>
            <w:tcBorders>
              <w:top w:val="single" w:sz="4" w:space="0" w:color="auto"/>
              <w:bottom w:val="single" w:sz="4" w:space="0" w:color="auto"/>
            </w:tcBorders>
            <w:noWrap/>
            <w:vAlign w:val="center"/>
          </w:tcPr>
          <w:p w14:paraId="01C97CBF" w14:textId="77777777" w:rsidR="00344D47" w:rsidRPr="00844843" w:rsidRDefault="00344D47" w:rsidP="00344D47">
            <w:pPr>
              <w:spacing w:line="360" w:lineRule="auto"/>
              <w:jc w:val="center"/>
              <w:rPr>
                <w:rFonts w:ascii="宋体" w:hAnsi="宋体" w:cs="宋体" w:hint="eastAsia"/>
                <w:sz w:val="21"/>
                <w:szCs w:val="21"/>
              </w:rPr>
            </w:pPr>
            <w:r w:rsidRPr="00844843">
              <w:rPr>
                <w:rFonts w:ascii="宋体" w:hAnsi="宋体" w:cs="宋体" w:hint="eastAsia"/>
                <w:sz w:val="21"/>
                <w:szCs w:val="21"/>
              </w:rPr>
              <w:t>产品质量承诺及保证措施评审评分</w:t>
            </w:r>
          </w:p>
          <w:p w14:paraId="0F072BA6" w14:textId="29C35FFD" w:rsidR="00344D47" w:rsidRDefault="00344D47" w:rsidP="00344D47">
            <w:pPr>
              <w:autoSpaceDE w:val="0"/>
              <w:autoSpaceDN w:val="0"/>
              <w:adjustRightInd w:val="0"/>
              <w:spacing w:line="360" w:lineRule="auto"/>
              <w:jc w:val="center"/>
              <w:rPr>
                <w:rFonts w:ascii="宋体" w:hAnsi="宋体" w:cs="宋体" w:hint="eastAsia"/>
                <w:b/>
                <w:bCs/>
                <w:sz w:val="21"/>
                <w:szCs w:val="21"/>
              </w:rPr>
            </w:pPr>
            <w:r w:rsidRPr="00844843">
              <w:rPr>
                <w:rFonts w:ascii="宋体" w:hAnsi="宋体" w:cs="宋体" w:hint="eastAsia"/>
                <w:sz w:val="21"/>
                <w:szCs w:val="21"/>
              </w:rPr>
              <w:t>（满分</w:t>
            </w:r>
            <w:r w:rsidRPr="00844843">
              <w:rPr>
                <w:rFonts w:ascii="宋体" w:hAnsi="宋体" w:cs="宋体"/>
                <w:sz w:val="21"/>
                <w:szCs w:val="21"/>
              </w:rPr>
              <w:t>10</w:t>
            </w:r>
            <w:r w:rsidRPr="00844843">
              <w:rPr>
                <w:rFonts w:ascii="宋体" w:hAnsi="宋体" w:cs="宋体" w:hint="eastAsia"/>
                <w:sz w:val="21"/>
                <w:szCs w:val="21"/>
              </w:rPr>
              <w:t>分）</w:t>
            </w:r>
          </w:p>
        </w:tc>
        <w:tc>
          <w:tcPr>
            <w:tcW w:w="6590" w:type="dxa"/>
            <w:tcBorders>
              <w:top w:val="single" w:sz="4" w:space="0" w:color="auto"/>
              <w:bottom w:val="single" w:sz="4" w:space="0" w:color="auto"/>
              <w:right w:val="single" w:sz="4" w:space="0" w:color="auto"/>
            </w:tcBorders>
            <w:noWrap/>
            <w:vAlign w:val="center"/>
          </w:tcPr>
          <w:p w14:paraId="47463405" w14:textId="77777777" w:rsidR="00344D47" w:rsidRPr="00844843" w:rsidRDefault="00344D47" w:rsidP="00344D47">
            <w:pPr>
              <w:spacing w:line="360" w:lineRule="auto"/>
              <w:rPr>
                <w:rFonts w:ascii="宋体" w:hAnsi="宋体" w:cs="宋体" w:hint="eastAsia"/>
                <w:sz w:val="21"/>
                <w:szCs w:val="21"/>
              </w:rPr>
            </w:pPr>
            <w:r w:rsidRPr="00844843">
              <w:rPr>
                <w:rFonts w:ascii="宋体" w:hAnsi="宋体" w:cs="宋体" w:hint="eastAsia"/>
                <w:sz w:val="21"/>
                <w:szCs w:val="21"/>
              </w:rPr>
              <w:t>①投标人有科学完善的产品质量保证体系②产品质量保证措施针对项目提出，具体完善③有具体的保证措施④有具体的违约责任承诺的得满分</w:t>
            </w:r>
            <w:r w:rsidRPr="00844843">
              <w:rPr>
                <w:rFonts w:ascii="宋体" w:hAnsi="宋体" w:cs="宋体"/>
                <w:sz w:val="21"/>
                <w:szCs w:val="21"/>
              </w:rPr>
              <w:t>10</w:t>
            </w:r>
            <w:r w:rsidRPr="00844843">
              <w:rPr>
                <w:rFonts w:ascii="宋体" w:hAnsi="宋体" w:cs="宋体" w:hint="eastAsia"/>
                <w:sz w:val="21"/>
                <w:szCs w:val="21"/>
              </w:rPr>
              <w:t>分；</w:t>
            </w:r>
          </w:p>
          <w:p w14:paraId="38E8E9FC" w14:textId="6B467CC1" w:rsidR="00344D47" w:rsidRDefault="00344D47" w:rsidP="00344D47">
            <w:pPr>
              <w:spacing w:line="360" w:lineRule="auto"/>
              <w:rPr>
                <w:rFonts w:ascii="宋体" w:hAnsi="宋体" w:cs="Arial" w:hint="eastAsia"/>
                <w:kern w:val="2"/>
                <w:sz w:val="21"/>
                <w:szCs w:val="21"/>
              </w:rPr>
            </w:pPr>
            <w:r w:rsidRPr="00844843">
              <w:rPr>
                <w:rFonts w:ascii="宋体" w:hAnsi="宋体" w:cs="宋体" w:hint="eastAsia"/>
                <w:sz w:val="21"/>
                <w:szCs w:val="21"/>
              </w:rPr>
              <w:t>以上内容每缺失一项扣</w:t>
            </w:r>
            <w:r w:rsidRPr="00844843">
              <w:rPr>
                <w:rFonts w:ascii="宋体" w:hAnsi="宋体" w:cs="宋体"/>
                <w:sz w:val="21"/>
                <w:szCs w:val="21"/>
              </w:rPr>
              <w:t>2.5</w:t>
            </w:r>
            <w:r w:rsidRPr="00844843">
              <w:rPr>
                <w:rFonts w:ascii="宋体" w:hAnsi="宋体" w:cs="宋体" w:hint="eastAsia"/>
                <w:sz w:val="21"/>
                <w:szCs w:val="21"/>
              </w:rPr>
              <w:t>分，有一项描述缺乏完整性、合理性的扣</w:t>
            </w:r>
            <w:r w:rsidRPr="00844843">
              <w:rPr>
                <w:rFonts w:ascii="宋体" w:hAnsi="宋体" w:cs="宋体"/>
                <w:sz w:val="21"/>
                <w:szCs w:val="21"/>
              </w:rPr>
              <w:t>1</w:t>
            </w:r>
            <w:r w:rsidRPr="00844843">
              <w:rPr>
                <w:rFonts w:ascii="宋体" w:hAnsi="宋体" w:cs="宋体" w:hint="eastAsia"/>
                <w:sz w:val="21"/>
                <w:szCs w:val="21"/>
              </w:rPr>
              <w:t xml:space="preserve">分； </w:t>
            </w:r>
          </w:p>
        </w:tc>
      </w:tr>
      <w:tr w:rsidR="00344D47" w14:paraId="352CEE03" w14:textId="77777777">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Ex>
        <w:trPr>
          <w:jc w:val="center"/>
        </w:trPr>
        <w:tc>
          <w:tcPr>
            <w:tcW w:w="1135" w:type="dxa"/>
            <w:vMerge/>
            <w:tcBorders>
              <w:left w:val="single" w:sz="4" w:space="0" w:color="auto"/>
            </w:tcBorders>
            <w:noWrap/>
            <w:vAlign w:val="center"/>
          </w:tcPr>
          <w:p w14:paraId="763589BA" w14:textId="77777777" w:rsidR="00344D47" w:rsidRDefault="00344D47" w:rsidP="00344D47">
            <w:pPr>
              <w:jc w:val="center"/>
              <w:rPr>
                <w:rFonts w:ascii="宋体" w:hAnsi="宋体" w:cs="宋体" w:hint="eastAsia"/>
                <w:b/>
                <w:bCs/>
                <w:sz w:val="21"/>
                <w:szCs w:val="21"/>
              </w:rPr>
            </w:pPr>
          </w:p>
        </w:tc>
        <w:tc>
          <w:tcPr>
            <w:tcW w:w="851" w:type="dxa"/>
            <w:vMerge/>
            <w:noWrap/>
            <w:vAlign w:val="center"/>
          </w:tcPr>
          <w:p w14:paraId="7EF1897F" w14:textId="77777777" w:rsidR="00344D47" w:rsidRDefault="00344D47" w:rsidP="00344D47">
            <w:pPr>
              <w:jc w:val="center"/>
              <w:rPr>
                <w:rFonts w:ascii="宋体" w:hAnsi="宋体" w:cs="宋体" w:hint="eastAsia"/>
                <w:b/>
                <w:bCs/>
                <w:sz w:val="21"/>
                <w:szCs w:val="21"/>
              </w:rPr>
            </w:pPr>
          </w:p>
        </w:tc>
        <w:tc>
          <w:tcPr>
            <w:tcW w:w="1417" w:type="dxa"/>
            <w:tcBorders>
              <w:top w:val="single" w:sz="4" w:space="0" w:color="auto"/>
              <w:bottom w:val="single" w:sz="4" w:space="0" w:color="auto"/>
            </w:tcBorders>
            <w:noWrap/>
            <w:vAlign w:val="center"/>
          </w:tcPr>
          <w:p w14:paraId="0A2CE942" w14:textId="77777777" w:rsidR="00344D47" w:rsidRPr="00844843" w:rsidRDefault="00344D47" w:rsidP="00344D47">
            <w:pPr>
              <w:spacing w:line="360" w:lineRule="auto"/>
              <w:jc w:val="center"/>
              <w:rPr>
                <w:rFonts w:ascii="宋体" w:hAnsi="宋体" w:cs="宋体" w:hint="eastAsia"/>
                <w:sz w:val="21"/>
                <w:szCs w:val="21"/>
              </w:rPr>
            </w:pPr>
            <w:r w:rsidRPr="00844843">
              <w:rPr>
                <w:rFonts w:ascii="宋体" w:hAnsi="宋体" w:cs="宋体" w:hint="eastAsia"/>
                <w:sz w:val="21"/>
                <w:szCs w:val="21"/>
              </w:rPr>
              <w:t>售后服务方案及承诺评审评分</w:t>
            </w:r>
          </w:p>
          <w:p w14:paraId="69D36A14" w14:textId="77FD473D" w:rsidR="00344D47" w:rsidRDefault="00344D47" w:rsidP="00344D47">
            <w:pPr>
              <w:pStyle w:val="24"/>
              <w:spacing w:line="360" w:lineRule="auto"/>
              <w:jc w:val="center"/>
              <w:rPr>
                <w:rFonts w:ascii="宋体" w:hAnsi="宋体" w:cs="宋体" w:hint="eastAsia"/>
                <w:b/>
                <w:bCs/>
                <w:sz w:val="21"/>
                <w:szCs w:val="21"/>
              </w:rPr>
            </w:pPr>
            <w:r w:rsidRPr="00844843">
              <w:rPr>
                <w:rFonts w:ascii="宋体" w:hAnsi="宋体" w:cs="宋体" w:hint="eastAsia"/>
                <w:sz w:val="21"/>
                <w:szCs w:val="21"/>
              </w:rPr>
              <w:t>（满分</w:t>
            </w:r>
            <w:r w:rsidRPr="00844843">
              <w:rPr>
                <w:rFonts w:ascii="宋体" w:hAnsi="宋体" w:cs="宋体"/>
                <w:sz w:val="21"/>
                <w:szCs w:val="21"/>
              </w:rPr>
              <w:t>10</w:t>
            </w:r>
            <w:r w:rsidRPr="00844843">
              <w:rPr>
                <w:rFonts w:ascii="宋体" w:hAnsi="宋体" w:cs="宋体" w:hint="eastAsia"/>
                <w:sz w:val="21"/>
                <w:szCs w:val="21"/>
              </w:rPr>
              <w:t>分）</w:t>
            </w:r>
          </w:p>
        </w:tc>
        <w:tc>
          <w:tcPr>
            <w:tcW w:w="6590" w:type="dxa"/>
            <w:tcBorders>
              <w:top w:val="single" w:sz="4" w:space="0" w:color="auto"/>
              <w:bottom w:val="single" w:sz="4" w:space="0" w:color="auto"/>
              <w:right w:val="single" w:sz="4" w:space="0" w:color="auto"/>
            </w:tcBorders>
            <w:noWrap/>
            <w:vAlign w:val="center"/>
          </w:tcPr>
          <w:p w14:paraId="4AA2ED30" w14:textId="77777777" w:rsidR="00344D47" w:rsidRPr="00844843" w:rsidRDefault="00344D47" w:rsidP="00344D47">
            <w:pPr>
              <w:spacing w:line="360" w:lineRule="auto"/>
              <w:rPr>
                <w:rFonts w:ascii="宋体" w:hAnsi="宋体" w:cs="宋体" w:hint="eastAsia"/>
                <w:sz w:val="21"/>
                <w:szCs w:val="21"/>
              </w:rPr>
            </w:pPr>
            <w:r w:rsidRPr="00844843">
              <w:rPr>
                <w:rFonts w:ascii="宋体" w:hAnsi="宋体" w:cs="宋体" w:hint="eastAsia"/>
                <w:sz w:val="21"/>
                <w:szCs w:val="21"/>
              </w:rPr>
              <w:t>①售后服务方案内容完整、详细、售后服务有保障且提供便捷的售后服务；②承诺响应及时、做到优质服务③能切实解决质保期内产品使用可能发生的问题，④完全满足招标人实际需求且能及时响应采购人；的得满分</w:t>
            </w:r>
            <w:r w:rsidRPr="00844843">
              <w:rPr>
                <w:rFonts w:ascii="宋体" w:hAnsi="宋体" w:cs="宋体"/>
                <w:sz w:val="21"/>
                <w:szCs w:val="21"/>
              </w:rPr>
              <w:t>10</w:t>
            </w:r>
            <w:r w:rsidRPr="00844843">
              <w:rPr>
                <w:rFonts w:ascii="宋体" w:hAnsi="宋体" w:cs="宋体" w:hint="eastAsia"/>
                <w:sz w:val="21"/>
                <w:szCs w:val="21"/>
              </w:rPr>
              <w:t>分；</w:t>
            </w:r>
          </w:p>
          <w:p w14:paraId="0D87FE21" w14:textId="6772385B" w:rsidR="00344D47" w:rsidRDefault="00344D47" w:rsidP="00344D47">
            <w:pPr>
              <w:snapToGrid w:val="0"/>
              <w:spacing w:line="360" w:lineRule="auto"/>
              <w:ind w:leftChars="-22" w:left="2" w:hangingChars="22" w:hanging="46"/>
              <w:rPr>
                <w:rFonts w:ascii="宋体" w:hAnsi="宋体" w:cs="Arial" w:hint="eastAsia"/>
                <w:kern w:val="2"/>
                <w:sz w:val="21"/>
                <w:szCs w:val="21"/>
              </w:rPr>
            </w:pPr>
            <w:r w:rsidRPr="00844843">
              <w:rPr>
                <w:rFonts w:ascii="宋体" w:hAnsi="宋体" w:cs="宋体" w:hint="eastAsia"/>
                <w:sz w:val="21"/>
                <w:szCs w:val="21"/>
              </w:rPr>
              <w:t>以上内容每缺失一项扣</w:t>
            </w:r>
            <w:r w:rsidRPr="00844843">
              <w:rPr>
                <w:rFonts w:ascii="宋体" w:hAnsi="宋体" w:cs="宋体"/>
                <w:sz w:val="21"/>
                <w:szCs w:val="21"/>
              </w:rPr>
              <w:t>2.5</w:t>
            </w:r>
            <w:r w:rsidRPr="00844843">
              <w:rPr>
                <w:rFonts w:ascii="宋体" w:hAnsi="宋体" w:cs="宋体" w:hint="eastAsia"/>
                <w:sz w:val="21"/>
                <w:szCs w:val="21"/>
              </w:rPr>
              <w:t>分，有一项描述缺乏完整性、合理性的扣</w:t>
            </w:r>
            <w:r w:rsidRPr="00844843">
              <w:rPr>
                <w:rFonts w:ascii="宋体" w:hAnsi="宋体" w:cs="宋体"/>
                <w:sz w:val="21"/>
                <w:szCs w:val="21"/>
              </w:rPr>
              <w:t>1</w:t>
            </w:r>
            <w:r w:rsidRPr="00844843">
              <w:rPr>
                <w:rFonts w:ascii="宋体" w:hAnsi="宋体" w:cs="宋体" w:hint="eastAsia"/>
                <w:sz w:val="21"/>
                <w:szCs w:val="21"/>
              </w:rPr>
              <w:t xml:space="preserve">分； </w:t>
            </w:r>
          </w:p>
        </w:tc>
      </w:tr>
      <w:tr w:rsidR="00344D47" w14:paraId="4A14ADC2" w14:textId="77777777" w:rsidTr="00344D47">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Ex>
        <w:trPr>
          <w:jc w:val="center"/>
        </w:trPr>
        <w:tc>
          <w:tcPr>
            <w:tcW w:w="1135" w:type="dxa"/>
            <w:vMerge/>
            <w:tcBorders>
              <w:left w:val="single" w:sz="4" w:space="0" w:color="auto"/>
            </w:tcBorders>
            <w:noWrap/>
            <w:vAlign w:val="center"/>
          </w:tcPr>
          <w:p w14:paraId="47AFA743" w14:textId="77777777" w:rsidR="00344D47" w:rsidRDefault="00344D47" w:rsidP="00344D47">
            <w:pPr>
              <w:jc w:val="center"/>
              <w:rPr>
                <w:rFonts w:ascii="宋体" w:hAnsi="宋体" w:cs="宋体" w:hint="eastAsia"/>
                <w:b/>
                <w:bCs/>
                <w:sz w:val="21"/>
                <w:szCs w:val="21"/>
              </w:rPr>
            </w:pPr>
          </w:p>
        </w:tc>
        <w:tc>
          <w:tcPr>
            <w:tcW w:w="851" w:type="dxa"/>
            <w:vMerge/>
            <w:noWrap/>
            <w:vAlign w:val="center"/>
          </w:tcPr>
          <w:p w14:paraId="38B087D6" w14:textId="77777777" w:rsidR="00344D47" w:rsidRDefault="00344D47" w:rsidP="00344D47">
            <w:pPr>
              <w:jc w:val="center"/>
              <w:rPr>
                <w:rFonts w:ascii="宋体" w:hAnsi="宋体" w:cs="宋体" w:hint="eastAsia"/>
                <w:b/>
                <w:bCs/>
                <w:sz w:val="21"/>
                <w:szCs w:val="21"/>
              </w:rPr>
            </w:pPr>
          </w:p>
        </w:tc>
        <w:tc>
          <w:tcPr>
            <w:tcW w:w="1417" w:type="dxa"/>
            <w:tcBorders>
              <w:top w:val="single" w:sz="4" w:space="0" w:color="auto"/>
              <w:bottom w:val="single" w:sz="4" w:space="0" w:color="auto"/>
            </w:tcBorders>
            <w:noWrap/>
            <w:vAlign w:val="center"/>
          </w:tcPr>
          <w:p w14:paraId="242716E2" w14:textId="77777777" w:rsidR="00344D47" w:rsidRPr="00844843" w:rsidRDefault="00344D47" w:rsidP="00344D47">
            <w:pPr>
              <w:spacing w:line="360" w:lineRule="auto"/>
              <w:jc w:val="center"/>
              <w:rPr>
                <w:rFonts w:ascii="宋体" w:hAnsi="宋体" w:cs="宋体" w:hint="eastAsia"/>
                <w:sz w:val="21"/>
                <w:szCs w:val="21"/>
              </w:rPr>
            </w:pPr>
            <w:r w:rsidRPr="00844843">
              <w:rPr>
                <w:rFonts w:ascii="宋体" w:hAnsi="宋体" w:cs="宋体" w:hint="eastAsia"/>
                <w:sz w:val="21"/>
                <w:szCs w:val="21"/>
              </w:rPr>
              <w:t>拟派往本项目的人员配置情况评审评分</w:t>
            </w:r>
          </w:p>
          <w:p w14:paraId="348764B5" w14:textId="0AA59B1F" w:rsidR="00344D47" w:rsidRDefault="00344D47" w:rsidP="00344D47">
            <w:pPr>
              <w:autoSpaceDE w:val="0"/>
              <w:autoSpaceDN w:val="0"/>
              <w:adjustRightInd w:val="0"/>
              <w:spacing w:line="360" w:lineRule="auto"/>
              <w:jc w:val="center"/>
              <w:rPr>
                <w:rFonts w:ascii="宋体" w:hAnsi="宋体" w:hint="eastAsia"/>
                <w:sz w:val="21"/>
                <w:szCs w:val="21"/>
              </w:rPr>
            </w:pPr>
            <w:r w:rsidRPr="00844843">
              <w:rPr>
                <w:rFonts w:ascii="宋体" w:hAnsi="宋体" w:cs="宋体" w:hint="eastAsia"/>
                <w:sz w:val="21"/>
                <w:szCs w:val="21"/>
              </w:rPr>
              <w:t>（满分5分）</w:t>
            </w:r>
          </w:p>
        </w:tc>
        <w:tc>
          <w:tcPr>
            <w:tcW w:w="6590" w:type="dxa"/>
            <w:tcBorders>
              <w:top w:val="single" w:sz="4" w:space="0" w:color="auto"/>
              <w:bottom w:val="single" w:sz="4" w:space="0" w:color="auto"/>
              <w:right w:val="single" w:sz="4" w:space="0" w:color="auto"/>
            </w:tcBorders>
            <w:noWrap/>
            <w:vAlign w:val="center"/>
          </w:tcPr>
          <w:p w14:paraId="0E3C9E86" w14:textId="77777777" w:rsidR="00344D47" w:rsidRPr="00844843" w:rsidRDefault="00344D47" w:rsidP="00344D47">
            <w:pPr>
              <w:spacing w:line="360" w:lineRule="auto"/>
              <w:rPr>
                <w:rFonts w:ascii="宋体" w:hAnsi="宋体" w:cs="宋体" w:hint="eastAsia"/>
                <w:sz w:val="21"/>
                <w:szCs w:val="21"/>
              </w:rPr>
            </w:pPr>
            <w:r w:rsidRPr="00844843">
              <w:rPr>
                <w:rFonts w:ascii="宋体" w:hAnsi="宋体" w:cs="宋体" w:hint="eastAsia"/>
                <w:sz w:val="21"/>
                <w:szCs w:val="21"/>
              </w:rPr>
              <w:t>①项目组织机构管理体系完善②按照本项目实际情况投入人员③有科学严谨的管理程序④配备人员结合（年龄、专业、资历）完全满足本项目特点的服务工作要求，经验丰富⑤人员结构搭配合理得满分5分；</w:t>
            </w:r>
          </w:p>
          <w:p w14:paraId="35424318" w14:textId="469A3F3D" w:rsidR="00344D47" w:rsidRDefault="00344D47" w:rsidP="00344D47">
            <w:pPr>
              <w:spacing w:line="360" w:lineRule="auto"/>
              <w:rPr>
                <w:rFonts w:ascii="宋体" w:hAnsi="宋体" w:hint="eastAsia"/>
                <w:sz w:val="21"/>
                <w:szCs w:val="21"/>
              </w:rPr>
            </w:pPr>
            <w:r w:rsidRPr="00844843">
              <w:rPr>
                <w:rFonts w:ascii="宋体" w:hAnsi="宋体" w:cs="宋体" w:hint="eastAsia"/>
                <w:sz w:val="21"/>
                <w:szCs w:val="21"/>
              </w:rPr>
              <w:t xml:space="preserve">以上内容每缺失一项扣1分，有一项描述缺乏完整性、合理性的扣0.5分； </w:t>
            </w:r>
          </w:p>
        </w:tc>
      </w:tr>
    </w:tbl>
    <w:p w14:paraId="165AD49B" w14:textId="77777777" w:rsidR="00D85361" w:rsidRDefault="005C7C99">
      <w:pPr>
        <w:pStyle w:val="2"/>
        <w:wordWrap w:val="0"/>
        <w:spacing w:before="200" w:after="200" w:line="360" w:lineRule="auto"/>
        <w:jc w:val="center"/>
        <w:rPr>
          <w:rFonts w:ascii="Times New Roman" w:eastAsia="宋体" w:hAnsi="Times New Roman"/>
        </w:rPr>
      </w:pPr>
      <w:bookmarkStart w:id="188" w:name="_Toc141313891"/>
      <w:bookmarkStart w:id="189" w:name="_Toc211867500"/>
      <w:bookmarkEnd w:id="175"/>
      <w:bookmarkEnd w:id="182"/>
      <w:r>
        <w:rPr>
          <w:rFonts w:ascii="Times New Roman" w:hAnsi="Times New Roman" w:hint="eastAsia"/>
        </w:rPr>
        <w:t>二</w:t>
      </w:r>
      <w:r>
        <w:rPr>
          <w:rFonts w:ascii="Times New Roman" w:hAnsi="Times New Roman"/>
        </w:rPr>
        <w:t>、评标方法</w:t>
      </w:r>
      <w:bookmarkEnd w:id="176"/>
      <w:bookmarkEnd w:id="177"/>
      <w:bookmarkEnd w:id="178"/>
      <w:bookmarkEnd w:id="179"/>
      <w:bookmarkEnd w:id="180"/>
      <w:bookmarkEnd w:id="181"/>
      <w:bookmarkEnd w:id="188"/>
      <w:bookmarkEnd w:id="189"/>
    </w:p>
    <w:p w14:paraId="359AEBB7" w14:textId="77777777" w:rsidR="00D85361" w:rsidRDefault="005C7C99">
      <w:pPr>
        <w:wordWrap w:val="0"/>
        <w:spacing w:after="0" w:line="360" w:lineRule="auto"/>
        <w:ind w:firstLineChars="192" w:firstLine="405"/>
        <w:rPr>
          <w:b/>
          <w:sz w:val="21"/>
          <w:szCs w:val="21"/>
        </w:rPr>
      </w:pPr>
      <w:bookmarkStart w:id="190" w:name="_Toc248767825"/>
      <w:r>
        <w:rPr>
          <w:b/>
          <w:sz w:val="21"/>
          <w:szCs w:val="21"/>
        </w:rPr>
        <w:t>2.1</w:t>
      </w:r>
      <w:r>
        <w:rPr>
          <w:b/>
          <w:sz w:val="21"/>
          <w:szCs w:val="21"/>
        </w:rPr>
        <w:t>评标依据</w:t>
      </w:r>
    </w:p>
    <w:p w14:paraId="1351A82B" w14:textId="77777777" w:rsidR="00D85361" w:rsidRDefault="005C7C99">
      <w:pPr>
        <w:wordWrap w:val="0"/>
        <w:spacing w:after="0" w:line="360" w:lineRule="auto"/>
        <w:ind w:firstLineChars="200" w:firstLine="420"/>
        <w:rPr>
          <w:sz w:val="21"/>
          <w:szCs w:val="21"/>
        </w:rPr>
      </w:pPr>
      <w:r>
        <w:rPr>
          <w:sz w:val="21"/>
          <w:szCs w:val="21"/>
        </w:rPr>
        <w:t>2.1.1</w:t>
      </w:r>
      <w:r>
        <w:rPr>
          <w:sz w:val="21"/>
          <w:szCs w:val="21"/>
        </w:rPr>
        <w:t>根据《中华人民共和国政府采购法》、《政府采购货物和服务招投标管理办法》、《政府采购货物和服务招标投标管理办法》（财政部</w:t>
      </w:r>
      <w:r>
        <w:rPr>
          <w:rFonts w:hint="eastAsia"/>
          <w:sz w:val="21"/>
          <w:szCs w:val="21"/>
        </w:rPr>
        <w:t>令</w:t>
      </w:r>
      <w:r>
        <w:rPr>
          <w:sz w:val="21"/>
          <w:szCs w:val="21"/>
        </w:rPr>
        <w:t>〔</w:t>
      </w:r>
      <w:r>
        <w:rPr>
          <w:sz w:val="21"/>
          <w:szCs w:val="21"/>
        </w:rPr>
        <w:t>2017</w:t>
      </w:r>
      <w:r>
        <w:rPr>
          <w:sz w:val="21"/>
          <w:szCs w:val="21"/>
        </w:rPr>
        <w:t>〕第</w:t>
      </w:r>
      <w:r>
        <w:rPr>
          <w:sz w:val="21"/>
          <w:szCs w:val="21"/>
        </w:rPr>
        <w:t>87</w:t>
      </w:r>
      <w:r>
        <w:rPr>
          <w:sz w:val="21"/>
          <w:szCs w:val="21"/>
        </w:rPr>
        <w:t>号）等法律、法规。</w:t>
      </w:r>
    </w:p>
    <w:p w14:paraId="3EAD478C" w14:textId="77777777" w:rsidR="00D85361" w:rsidRDefault="005C7C99">
      <w:pPr>
        <w:wordWrap w:val="0"/>
        <w:spacing w:after="0" w:line="360" w:lineRule="auto"/>
        <w:ind w:firstLineChars="200" w:firstLine="422"/>
        <w:rPr>
          <w:b/>
          <w:sz w:val="21"/>
          <w:szCs w:val="21"/>
        </w:rPr>
      </w:pPr>
      <w:r>
        <w:rPr>
          <w:b/>
          <w:sz w:val="21"/>
          <w:szCs w:val="21"/>
        </w:rPr>
        <w:t>2.2</w:t>
      </w:r>
      <w:r>
        <w:rPr>
          <w:b/>
          <w:sz w:val="21"/>
          <w:szCs w:val="21"/>
        </w:rPr>
        <w:t>采购人或者采购代理机构职责</w:t>
      </w:r>
    </w:p>
    <w:p w14:paraId="189E9C1B" w14:textId="77777777" w:rsidR="00D85361" w:rsidRDefault="005C7C99">
      <w:pPr>
        <w:wordWrap w:val="0"/>
        <w:spacing w:after="0" w:line="360" w:lineRule="auto"/>
        <w:ind w:firstLineChars="200" w:firstLine="420"/>
        <w:rPr>
          <w:sz w:val="21"/>
          <w:szCs w:val="21"/>
        </w:rPr>
      </w:pPr>
      <w:r>
        <w:rPr>
          <w:sz w:val="21"/>
          <w:szCs w:val="21"/>
        </w:rPr>
        <w:t>采购人或者采购代理机构负责组织评标工作，并履行下列职责：</w:t>
      </w:r>
    </w:p>
    <w:p w14:paraId="17D76DE9" w14:textId="77777777" w:rsidR="00D85361" w:rsidRDefault="005C7C99">
      <w:pPr>
        <w:wordWrap w:val="0"/>
        <w:spacing w:after="0" w:line="360" w:lineRule="auto"/>
        <w:ind w:firstLineChars="200" w:firstLine="420"/>
        <w:rPr>
          <w:sz w:val="21"/>
          <w:szCs w:val="21"/>
        </w:rPr>
      </w:pPr>
      <w:r>
        <w:rPr>
          <w:sz w:val="21"/>
          <w:szCs w:val="21"/>
        </w:rPr>
        <w:t>（</w:t>
      </w:r>
      <w:r>
        <w:rPr>
          <w:sz w:val="21"/>
          <w:szCs w:val="21"/>
        </w:rPr>
        <w:t>1</w:t>
      </w:r>
      <w:r>
        <w:rPr>
          <w:sz w:val="21"/>
          <w:szCs w:val="21"/>
        </w:rPr>
        <w:t>）核对评审专家身份和采购人代表授权函，对评审专家在政府采购活动中的职责履行情况予以记录，并及时将有关违法违规行为向财政部门报告；</w:t>
      </w:r>
    </w:p>
    <w:p w14:paraId="3EA03CAA" w14:textId="77777777" w:rsidR="00D85361" w:rsidRDefault="005C7C99">
      <w:pPr>
        <w:wordWrap w:val="0"/>
        <w:spacing w:after="0" w:line="360" w:lineRule="auto"/>
        <w:ind w:firstLineChars="200" w:firstLine="420"/>
        <w:rPr>
          <w:sz w:val="21"/>
          <w:szCs w:val="21"/>
        </w:rPr>
      </w:pPr>
      <w:r>
        <w:rPr>
          <w:sz w:val="21"/>
          <w:szCs w:val="21"/>
        </w:rPr>
        <w:t>（</w:t>
      </w:r>
      <w:r>
        <w:rPr>
          <w:sz w:val="21"/>
          <w:szCs w:val="21"/>
        </w:rPr>
        <w:t>2</w:t>
      </w:r>
      <w:r>
        <w:rPr>
          <w:sz w:val="21"/>
          <w:szCs w:val="21"/>
        </w:rPr>
        <w:t>）宣布评标纪律；</w:t>
      </w:r>
    </w:p>
    <w:p w14:paraId="2444285E" w14:textId="77777777" w:rsidR="00D85361" w:rsidRDefault="005C7C99">
      <w:pPr>
        <w:wordWrap w:val="0"/>
        <w:spacing w:after="0" w:line="360" w:lineRule="auto"/>
        <w:ind w:firstLineChars="200" w:firstLine="420"/>
        <w:rPr>
          <w:sz w:val="21"/>
          <w:szCs w:val="21"/>
        </w:rPr>
      </w:pPr>
      <w:r>
        <w:rPr>
          <w:sz w:val="21"/>
          <w:szCs w:val="21"/>
        </w:rPr>
        <w:t>（</w:t>
      </w:r>
      <w:r>
        <w:rPr>
          <w:sz w:val="21"/>
          <w:szCs w:val="21"/>
        </w:rPr>
        <w:t>3</w:t>
      </w:r>
      <w:r>
        <w:rPr>
          <w:sz w:val="21"/>
          <w:szCs w:val="21"/>
        </w:rPr>
        <w:t>）公布投标人名单，告知评审专家应当回避的情形；</w:t>
      </w:r>
    </w:p>
    <w:p w14:paraId="65CD531F" w14:textId="77777777" w:rsidR="00D85361" w:rsidRDefault="005C7C99">
      <w:pPr>
        <w:wordWrap w:val="0"/>
        <w:spacing w:after="0" w:line="360" w:lineRule="auto"/>
        <w:ind w:firstLineChars="200" w:firstLine="420"/>
        <w:rPr>
          <w:sz w:val="21"/>
          <w:szCs w:val="21"/>
        </w:rPr>
      </w:pPr>
      <w:r>
        <w:rPr>
          <w:sz w:val="21"/>
          <w:szCs w:val="21"/>
        </w:rPr>
        <w:t>（</w:t>
      </w:r>
      <w:r>
        <w:rPr>
          <w:sz w:val="21"/>
          <w:szCs w:val="21"/>
        </w:rPr>
        <w:t>4</w:t>
      </w:r>
      <w:r>
        <w:rPr>
          <w:sz w:val="21"/>
          <w:szCs w:val="21"/>
        </w:rPr>
        <w:t>）组织评标委员会推选评标组长，采购人代表不得担任组长；</w:t>
      </w:r>
    </w:p>
    <w:p w14:paraId="10FAB637" w14:textId="77777777" w:rsidR="00D85361" w:rsidRDefault="005C7C99">
      <w:pPr>
        <w:wordWrap w:val="0"/>
        <w:spacing w:after="0" w:line="360" w:lineRule="auto"/>
        <w:ind w:firstLineChars="200" w:firstLine="420"/>
        <w:rPr>
          <w:sz w:val="21"/>
          <w:szCs w:val="21"/>
        </w:rPr>
      </w:pPr>
      <w:r>
        <w:rPr>
          <w:sz w:val="21"/>
          <w:szCs w:val="21"/>
        </w:rPr>
        <w:lastRenderedPageBreak/>
        <w:t>（</w:t>
      </w:r>
      <w:r>
        <w:rPr>
          <w:sz w:val="21"/>
          <w:szCs w:val="21"/>
        </w:rPr>
        <w:t>5</w:t>
      </w:r>
      <w:r>
        <w:rPr>
          <w:sz w:val="21"/>
          <w:szCs w:val="21"/>
        </w:rPr>
        <w:t>）在评标期间采取必要的通讯管理措施，保证评标活动不受外界干扰；</w:t>
      </w:r>
    </w:p>
    <w:p w14:paraId="7D2D094F" w14:textId="77777777" w:rsidR="00D85361" w:rsidRDefault="005C7C99">
      <w:pPr>
        <w:wordWrap w:val="0"/>
        <w:spacing w:after="0" w:line="360" w:lineRule="auto"/>
        <w:ind w:firstLineChars="200" w:firstLine="420"/>
        <w:rPr>
          <w:sz w:val="21"/>
          <w:szCs w:val="21"/>
        </w:rPr>
      </w:pPr>
      <w:r>
        <w:rPr>
          <w:sz w:val="21"/>
          <w:szCs w:val="21"/>
        </w:rPr>
        <w:t>（</w:t>
      </w:r>
      <w:r>
        <w:rPr>
          <w:sz w:val="21"/>
          <w:szCs w:val="21"/>
        </w:rPr>
        <w:t>6</w:t>
      </w:r>
      <w:r>
        <w:rPr>
          <w:sz w:val="21"/>
          <w:szCs w:val="21"/>
        </w:rPr>
        <w:t>）根据评标委员会的要求介绍政府采购相关政策法规、招标文件；</w:t>
      </w:r>
    </w:p>
    <w:p w14:paraId="43CB17C8" w14:textId="77777777" w:rsidR="00D85361" w:rsidRDefault="005C7C99">
      <w:pPr>
        <w:wordWrap w:val="0"/>
        <w:spacing w:after="0" w:line="360" w:lineRule="auto"/>
        <w:ind w:firstLineChars="200" w:firstLine="420"/>
        <w:rPr>
          <w:sz w:val="21"/>
          <w:szCs w:val="21"/>
        </w:rPr>
      </w:pPr>
      <w:r>
        <w:rPr>
          <w:sz w:val="21"/>
          <w:szCs w:val="21"/>
        </w:rPr>
        <w:t>（</w:t>
      </w:r>
      <w:r>
        <w:rPr>
          <w:sz w:val="21"/>
          <w:szCs w:val="21"/>
        </w:rPr>
        <w:t>7</w:t>
      </w:r>
      <w:r>
        <w:rPr>
          <w:sz w:val="21"/>
          <w:szCs w:val="21"/>
        </w:rPr>
        <w:t>）维护评标秩序，监督评标委员会依照招标文件规定的评标程序、方法和标准进行独立评审，及时制止和纠正采购人代表、评审专家的倾向性言论或者违法违规行为；</w:t>
      </w:r>
    </w:p>
    <w:p w14:paraId="615C25B3" w14:textId="77777777" w:rsidR="00D85361" w:rsidRDefault="005C7C99">
      <w:pPr>
        <w:wordWrap w:val="0"/>
        <w:spacing w:after="0" w:line="360" w:lineRule="auto"/>
        <w:ind w:firstLineChars="200" w:firstLine="420"/>
        <w:rPr>
          <w:sz w:val="21"/>
          <w:szCs w:val="21"/>
        </w:rPr>
      </w:pPr>
      <w:r>
        <w:rPr>
          <w:sz w:val="21"/>
          <w:szCs w:val="21"/>
        </w:rPr>
        <w:t>（</w:t>
      </w:r>
      <w:r>
        <w:rPr>
          <w:sz w:val="21"/>
          <w:szCs w:val="21"/>
        </w:rPr>
        <w:t>8</w:t>
      </w:r>
      <w:r>
        <w:rPr>
          <w:sz w:val="21"/>
          <w:szCs w:val="21"/>
        </w:rPr>
        <w:t>）核对评标结果，有《政府采购货物和服务招标投标管理办法》（财政部</w:t>
      </w:r>
      <w:r>
        <w:rPr>
          <w:rFonts w:hint="eastAsia"/>
          <w:sz w:val="21"/>
          <w:szCs w:val="21"/>
        </w:rPr>
        <w:t>令</w:t>
      </w:r>
      <w:r>
        <w:rPr>
          <w:sz w:val="21"/>
          <w:szCs w:val="21"/>
        </w:rPr>
        <w:t>〔</w:t>
      </w:r>
      <w:r>
        <w:rPr>
          <w:sz w:val="21"/>
          <w:szCs w:val="21"/>
        </w:rPr>
        <w:t>2017</w:t>
      </w:r>
      <w:r>
        <w:rPr>
          <w:sz w:val="21"/>
          <w:szCs w:val="21"/>
        </w:rPr>
        <w:t>〕第</w:t>
      </w:r>
      <w:r>
        <w:rPr>
          <w:sz w:val="21"/>
          <w:szCs w:val="21"/>
        </w:rPr>
        <w:t xml:space="preserve"> 87</w:t>
      </w:r>
      <w:r>
        <w:rPr>
          <w:sz w:val="21"/>
          <w:szCs w:val="21"/>
        </w:rPr>
        <w:t>号）第六十四条规定情形的，要求评标委员会复核或者书面说明理由，评标委员会拒绝的，应予记录并向本级财政部门报告；</w:t>
      </w:r>
    </w:p>
    <w:p w14:paraId="271F4043" w14:textId="77777777" w:rsidR="00D85361" w:rsidRDefault="005C7C99">
      <w:pPr>
        <w:wordWrap w:val="0"/>
        <w:spacing w:after="0" w:line="360" w:lineRule="auto"/>
        <w:ind w:firstLineChars="200" w:firstLine="420"/>
        <w:rPr>
          <w:sz w:val="21"/>
          <w:szCs w:val="21"/>
        </w:rPr>
      </w:pPr>
      <w:r>
        <w:rPr>
          <w:sz w:val="21"/>
          <w:szCs w:val="21"/>
        </w:rPr>
        <w:t>（</w:t>
      </w:r>
      <w:r>
        <w:rPr>
          <w:sz w:val="21"/>
          <w:szCs w:val="21"/>
        </w:rPr>
        <w:t>9</w:t>
      </w:r>
      <w:r>
        <w:rPr>
          <w:sz w:val="21"/>
          <w:szCs w:val="21"/>
        </w:rPr>
        <w:t>）评审工作完成后，按照规定向评审专家支付劳务报酬和异地评审差旅费，不得向评审专家以外的其他人员支付评审劳务报酬；</w:t>
      </w:r>
    </w:p>
    <w:p w14:paraId="74F103F5" w14:textId="77777777" w:rsidR="00D85361" w:rsidRDefault="005C7C99">
      <w:pPr>
        <w:wordWrap w:val="0"/>
        <w:spacing w:after="0" w:line="360" w:lineRule="auto"/>
        <w:ind w:firstLineChars="200" w:firstLine="420"/>
        <w:rPr>
          <w:sz w:val="21"/>
          <w:szCs w:val="21"/>
        </w:rPr>
      </w:pPr>
      <w:r>
        <w:rPr>
          <w:sz w:val="21"/>
          <w:szCs w:val="21"/>
        </w:rPr>
        <w:t>（</w:t>
      </w:r>
      <w:r>
        <w:rPr>
          <w:sz w:val="21"/>
          <w:szCs w:val="21"/>
        </w:rPr>
        <w:t>10</w:t>
      </w:r>
      <w:r>
        <w:rPr>
          <w:sz w:val="21"/>
          <w:szCs w:val="21"/>
        </w:rPr>
        <w:t>）处理与评标有关的其他事项。</w:t>
      </w:r>
    </w:p>
    <w:p w14:paraId="5D31C1FE" w14:textId="77777777" w:rsidR="00D85361" w:rsidRDefault="005C7C99">
      <w:pPr>
        <w:wordWrap w:val="0"/>
        <w:spacing w:after="0" w:line="360" w:lineRule="auto"/>
        <w:ind w:firstLineChars="200" w:firstLine="420"/>
        <w:rPr>
          <w:sz w:val="21"/>
          <w:szCs w:val="21"/>
        </w:rPr>
      </w:pPr>
      <w:r>
        <w:rPr>
          <w:sz w:val="21"/>
          <w:szCs w:val="21"/>
        </w:rPr>
        <w:t>采购人可以在评标前说明项目背景和采购需求，说明内容不得含有歧视性、倾向性意见，不得超出招标文件所述范围。说明应当提交书面材料，并随招标文件一并存档。</w:t>
      </w:r>
    </w:p>
    <w:p w14:paraId="58EC0E01" w14:textId="77777777" w:rsidR="00D85361" w:rsidRDefault="005C7C99">
      <w:pPr>
        <w:wordWrap w:val="0"/>
        <w:spacing w:after="0" w:line="360" w:lineRule="auto"/>
        <w:ind w:firstLineChars="192" w:firstLine="405"/>
        <w:rPr>
          <w:b/>
          <w:sz w:val="21"/>
          <w:szCs w:val="21"/>
        </w:rPr>
      </w:pPr>
      <w:r>
        <w:rPr>
          <w:b/>
          <w:sz w:val="21"/>
          <w:szCs w:val="21"/>
        </w:rPr>
        <w:t>2.3</w:t>
      </w:r>
      <w:r>
        <w:rPr>
          <w:b/>
          <w:sz w:val="21"/>
          <w:szCs w:val="21"/>
        </w:rPr>
        <w:t>评标委员会职责</w:t>
      </w:r>
    </w:p>
    <w:p w14:paraId="72E2294E" w14:textId="77777777" w:rsidR="00D85361" w:rsidRDefault="005C7C99">
      <w:pPr>
        <w:wordWrap w:val="0"/>
        <w:spacing w:after="0" w:line="360" w:lineRule="auto"/>
        <w:ind w:firstLineChars="200" w:firstLine="420"/>
        <w:rPr>
          <w:sz w:val="21"/>
          <w:szCs w:val="21"/>
        </w:rPr>
      </w:pPr>
      <w:r>
        <w:rPr>
          <w:sz w:val="21"/>
          <w:szCs w:val="21"/>
        </w:rPr>
        <w:t>评标委员会负责具体评标事务，并独立履行下列职责：</w:t>
      </w:r>
    </w:p>
    <w:p w14:paraId="69579995" w14:textId="77777777" w:rsidR="00D85361" w:rsidRDefault="005C7C99">
      <w:pPr>
        <w:wordWrap w:val="0"/>
        <w:spacing w:after="0" w:line="360" w:lineRule="auto"/>
        <w:ind w:firstLineChars="200" w:firstLine="420"/>
        <w:rPr>
          <w:sz w:val="21"/>
          <w:szCs w:val="21"/>
        </w:rPr>
      </w:pPr>
      <w:r>
        <w:rPr>
          <w:sz w:val="21"/>
          <w:szCs w:val="21"/>
        </w:rPr>
        <w:t>（</w:t>
      </w:r>
      <w:r>
        <w:rPr>
          <w:sz w:val="21"/>
          <w:szCs w:val="21"/>
        </w:rPr>
        <w:t>1</w:t>
      </w:r>
      <w:r>
        <w:rPr>
          <w:sz w:val="21"/>
          <w:szCs w:val="21"/>
        </w:rPr>
        <w:t>）审查、评价投标文件是否符合招标文件的商务、技术等实质性要求；</w:t>
      </w:r>
    </w:p>
    <w:p w14:paraId="60ABD9E5" w14:textId="77777777" w:rsidR="00D85361" w:rsidRDefault="005C7C99">
      <w:pPr>
        <w:wordWrap w:val="0"/>
        <w:spacing w:after="0" w:line="360" w:lineRule="auto"/>
        <w:ind w:firstLineChars="200" w:firstLine="420"/>
        <w:rPr>
          <w:sz w:val="21"/>
          <w:szCs w:val="21"/>
        </w:rPr>
      </w:pPr>
      <w:r>
        <w:rPr>
          <w:sz w:val="21"/>
          <w:szCs w:val="21"/>
        </w:rPr>
        <w:t>（</w:t>
      </w:r>
      <w:r>
        <w:rPr>
          <w:sz w:val="21"/>
          <w:szCs w:val="21"/>
        </w:rPr>
        <w:t>2</w:t>
      </w:r>
      <w:r>
        <w:rPr>
          <w:sz w:val="21"/>
          <w:szCs w:val="21"/>
        </w:rPr>
        <w:t>）要求投标人对投标文件有关事项</w:t>
      </w:r>
      <w:proofErr w:type="gramStart"/>
      <w:r>
        <w:rPr>
          <w:sz w:val="21"/>
          <w:szCs w:val="21"/>
        </w:rPr>
        <w:t>作出</w:t>
      </w:r>
      <w:proofErr w:type="gramEnd"/>
      <w:r>
        <w:rPr>
          <w:sz w:val="21"/>
          <w:szCs w:val="21"/>
        </w:rPr>
        <w:t>澄清或者说明；</w:t>
      </w:r>
    </w:p>
    <w:p w14:paraId="3BD30E31" w14:textId="77777777" w:rsidR="00D85361" w:rsidRDefault="005C7C99">
      <w:pPr>
        <w:wordWrap w:val="0"/>
        <w:spacing w:after="0" w:line="360" w:lineRule="auto"/>
        <w:ind w:firstLineChars="200" w:firstLine="420"/>
        <w:rPr>
          <w:sz w:val="21"/>
          <w:szCs w:val="21"/>
        </w:rPr>
      </w:pPr>
      <w:r>
        <w:rPr>
          <w:sz w:val="21"/>
          <w:szCs w:val="21"/>
        </w:rPr>
        <w:t>（</w:t>
      </w:r>
      <w:r>
        <w:rPr>
          <w:sz w:val="21"/>
          <w:szCs w:val="21"/>
        </w:rPr>
        <w:t>3</w:t>
      </w:r>
      <w:r>
        <w:rPr>
          <w:sz w:val="21"/>
          <w:szCs w:val="21"/>
        </w:rPr>
        <w:t>）对投标文件进行比较和评价；</w:t>
      </w:r>
    </w:p>
    <w:p w14:paraId="2AD44C23" w14:textId="77777777" w:rsidR="00D85361" w:rsidRDefault="005C7C99">
      <w:pPr>
        <w:wordWrap w:val="0"/>
        <w:spacing w:after="0" w:line="360" w:lineRule="auto"/>
        <w:ind w:firstLineChars="200" w:firstLine="420"/>
        <w:rPr>
          <w:sz w:val="21"/>
          <w:szCs w:val="21"/>
        </w:rPr>
      </w:pPr>
      <w:r>
        <w:rPr>
          <w:sz w:val="21"/>
          <w:szCs w:val="21"/>
        </w:rPr>
        <w:t>（</w:t>
      </w:r>
      <w:r>
        <w:rPr>
          <w:sz w:val="21"/>
          <w:szCs w:val="21"/>
        </w:rPr>
        <w:t>4</w:t>
      </w:r>
      <w:r>
        <w:rPr>
          <w:sz w:val="21"/>
          <w:szCs w:val="21"/>
        </w:rPr>
        <w:t>）确定中标候选人名单，以及根据采购人委托直接确定中标人；</w:t>
      </w:r>
    </w:p>
    <w:p w14:paraId="2D79A87E" w14:textId="77777777" w:rsidR="00D85361" w:rsidRDefault="005C7C99">
      <w:pPr>
        <w:wordWrap w:val="0"/>
        <w:spacing w:after="0" w:line="360" w:lineRule="auto"/>
        <w:ind w:firstLineChars="200" w:firstLine="420"/>
        <w:rPr>
          <w:sz w:val="21"/>
          <w:szCs w:val="21"/>
        </w:rPr>
      </w:pPr>
      <w:r>
        <w:rPr>
          <w:sz w:val="21"/>
          <w:szCs w:val="21"/>
        </w:rPr>
        <w:t>（</w:t>
      </w:r>
      <w:r>
        <w:rPr>
          <w:sz w:val="21"/>
          <w:szCs w:val="21"/>
        </w:rPr>
        <w:t>5</w:t>
      </w:r>
      <w:r>
        <w:rPr>
          <w:sz w:val="21"/>
          <w:szCs w:val="21"/>
        </w:rPr>
        <w:t>）向采购人、采购代理机构或者有关部门报告评标中发现的违法行为。</w:t>
      </w:r>
    </w:p>
    <w:p w14:paraId="2F41B215" w14:textId="77777777" w:rsidR="00D85361" w:rsidRDefault="005C7C99">
      <w:pPr>
        <w:pStyle w:val="a0"/>
      </w:pPr>
      <w:r>
        <w:rPr>
          <w:rFonts w:hint="eastAsia"/>
        </w:rPr>
        <w:t>评标委员会及其成员不得有下列行为：</w:t>
      </w:r>
    </w:p>
    <w:p w14:paraId="06598DF9" w14:textId="77777777" w:rsidR="00D85361" w:rsidRDefault="005C7C99">
      <w:pPr>
        <w:pStyle w:val="a0"/>
      </w:pPr>
      <w:r>
        <w:rPr>
          <w:rFonts w:hint="eastAsia"/>
        </w:rPr>
        <w:t>（</w:t>
      </w:r>
      <w:r>
        <w:rPr>
          <w:rFonts w:hint="eastAsia"/>
        </w:rPr>
        <w:t>1</w:t>
      </w:r>
      <w:r>
        <w:rPr>
          <w:rFonts w:hint="eastAsia"/>
        </w:rPr>
        <w:t>）</w:t>
      </w:r>
      <w:r>
        <w:rPr>
          <w:rFonts w:hint="eastAsia"/>
        </w:rPr>
        <w:t>)</w:t>
      </w:r>
      <w:r>
        <w:rPr>
          <w:rFonts w:hint="eastAsia"/>
        </w:rPr>
        <w:t>确定参与评标至评标结束前私自接触投标人</w:t>
      </w:r>
      <w:r>
        <w:rPr>
          <w:rFonts w:hint="eastAsia"/>
        </w:rPr>
        <w:t>;</w:t>
      </w:r>
    </w:p>
    <w:p w14:paraId="34A841BB" w14:textId="77777777" w:rsidR="00D85361" w:rsidRDefault="005C7C99">
      <w:pPr>
        <w:pStyle w:val="a0"/>
      </w:pPr>
      <w:r>
        <w:rPr>
          <w:rFonts w:hint="eastAsia"/>
        </w:rPr>
        <w:t>（</w:t>
      </w:r>
      <w:r>
        <w:rPr>
          <w:rFonts w:hint="eastAsia"/>
        </w:rPr>
        <w:t>2</w:t>
      </w:r>
      <w:r>
        <w:rPr>
          <w:rFonts w:hint="eastAsia"/>
        </w:rPr>
        <w:t>）接受投标人提出的与投标文件不一致的澄清或者说明，本办法第五十一条规定的情形除外</w:t>
      </w:r>
      <w:r>
        <w:rPr>
          <w:rFonts w:hint="eastAsia"/>
        </w:rPr>
        <w:t>;</w:t>
      </w:r>
    </w:p>
    <w:p w14:paraId="35EE6638" w14:textId="77777777" w:rsidR="00D85361" w:rsidRDefault="005C7C99">
      <w:pPr>
        <w:pStyle w:val="a0"/>
      </w:pPr>
      <w:r>
        <w:rPr>
          <w:rFonts w:hint="eastAsia"/>
        </w:rPr>
        <w:t>（</w:t>
      </w:r>
      <w:r>
        <w:rPr>
          <w:rFonts w:hint="eastAsia"/>
        </w:rPr>
        <w:t>3</w:t>
      </w:r>
      <w:r>
        <w:rPr>
          <w:rFonts w:hint="eastAsia"/>
        </w:rPr>
        <w:t>）违反评标纪律发表倾向性意见或者征询采购人的倾向性意见</w:t>
      </w:r>
      <w:r>
        <w:rPr>
          <w:rFonts w:hint="eastAsia"/>
        </w:rPr>
        <w:t>;</w:t>
      </w:r>
    </w:p>
    <w:p w14:paraId="15D45088" w14:textId="77777777" w:rsidR="00D85361" w:rsidRDefault="005C7C99">
      <w:pPr>
        <w:pStyle w:val="a0"/>
      </w:pPr>
      <w:r>
        <w:rPr>
          <w:rFonts w:hint="eastAsia"/>
        </w:rPr>
        <w:t>（</w:t>
      </w:r>
      <w:r>
        <w:rPr>
          <w:rFonts w:hint="eastAsia"/>
        </w:rPr>
        <w:t>4</w:t>
      </w:r>
      <w:r>
        <w:rPr>
          <w:rFonts w:hint="eastAsia"/>
        </w:rPr>
        <w:t>）对需要专业判断的主观评审因素协商评分</w:t>
      </w:r>
      <w:r>
        <w:rPr>
          <w:rFonts w:hint="eastAsia"/>
        </w:rPr>
        <w:t>;</w:t>
      </w:r>
    </w:p>
    <w:p w14:paraId="0D223140" w14:textId="77777777" w:rsidR="00D85361" w:rsidRDefault="005C7C99">
      <w:pPr>
        <w:pStyle w:val="a0"/>
      </w:pPr>
      <w:r>
        <w:rPr>
          <w:rFonts w:hint="eastAsia"/>
        </w:rPr>
        <w:t>（</w:t>
      </w:r>
      <w:r>
        <w:rPr>
          <w:rFonts w:hint="eastAsia"/>
        </w:rPr>
        <w:t>5</w:t>
      </w:r>
      <w:r>
        <w:rPr>
          <w:rFonts w:hint="eastAsia"/>
        </w:rPr>
        <w:t>）在评标过程中擅离职守，影响评标程序正常进行的</w:t>
      </w:r>
      <w:r>
        <w:rPr>
          <w:rFonts w:hint="eastAsia"/>
        </w:rPr>
        <w:t>;</w:t>
      </w:r>
    </w:p>
    <w:p w14:paraId="73C80E6F" w14:textId="77777777" w:rsidR="00D85361" w:rsidRDefault="005C7C99">
      <w:pPr>
        <w:pStyle w:val="a0"/>
      </w:pPr>
      <w:r>
        <w:rPr>
          <w:rFonts w:hint="eastAsia"/>
        </w:rPr>
        <w:t>（</w:t>
      </w:r>
      <w:r>
        <w:rPr>
          <w:rFonts w:hint="eastAsia"/>
        </w:rPr>
        <w:t>6</w:t>
      </w:r>
      <w:r>
        <w:rPr>
          <w:rFonts w:hint="eastAsia"/>
        </w:rPr>
        <w:t>）记录、复制或者带走任何评标资料</w:t>
      </w:r>
      <w:r>
        <w:rPr>
          <w:rFonts w:hint="eastAsia"/>
        </w:rPr>
        <w:t>;</w:t>
      </w:r>
    </w:p>
    <w:p w14:paraId="5CDE9C47" w14:textId="77777777" w:rsidR="00D85361" w:rsidRDefault="005C7C99">
      <w:pPr>
        <w:pStyle w:val="a0"/>
      </w:pPr>
      <w:r>
        <w:rPr>
          <w:rFonts w:hint="eastAsia"/>
        </w:rPr>
        <w:t>（</w:t>
      </w:r>
      <w:r>
        <w:rPr>
          <w:rFonts w:hint="eastAsia"/>
        </w:rPr>
        <w:t>7</w:t>
      </w:r>
      <w:r>
        <w:rPr>
          <w:rFonts w:hint="eastAsia"/>
        </w:rPr>
        <w:t>）其他不遵守评标纪律的行为。</w:t>
      </w:r>
    </w:p>
    <w:p w14:paraId="631E359E" w14:textId="77777777" w:rsidR="00D85361" w:rsidRDefault="005C7C99">
      <w:pPr>
        <w:pStyle w:val="a0"/>
      </w:pPr>
      <w:r>
        <w:rPr>
          <w:rFonts w:hint="eastAsia"/>
        </w:rPr>
        <w:t>评标委员会成员有前款第（</w:t>
      </w:r>
      <w:r>
        <w:rPr>
          <w:rFonts w:hint="eastAsia"/>
        </w:rPr>
        <w:t>1</w:t>
      </w:r>
      <w:r>
        <w:rPr>
          <w:rFonts w:hint="eastAsia"/>
        </w:rPr>
        <w:t>）至（</w:t>
      </w:r>
      <w:r>
        <w:rPr>
          <w:rFonts w:hint="eastAsia"/>
        </w:rPr>
        <w:t>5</w:t>
      </w:r>
      <w:r>
        <w:rPr>
          <w:rFonts w:hint="eastAsia"/>
        </w:rPr>
        <w:t>）项行为之一的，其评审意见无效，并不得获取评审劳务报酬和报销异地评审差旅费。</w:t>
      </w:r>
    </w:p>
    <w:p w14:paraId="18FBE8D5" w14:textId="77777777" w:rsidR="00D85361" w:rsidRDefault="005C7C99">
      <w:pPr>
        <w:wordWrap w:val="0"/>
        <w:spacing w:after="0" w:line="360" w:lineRule="auto"/>
        <w:ind w:firstLineChars="192" w:firstLine="405"/>
        <w:rPr>
          <w:b/>
          <w:sz w:val="21"/>
          <w:szCs w:val="21"/>
        </w:rPr>
      </w:pPr>
      <w:r>
        <w:rPr>
          <w:b/>
          <w:sz w:val="21"/>
          <w:szCs w:val="21"/>
        </w:rPr>
        <w:t>2.4</w:t>
      </w:r>
      <w:r>
        <w:rPr>
          <w:b/>
          <w:sz w:val="21"/>
          <w:szCs w:val="21"/>
        </w:rPr>
        <w:t>评标纪律</w:t>
      </w:r>
    </w:p>
    <w:p w14:paraId="13200594" w14:textId="77777777" w:rsidR="00D85361" w:rsidRDefault="005C7C99">
      <w:pPr>
        <w:wordWrap w:val="0"/>
        <w:spacing w:after="0" w:line="360" w:lineRule="auto"/>
        <w:ind w:firstLineChars="192" w:firstLine="403"/>
        <w:rPr>
          <w:sz w:val="21"/>
          <w:szCs w:val="21"/>
        </w:rPr>
      </w:pPr>
      <w:r>
        <w:rPr>
          <w:sz w:val="21"/>
          <w:szCs w:val="21"/>
        </w:rPr>
        <w:t>（</w:t>
      </w:r>
      <w:r>
        <w:rPr>
          <w:sz w:val="21"/>
          <w:szCs w:val="21"/>
        </w:rPr>
        <w:t>1</w:t>
      </w:r>
      <w:r>
        <w:rPr>
          <w:sz w:val="21"/>
          <w:szCs w:val="21"/>
        </w:rPr>
        <w:t>）对评标内容和评标过程要严格保密，不得向投标人或与该过程无关的其它人员泄露。</w:t>
      </w:r>
    </w:p>
    <w:p w14:paraId="4E82BC35" w14:textId="77777777" w:rsidR="00D85361" w:rsidRDefault="005C7C99">
      <w:pPr>
        <w:wordWrap w:val="0"/>
        <w:spacing w:after="0" w:line="360" w:lineRule="auto"/>
        <w:ind w:firstLineChars="192" w:firstLine="403"/>
        <w:rPr>
          <w:sz w:val="21"/>
          <w:szCs w:val="21"/>
        </w:rPr>
      </w:pPr>
      <w:r>
        <w:rPr>
          <w:sz w:val="21"/>
          <w:szCs w:val="21"/>
        </w:rPr>
        <w:lastRenderedPageBreak/>
        <w:t>（</w:t>
      </w:r>
      <w:r>
        <w:rPr>
          <w:sz w:val="21"/>
          <w:szCs w:val="21"/>
        </w:rPr>
        <w:t>2</w:t>
      </w:r>
      <w:r>
        <w:rPr>
          <w:sz w:val="21"/>
          <w:szCs w:val="21"/>
        </w:rPr>
        <w:t>）评标期间的一切资料，包括评标意见、评标记录和评标结论，一律不得向外传和泄露。</w:t>
      </w:r>
    </w:p>
    <w:p w14:paraId="087B1500" w14:textId="77777777" w:rsidR="00D85361" w:rsidRDefault="005C7C99">
      <w:pPr>
        <w:wordWrap w:val="0"/>
        <w:spacing w:after="0" w:line="360" w:lineRule="auto"/>
        <w:ind w:firstLineChars="192" w:firstLine="403"/>
        <w:rPr>
          <w:sz w:val="21"/>
          <w:szCs w:val="21"/>
        </w:rPr>
      </w:pPr>
      <w:r>
        <w:rPr>
          <w:sz w:val="21"/>
          <w:szCs w:val="21"/>
        </w:rPr>
        <w:t>（</w:t>
      </w:r>
      <w:r>
        <w:rPr>
          <w:sz w:val="21"/>
          <w:szCs w:val="21"/>
        </w:rPr>
        <w:t>3</w:t>
      </w:r>
      <w:r>
        <w:rPr>
          <w:sz w:val="21"/>
          <w:szCs w:val="21"/>
        </w:rPr>
        <w:t>）任何属于投标文件审查、澄清、评价和比较的资料，不得向投标人或与该过程无关的其它人员泄露。</w:t>
      </w:r>
    </w:p>
    <w:p w14:paraId="74E14902" w14:textId="77777777" w:rsidR="00D85361" w:rsidRDefault="005C7C99">
      <w:pPr>
        <w:wordWrap w:val="0"/>
        <w:spacing w:after="0" w:line="360" w:lineRule="auto"/>
        <w:ind w:firstLineChars="192" w:firstLine="403"/>
        <w:rPr>
          <w:sz w:val="21"/>
          <w:szCs w:val="21"/>
        </w:rPr>
      </w:pPr>
      <w:r>
        <w:rPr>
          <w:sz w:val="21"/>
          <w:szCs w:val="21"/>
        </w:rPr>
        <w:t>（</w:t>
      </w:r>
      <w:r>
        <w:rPr>
          <w:sz w:val="21"/>
          <w:szCs w:val="21"/>
        </w:rPr>
        <w:t>4</w:t>
      </w:r>
      <w:r>
        <w:rPr>
          <w:sz w:val="21"/>
          <w:szCs w:val="21"/>
        </w:rPr>
        <w:t>）所有资料（包括招标文件、投标文件、评标表格及各种文字记录）在评标结束后均应分别整理、存档备查，任何人不得复制和保留。</w:t>
      </w:r>
    </w:p>
    <w:p w14:paraId="01BAD1C8" w14:textId="77777777" w:rsidR="00D85361" w:rsidRDefault="005C7C99">
      <w:pPr>
        <w:wordWrap w:val="0"/>
        <w:spacing w:after="0" w:line="360" w:lineRule="auto"/>
        <w:ind w:firstLineChars="192" w:firstLine="403"/>
        <w:rPr>
          <w:sz w:val="21"/>
          <w:szCs w:val="21"/>
        </w:rPr>
      </w:pPr>
      <w:r>
        <w:rPr>
          <w:sz w:val="21"/>
          <w:szCs w:val="21"/>
        </w:rPr>
        <w:t>（</w:t>
      </w:r>
      <w:r>
        <w:rPr>
          <w:sz w:val="21"/>
          <w:szCs w:val="21"/>
        </w:rPr>
        <w:t>5</w:t>
      </w:r>
      <w:r>
        <w:rPr>
          <w:sz w:val="21"/>
          <w:szCs w:val="21"/>
        </w:rPr>
        <w:t>）评标期间，未经允许评标委员会以外的任何单位或部门不得参加评标和采访评标工作。</w:t>
      </w:r>
    </w:p>
    <w:p w14:paraId="770EA977" w14:textId="77777777" w:rsidR="00D85361" w:rsidRDefault="005C7C99">
      <w:pPr>
        <w:wordWrap w:val="0"/>
        <w:spacing w:after="0" w:line="360" w:lineRule="auto"/>
        <w:ind w:firstLineChars="192" w:firstLine="403"/>
        <w:rPr>
          <w:sz w:val="21"/>
          <w:szCs w:val="21"/>
        </w:rPr>
      </w:pPr>
      <w:r>
        <w:rPr>
          <w:sz w:val="21"/>
          <w:szCs w:val="21"/>
        </w:rPr>
        <w:t>（</w:t>
      </w:r>
      <w:r>
        <w:rPr>
          <w:sz w:val="21"/>
          <w:szCs w:val="21"/>
        </w:rPr>
        <w:t>6</w:t>
      </w:r>
      <w:r>
        <w:rPr>
          <w:sz w:val="21"/>
          <w:szCs w:val="21"/>
        </w:rPr>
        <w:t>）评标期间，评标人员不得外出，确需外出时应事先请假。</w:t>
      </w:r>
    </w:p>
    <w:p w14:paraId="088822D6" w14:textId="77777777" w:rsidR="00D85361" w:rsidRDefault="005C7C99">
      <w:pPr>
        <w:wordWrap w:val="0"/>
        <w:spacing w:after="0" w:line="360" w:lineRule="auto"/>
        <w:ind w:firstLineChars="192" w:firstLine="403"/>
        <w:rPr>
          <w:sz w:val="21"/>
          <w:szCs w:val="21"/>
        </w:rPr>
      </w:pPr>
      <w:r>
        <w:rPr>
          <w:sz w:val="21"/>
          <w:szCs w:val="21"/>
        </w:rPr>
        <w:t>（</w:t>
      </w:r>
      <w:r>
        <w:rPr>
          <w:sz w:val="21"/>
          <w:szCs w:val="21"/>
        </w:rPr>
        <w:t>7</w:t>
      </w:r>
      <w:r>
        <w:rPr>
          <w:sz w:val="21"/>
          <w:szCs w:val="21"/>
        </w:rPr>
        <w:t>）评标期间，所有与会人员均不得私自以任何方式和投标人进行联系，需询问、澄清的问题由评委会统一组织办理。</w:t>
      </w:r>
    </w:p>
    <w:p w14:paraId="69AD25CF" w14:textId="77777777" w:rsidR="00D85361" w:rsidRDefault="005C7C99">
      <w:pPr>
        <w:wordWrap w:val="0"/>
        <w:spacing w:after="0" w:line="360" w:lineRule="auto"/>
        <w:ind w:firstLineChars="192" w:firstLine="403"/>
        <w:rPr>
          <w:sz w:val="21"/>
          <w:szCs w:val="21"/>
        </w:rPr>
      </w:pPr>
      <w:r>
        <w:rPr>
          <w:sz w:val="21"/>
          <w:szCs w:val="21"/>
        </w:rPr>
        <w:t>（</w:t>
      </w:r>
      <w:r>
        <w:rPr>
          <w:sz w:val="21"/>
          <w:szCs w:val="21"/>
        </w:rPr>
        <w:t>8</w:t>
      </w:r>
      <w:r>
        <w:rPr>
          <w:sz w:val="21"/>
          <w:szCs w:val="21"/>
        </w:rPr>
        <w:t>）评标结束后，与会人员不得向外界透露评标人员的评标意见，如因此造成的后果由责任者承担。</w:t>
      </w:r>
    </w:p>
    <w:p w14:paraId="32906DA3" w14:textId="77777777" w:rsidR="00D85361" w:rsidRDefault="005C7C99">
      <w:pPr>
        <w:wordWrap w:val="0"/>
        <w:spacing w:after="0" w:line="360" w:lineRule="auto"/>
        <w:ind w:firstLineChars="192" w:firstLine="405"/>
        <w:rPr>
          <w:b/>
          <w:sz w:val="21"/>
          <w:szCs w:val="21"/>
        </w:rPr>
      </w:pPr>
      <w:r>
        <w:rPr>
          <w:b/>
          <w:sz w:val="21"/>
          <w:szCs w:val="21"/>
        </w:rPr>
        <w:t>2.5</w:t>
      </w:r>
      <w:r>
        <w:rPr>
          <w:b/>
          <w:sz w:val="21"/>
          <w:szCs w:val="21"/>
        </w:rPr>
        <w:t>评标原则</w:t>
      </w:r>
    </w:p>
    <w:p w14:paraId="69CACE38" w14:textId="77777777" w:rsidR="00D85361" w:rsidRDefault="005C7C99">
      <w:pPr>
        <w:wordWrap w:val="0"/>
        <w:spacing w:after="0" w:line="360" w:lineRule="auto"/>
        <w:ind w:firstLineChars="200" w:firstLine="420"/>
        <w:rPr>
          <w:sz w:val="21"/>
          <w:szCs w:val="21"/>
        </w:rPr>
      </w:pPr>
      <w:r>
        <w:rPr>
          <w:sz w:val="21"/>
          <w:szCs w:val="21"/>
        </w:rPr>
        <w:t>评标将遵循下列原则：</w:t>
      </w:r>
    </w:p>
    <w:p w14:paraId="2456298A" w14:textId="77777777" w:rsidR="00D85361" w:rsidRDefault="005C7C99">
      <w:pPr>
        <w:wordWrap w:val="0"/>
        <w:spacing w:after="0" w:line="360" w:lineRule="auto"/>
        <w:ind w:firstLineChars="200" w:firstLine="420"/>
        <w:rPr>
          <w:sz w:val="21"/>
          <w:szCs w:val="21"/>
        </w:rPr>
      </w:pPr>
      <w:r>
        <w:rPr>
          <w:sz w:val="21"/>
          <w:szCs w:val="21"/>
        </w:rPr>
        <w:t>（</w:t>
      </w:r>
      <w:r>
        <w:rPr>
          <w:sz w:val="21"/>
          <w:szCs w:val="21"/>
        </w:rPr>
        <w:t>1</w:t>
      </w:r>
      <w:r>
        <w:rPr>
          <w:sz w:val="21"/>
          <w:szCs w:val="21"/>
        </w:rPr>
        <w:t>）坚持公平、公正、科学、择优的原则，本着实事求是的精神，不带有任何主观意愿和偏见，认真负责地做好评标工作，公平、公正地对待每一个投标人。</w:t>
      </w:r>
    </w:p>
    <w:p w14:paraId="18845BE4" w14:textId="77777777" w:rsidR="00D85361" w:rsidRDefault="005C7C99">
      <w:pPr>
        <w:wordWrap w:val="0"/>
        <w:spacing w:after="0" w:line="360" w:lineRule="auto"/>
        <w:ind w:firstLineChars="200" w:firstLine="420"/>
        <w:rPr>
          <w:sz w:val="21"/>
          <w:szCs w:val="21"/>
        </w:rPr>
      </w:pPr>
      <w:r>
        <w:rPr>
          <w:sz w:val="21"/>
          <w:szCs w:val="21"/>
        </w:rPr>
        <w:t>（</w:t>
      </w:r>
      <w:r>
        <w:rPr>
          <w:sz w:val="21"/>
          <w:szCs w:val="21"/>
        </w:rPr>
        <w:t>2</w:t>
      </w:r>
      <w:r>
        <w:rPr>
          <w:sz w:val="21"/>
          <w:szCs w:val="21"/>
        </w:rPr>
        <w:t>）全面分析，综合评审。</w:t>
      </w:r>
    </w:p>
    <w:p w14:paraId="28C5FB9E" w14:textId="77777777" w:rsidR="00D85361" w:rsidRDefault="005C7C99">
      <w:pPr>
        <w:wordWrap w:val="0"/>
        <w:spacing w:after="0" w:line="360" w:lineRule="auto"/>
        <w:ind w:firstLineChars="200" w:firstLine="420"/>
        <w:rPr>
          <w:sz w:val="21"/>
          <w:szCs w:val="21"/>
        </w:rPr>
      </w:pPr>
      <w:r>
        <w:rPr>
          <w:sz w:val="21"/>
          <w:szCs w:val="21"/>
        </w:rPr>
        <w:t>（</w:t>
      </w:r>
      <w:r>
        <w:rPr>
          <w:sz w:val="21"/>
          <w:szCs w:val="21"/>
        </w:rPr>
        <w:t>3</w:t>
      </w:r>
      <w:r>
        <w:rPr>
          <w:sz w:val="21"/>
          <w:szCs w:val="21"/>
        </w:rPr>
        <w:t>）评标只对投标人的投标文件进行评审，投标文件以外的资料、信息不应作为评标的依据。</w:t>
      </w:r>
    </w:p>
    <w:p w14:paraId="4E52A24E" w14:textId="77777777" w:rsidR="00D85361" w:rsidRDefault="005C7C99">
      <w:pPr>
        <w:pStyle w:val="2"/>
        <w:wordWrap w:val="0"/>
        <w:spacing w:before="200" w:after="200" w:line="360" w:lineRule="auto"/>
        <w:jc w:val="center"/>
        <w:rPr>
          <w:rFonts w:ascii="Times New Roman" w:hAnsi="Times New Roman"/>
        </w:rPr>
      </w:pPr>
      <w:bookmarkStart w:id="191" w:name="_Toc13407768"/>
      <w:bookmarkStart w:id="192" w:name="_Toc141313892"/>
      <w:bookmarkStart w:id="193" w:name="_Toc260908201"/>
      <w:bookmarkStart w:id="194" w:name="_Toc259188729"/>
      <w:bookmarkStart w:id="195" w:name="_Toc270090086"/>
      <w:bookmarkStart w:id="196" w:name="_Toc481712047"/>
      <w:bookmarkStart w:id="197" w:name="_Toc503259470"/>
      <w:bookmarkStart w:id="198" w:name="_Toc260907985"/>
      <w:bookmarkStart w:id="199" w:name="_Toc211867501"/>
      <w:r>
        <w:rPr>
          <w:rFonts w:ascii="Times New Roman" w:hAnsi="Times New Roman" w:hint="eastAsia"/>
        </w:rPr>
        <w:t>三</w:t>
      </w:r>
      <w:r>
        <w:rPr>
          <w:rFonts w:ascii="Times New Roman" w:hAnsi="Times New Roman"/>
        </w:rPr>
        <w:t>、评标程序</w:t>
      </w:r>
      <w:bookmarkEnd w:id="190"/>
      <w:bookmarkEnd w:id="191"/>
      <w:bookmarkEnd w:id="192"/>
      <w:bookmarkEnd w:id="193"/>
      <w:bookmarkEnd w:id="194"/>
      <w:bookmarkEnd w:id="195"/>
      <w:bookmarkEnd w:id="196"/>
      <w:bookmarkEnd w:id="197"/>
      <w:bookmarkEnd w:id="198"/>
      <w:bookmarkEnd w:id="199"/>
    </w:p>
    <w:p w14:paraId="5329763B" w14:textId="77777777" w:rsidR="00D85361" w:rsidRDefault="005C7C99">
      <w:pPr>
        <w:wordWrap w:val="0"/>
        <w:spacing w:after="0" w:line="360" w:lineRule="auto"/>
        <w:ind w:firstLineChars="225" w:firstLine="473"/>
        <w:rPr>
          <w:sz w:val="21"/>
          <w:szCs w:val="21"/>
        </w:rPr>
      </w:pPr>
      <w:r>
        <w:rPr>
          <w:sz w:val="21"/>
          <w:szCs w:val="21"/>
        </w:rPr>
        <w:t>本次招标所采用的评标方法为《政府采购货物和服务招标投标管理办法》（财政部令〔</w:t>
      </w:r>
      <w:r>
        <w:rPr>
          <w:sz w:val="21"/>
          <w:szCs w:val="21"/>
        </w:rPr>
        <w:t>2017</w:t>
      </w:r>
      <w:r>
        <w:rPr>
          <w:sz w:val="21"/>
          <w:szCs w:val="21"/>
        </w:rPr>
        <w:t>〕第</w:t>
      </w:r>
      <w:r>
        <w:rPr>
          <w:sz w:val="21"/>
          <w:szCs w:val="21"/>
        </w:rPr>
        <w:t>87</w:t>
      </w:r>
      <w:r>
        <w:rPr>
          <w:sz w:val="21"/>
          <w:szCs w:val="21"/>
        </w:rPr>
        <w:t>号）第五十五条规定的</w:t>
      </w:r>
      <w:r>
        <w:rPr>
          <w:sz w:val="21"/>
          <w:szCs w:val="21"/>
        </w:rPr>
        <w:t>“</w:t>
      </w:r>
      <w:r>
        <w:rPr>
          <w:sz w:val="21"/>
          <w:szCs w:val="21"/>
        </w:rPr>
        <w:t>综合评分法</w:t>
      </w:r>
      <w:r>
        <w:rPr>
          <w:sz w:val="21"/>
          <w:szCs w:val="21"/>
        </w:rPr>
        <w:t>”</w:t>
      </w:r>
      <w:r>
        <w:rPr>
          <w:sz w:val="21"/>
          <w:szCs w:val="21"/>
        </w:rPr>
        <w:t>，即：投标文件满足招标文件全部实质性要求，</w:t>
      </w:r>
      <w:proofErr w:type="gramStart"/>
      <w:r>
        <w:rPr>
          <w:sz w:val="21"/>
          <w:szCs w:val="21"/>
        </w:rPr>
        <w:t>且按照</w:t>
      </w:r>
      <w:proofErr w:type="gramEnd"/>
      <w:r>
        <w:rPr>
          <w:sz w:val="21"/>
          <w:szCs w:val="21"/>
        </w:rPr>
        <w:t>评审因素的量化指标评审得分最高的投标人为中标候选人的评标方法。评标只对通过资格审查的投标文件进行评审。评标按：符合性审查</w:t>
      </w:r>
      <w:r>
        <w:rPr>
          <w:sz w:val="21"/>
          <w:szCs w:val="21"/>
        </w:rPr>
        <w:t>→</w:t>
      </w:r>
      <w:r>
        <w:rPr>
          <w:sz w:val="21"/>
          <w:szCs w:val="21"/>
        </w:rPr>
        <w:t>投标报价评审</w:t>
      </w:r>
      <w:r>
        <w:rPr>
          <w:sz w:val="21"/>
          <w:szCs w:val="21"/>
        </w:rPr>
        <w:t>→</w:t>
      </w:r>
      <w:r>
        <w:rPr>
          <w:sz w:val="21"/>
          <w:szCs w:val="21"/>
        </w:rPr>
        <w:t>技术评审</w:t>
      </w:r>
      <w:r>
        <w:rPr>
          <w:sz w:val="21"/>
          <w:szCs w:val="21"/>
        </w:rPr>
        <w:t>→</w:t>
      </w:r>
      <w:r>
        <w:rPr>
          <w:sz w:val="21"/>
          <w:szCs w:val="21"/>
        </w:rPr>
        <w:t>商务评审</w:t>
      </w:r>
      <w:r>
        <w:rPr>
          <w:sz w:val="21"/>
          <w:szCs w:val="21"/>
        </w:rPr>
        <w:t>→</w:t>
      </w:r>
      <w:r>
        <w:rPr>
          <w:sz w:val="21"/>
          <w:szCs w:val="21"/>
        </w:rPr>
        <w:t>得分汇总</w:t>
      </w:r>
      <w:r>
        <w:rPr>
          <w:sz w:val="21"/>
          <w:szCs w:val="21"/>
        </w:rPr>
        <w:t>→</w:t>
      </w:r>
      <w:r>
        <w:rPr>
          <w:sz w:val="21"/>
          <w:szCs w:val="21"/>
        </w:rPr>
        <w:t>评标报告编写的程序进行。</w:t>
      </w:r>
    </w:p>
    <w:p w14:paraId="78A9A4D9" w14:textId="77777777" w:rsidR="00D85361" w:rsidRDefault="005C7C99">
      <w:pPr>
        <w:pStyle w:val="4"/>
        <w:wordWrap w:val="0"/>
        <w:spacing w:before="0" w:after="0" w:line="360" w:lineRule="auto"/>
        <w:rPr>
          <w:rFonts w:ascii="Times New Roman" w:eastAsia="宋体" w:hAnsi="Times New Roman"/>
          <w:b w:val="0"/>
          <w:sz w:val="24"/>
          <w:szCs w:val="24"/>
        </w:rPr>
      </w:pPr>
      <w:r>
        <w:rPr>
          <w:rFonts w:ascii="Times New Roman" w:eastAsia="宋体" w:hAnsi="Times New Roman"/>
          <w:b w:val="0"/>
          <w:sz w:val="24"/>
          <w:szCs w:val="24"/>
        </w:rPr>
        <w:t>3.1</w:t>
      </w:r>
      <w:r>
        <w:rPr>
          <w:rFonts w:ascii="Times New Roman" w:eastAsia="宋体" w:hAnsi="Times New Roman"/>
          <w:b w:val="0"/>
          <w:sz w:val="24"/>
          <w:szCs w:val="24"/>
        </w:rPr>
        <w:t>符合性审查</w:t>
      </w:r>
    </w:p>
    <w:p w14:paraId="1F261CDC" w14:textId="77777777" w:rsidR="00D85361" w:rsidRDefault="005C7C99">
      <w:pPr>
        <w:wordWrap w:val="0"/>
        <w:spacing w:after="0" w:line="360" w:lineRule="auto"/>
        <w:ind w:firstLineChars="192" w:firstLine="403"/>
        <w:rPr>
          <w:sz w:val="21"/>
          <w:szCs w:val="21"/>
        </w:rPr>
      </w:pPr>
      <w:r>
        <w:rPr>
          <w:sz w:val="21"/>
          <w:szCs w:val="21"/>
        </w:rPr>
        <w:t>依据招标文件规定，评标委员会对符合资格审查的投标人的投标文件从有效性、完整性及对招标文件实质性响应等方面进行审查，详见</w:t>
      </w:r>
      <w:r>
        <w:rPr>
          <w:sz w:val="21"/>
          <w:szCs w:val="21"/>
        </w:rPr>
        <w:t>“</w:t>
      </w:r>
      <w:r>
        <w:rPr>
          <w:sz w:val="21"/>
          <w:szCs w:val="21"/>
        </w:rPr>
        <w:t>评标办法前附表</w:t>
      </w:r>
      <w:r>
        <w:rPr>
          <w:sz w:val="21"/>
          <w:szCs w:val="21"/>
        </w:rPr>
        <w:t>”</w:t>
      </w:r>
      <w:r>
        <w:rPr>
          <w:sz w:val="21"/>
          <w:szCs w:val="21"/>
        </w:rPr>
        <w:t>。</w:t>
      </w:r>
    </w:p>
    <w:p w14:paraId="142DD980" w14:textId="77777777" w:rsidR="00D85361" w:rsidRPr="00B64C56" w:rsidRDefault="005C7C99">
      <w:pPr>
        <w:wordWrap w:val="0"/>
        <w:spacing w:after="0" w:line="360" w:lineRule="auto"/>
        <w:ind w:firstLineChars="200" w:firstLine="422"/>
        <w:rPr>
          <w:b/>
          <w:bCs/>
          <w:sz w:val="21"/>
          <w:szCs w:val="21"/>
        </w:rPr>
      </w:pPr>
      <w:r w:rsidRPr="00B64C56">
        <w:rPr>
          <w:b/>
          <w:bCs/>
          <w:sz w:val="21"/>
          <w:szCs w:val="21"/>
        </w:rPr>
        <w:t>符合性评审中</w:t>
      </w:r>
      <w:r w:rsidRPr="00B64C56">
        <w:rPr>
          <w:b/>
          <w:bCs/>
          <w:sz w:val="21"/>
          <w:szCs w:val="21"/>
        </w:rPr>
        <w:t>“</w:t>
      </w:r>
      <w:r w:rsidRPr="00B64C56">
        <w:rPr>
          <w:b/>
          <w:bCs/>
          <w:sz w:val="21"/>
          <w:szCs w:val="21"/>
        </w:rPr>
        <w:t>其他投标无效情形</w:t>
      </w:r>
      <w:r w:rsidRPr="00B64C56">
        <w:rPr>
          <w:b/>
          <w:bCs/>
          <w:sz w:val="21"/>
          <w:szCs w:val="21"/>
        </w:rPr>
        <w:t>”</w:t>
      </w:r>
      <w:r w:rsidRPr="00B64C56">
        <w:rPr>
          <w:b/>
          <w:bCs/>
          <w:sz w:val="21"/>
          <w:szCs w:val="21"/>
        </w:rPr>
        <w:t>如下：</w:t>
      </w:r>
    </w:p>
    <w:p w14:paraId="3DFDB21B" w14:textId="77777777" w:rsidR="00D85361" w:rsidRDefault="005C7C99">
      <w:pPr>
        <w:wordWrap w:val="0"/>
        <w:spacing w:after="0" w:line="360" w:lineRule="auto"/>
        <w:ind w:firstLineChars="200" w:firstLine="420"/>
        <w:rPr>
          <w:sz w:val="21"/>
          <w:szCs w:val="21"/>
        </w:rPr>
      </w:pPr>
      <w:r>
        <w:rPr>
          <w:sz w:val="21"/>
          <w:szCs w:val="21"/>
        </w:rPr>
        <w:t>一、投标人没有按规定递交投标文件的。</w:t>
      </w:r>
    </w:p>
    <w:p w14:paraId="48A68EE6" w14:textId="77777777" w:rsidR="00D85361" w:rsidRDefault="005C7C99">
      <w:pPr>
        <w:wordWrap w:val="0"/>
        <w:spacing w:after="0" w:line="360" w:lineRule="auto"/>
        <w:ind w:firstLineChars="200" w:firstLine="420"/>
        <w:rPr>
          <w:sz w:val="21"/>
          <w:szCs w:val="21"/>
        </w:rPr>
      </w:pPr>
      <w:r>
        <w:rPr>
          <w:sz w:val="21"/>
          <w:szCs w:val="21"/>
        </w:rPr>
        <w:t>二、未按照招标文件的规定提交投标保证金的。</w:t>
      </w:r>
    </w:p>
    <w:p w14:paraId="38C4E645" w14:textId="77777777" w:rsidR="00D85361" w:rsidRDefault="005C7C99">
      <w:pPr>
        <w:wordWrap w:val="0"/>
        <w:spacing w:after="0" w:line="360" w:lineRule="auto"/>
        <w:ind w:firstLineChars="200" w:firstLine="420"/>
        <w:rPr>
          <w:sz w:val="21"/>
          <w:szCs w:val="21"/>
        </w:rPr>
      </w:pPr>
      <w:r>
        <w:rPr>
          <w:sz w:val="21"/>
          <w:szCs w:val="21"/>
        </w:rPr>
        <w:t>三、投标文件未按招标文件要求签署、盖章的。</w:t>
      </w:r>
    </w:p>
    <w:p w14:paraId="74C2C14D" w14:textId="77777777" w:rsidR="00D85361" w:rsidRDefault="005C7C99">
      <w:pPr>
        <w:wordWrap w:val="0"/>
        <w:spacing w:after="0" w:line="360" w:lineRule="auto"/>
        <w:ind w:firstLineChars="200" w:firstLine="420"/>
        <w:rPr>
          <w:sz w:val="21"/>
          <w:szCs w:val="21"/>
        </w:rPr>
      </w:pPr>
      <w:r>
        <w:rPr>
          <w:sz w:val="21"/>
          <w:szCs w:val="21"/>
        </w:rPr>
        <w:t>四、不具备招标文件中规定的资格要求的。</w:t>
      </w:r>
    </w:p>
    <w:p w14:paraId="6E7E97D0" w14:textId="77777777" w:rsidR="00D85361" w:rsidRDefault="005C7C99">
      <w:pPr>
        <w:wordWrap w:val="0"/>
        <w:spacing w:after="0" w:line="360" w:lineRule="auto"/>
        <w:ind w:firstLineChars="200" w:firstLine="420"/>
        <w:rPr>
          <w:sz w:val="21"/>
          <w:szCs w:val="21"/>
        </w:rPr>
      </w:pPr>
      <w:r>
        <w:rPr>
          <w:sz w:val="21"/>
          <w:szCs w:val="21"/>
        </w:rPr>
        <w:lastRenderedPageBreak/>
        <w:t>五、报价超过招标文件中规定的预算金额或者最高限价的。</w:t>
      </w:r>
    </w:p>
    <w:p w14:paraId="0992F5AF" w14:textId="77777777" w:rsidR="00D85361" w:rsidRDefault="005C7C99">
      <w:pPr>
        <w:wordWrap w:val="0"/>
        <w:spacing w:after="0" w:line="360" w:lineRule="auto"/>
        <w:ind w:firstLineChars="200" w:firstLine="420"/>
        <w:rPr>
          <w:sz w:val="21"/>
          <w:szCs w:val="21"/>
        </w:rPr>
      </w:pPr>
      <w:r>
        <w:rPr>
          <w:sz w:val="21"/>
          <w:szCs w:val="21"/>
        </w:rPr>
        <w:t>六、投标文件含有采购人不能接受的附加条件的。</w:t>
      </w:r>
    </w:p>
    <w:p w14:paraId="65E7FC6F" w14:textId="77777777" w:rsidR="00D85361" w:rsidRDefault="005C7C99">
      <w:pPr>
        <w:wordWrap w:val="0"/>
        <w:spacing w:after="0" w:line="360" w:lineRule="auto"/>
        <w:ind w:firstLineChars="200" w:firstLine="420"/>
        <w:rPr>
          <w:sz w:val="21"/>
          <w:szCs w:val="21"/>
        </w:rPr>
      </w:pPr>
      <w:r>
        <w:rPr>
          <w:sz w:val="21"/>
          <w:szCs w:val="21"/>
        </w:rPr>
        <w:t>七、法律、法规和招标文件规定的其他无效情形。</w:t>
      </w:r>
    </w:p>
    <w:p w14:paraId="0FCC2191" w14:textId="77777777" w:rsidR="00D85361" w:rsidRDefault="005C7C99">
      <w:pPr>
        <w:wordWrap w:val="0"/>
        <w:spacing w:after="0" w:line="360" w:lineRule="auto"/>
        <w:ind w:firstLineChars="200" w:firstLine="420"/>
        <w:rPr>
          <w:sz w:val="21"/>
          <w:szCs w:val="21"/>
        </w:rPr>
      </w:pPr>
      <w:r>
        <w:rPr>
          <w:sz w:val="21"/>
          <w:szCs w:val="21"/>
        </w:rPr>
        <w:t>八、有弄虚作假或有其他违法行为的。</w:t>
      </w:r>
    </w:p>
    <w:p w14:paraId="25307917" w14:textId="77777777" w:rsidR="00D85361" w:rsidRDefault="005C7C99">
      <w:pPr>
        <w:wordWrap w:val="0"/>
        <w:spacing w:after="0" w:line="360" w:lineRule="auto"/>
        <w:ind w:firstLineChars="200" w:firstLine="420"/>
        <w:rPr>
          <w:sz w:val="21"/>
          <w:szCs w:val="21"/>
        </w:rPr>
      </w:pPr>
      <w:r>
        <w:rPr>
          <w:sz w:val="21"/>
          <w:szCs w:val="21"/>
        </w:rPr>
        <w:t>九、不按评标委员会要求澄清、说明或补正的。</w:t>
      </w:r>
    </w:p>
    <w:p w14:paraId="4FA230C9" w14:textId="77777777" w:rsidR="00D85361" w:rsidRDefault="005C7C99">
      <w:pPr>
        <w:wordWrap w:val="0"/>
        <w:spacing w:after="0" w:line="360" w:lineRule="auto"/>
        <w:ind w:firstLineChars="200" w:firstLine="420"/>
        <w:rPr>
          <w:sz w:val="21"/>
          <w:szCs w:val="21"/>
        </w:rPr>
      </w:pPr>
      <w:r>
        <w:rPr>
          <w:sz w:val="21"/>
          <w:szCs w:val="21"/>
        </w:rPr>
        <w:t>十、按招标文件要求提交投标保证金有瑕疵的。</w:t>
      </w:r>
    </w:p>
    <w:p w14:paraId="1C366929" w14:textId="77777777" w:rsidR="00D85361" w:rsidRDefault="005C7C99">
      <w:pPr>
        <w:wordWrap w:val="0"/>
        <w:spacing w:after="0" w:line="360" w:lineRule="auto"/>
        <w:ind w:firstLineChars="200" w:firstLine="420"/>
        <w:rPr>
          <w:sz w:val="21"/>
          <w:szCs w:val="21"/>
        </w:rPr>
      </w:pPr>
      <w:r>
        <w:rPr>
          <w:sz w:val="21"/>
          <w:szCs w:val="21"/>
        </w:rPr>
        <w:t>十一、未按规定格式填写，内容不全或者关键内容字迹模糊，无法辨认的。</w:t>
      </w:r>
    </w:p>
    <w:p w14:paraId="6E6D1113" w14:textId="77777777" w:rsidR="00D85361" w:rsidRDefault="005C7C99">
      <w:pPr>
        <w:wordWrap w:val="0"/>
        <w:spacing w:after="0" w:line="360" w:lineRule="auto"/>
        <w:ind w:firstLineChars="200" w:firstLine="420"/>
        <w:rPr>
          <w:sz w:val="21"/>
          <w:szCs w:val="21"/>
        </w:rPr>
      </w:pPr>
      <w:r>
        <w:rPr>
          <w:sz w:val="21"/>
          <w:szCs w:val="21"/>
        </w:rPr>
        <w:t>十二、投标人名称或组织结构与资格审查不一致的。</w:t>
      </w:r>
    </w:p>
    <w:p w14:paraId="6934F52B" w14:textId="1EF87A09" w:rsidR="00D85361" w:rsidRDefault="005C7C99">
      <w:pPr>
        <w:wordWrap w:val="0"/>
        <w:spacing w:after="0" w:line="360" w:lineRule="auto"/>
        <w:ind w:firstLineChars="200" w:firstLine="420"/>
        <w:rPr>
          <w:sz w:val="21"/>
          <w:szCs w:val="21"/>
        </w:rPr>
      </w:pPr>
      <w:r>
        <w:rPr>
          <w:sz w:val="21"/>
          <w:szCs w:val="21"/>
        </w:rPr>
        <w:t>十三、投标人提交的投标文件电子版格式不符合第二章</w:t>
      </w:r>
      <w:r>
        <w:rPr>
          <w:sz w:val="21"/>
          <w:szCs w:val="21"/>
        </w:rPr>
        <w:t>“</w:t>
      </w:r>
      <w:r>
        <w:rPr>
          <w:sz w:val="21"/>
          <w:szCs w:val="21"/>
        </w:rPr>
        <w:t>投标人须知前附表</w:t>
      </w:r>
      <w:r>
        <w:rPr>
          <w:sz w:val="21"/>
          <w:szCs w:val="21"/>
        </w:rPr>
        <w:t>”3.5</w:t>
      </w:r>
      <w:r>
        <w:rPr>
          <w:sz w:val="21"/>
          <w:szCs w:val="21"/>
        </w:rPr>
        <w:t>项规定的。</w:t>
      </w:r>
    </w:p>
    <w:p w14:paraId="2FAE68C9" w14:textId="77777777" w:rsidR="00D85361" w:rsidRDefault="005C7C99">
      <w:pPr>
        <w:wordWrap w:val="0"/>
        <w:spacing w:after="0" w:line="360" w:lineRule="auto"/>
        <w:ind w:firstLineChars="200" w:firstLine="420"/>
        <w:rPr>
          <w:sz w:val="21"/>
          <w:szCs w:val="21"/>
        </w:rPr>
      </w:pPr>
      <w:r>
        <w:rPr>
          <w:sz w:val="21"/>
          <w:szCs w:val="21"/>
        </w:rPr>
        <w:t>十四、投标人在投标文件上签名的人员与其他投标人在投标文件上的签名人员为同一人的。</w:t>
      </w:r>
    </w:p>
    <w:p w14:paraId="50F6ABA7" w14:textId="77777777" w:rsidR="00D85361" w:rsidRDefault="005C7C99">
      <w:pPr>
        <w:wordWrap w:val="0"/>
        <w:spacing w:after="0" w:line="360" w:lineRule="auto"/>
        <w:ind w:firstLineChars="200" w:firstLine="420"/>
        <w:rPr>
          <w:sz w:val="21"/>
          <w:szCs w:val="21"/>
        </w:rPr>
      </w:pPr>
      <w:r>
        <w:rPr>
          <w:sz w:val="21"/>
          <w:szCs w:val="21"/>
        </w:rPr>
        <w:t>十五、符合本章节</w:t>
      </w:r>
      <w:r>
        <w:rPr>
          <w:sz w:val="21"/>
          <w:szCs w:val="21"/>
        </w:rPr>
        <w:t>3.2</w:t>
      </w:r>
      <w:r>
        <w:rPr>
          <w:sz w:val="21"/>
          <w:szCs w:val="21"/>
        </w:rPr>
        <w:t>中</w:t>
      </w:r>
      <w:r>
        <w:rPr>
          <w:sz w:val="21"/>
          <w:szCs w:val="21"/>
        </w:rPr>
        <w:t>“</w:t>
      </w:r>
      <w:r>
        <w:rPr>
          <w:sz w:val="21"/>
          <w:szCs w:val="21"/>
        </w:rPr>
        <w:t>报价过低情形澄清</w:t>
      </w:r>
      <w:r>
        <w:rPr>
          <w:sz w:val="21"/>
          <w:szCs w:val="21"/>
        </w:rPr>
        <w:t>”</w:t>
      </w:r>
      <w:r>
        <w:rPr>
          <w:sz w:val="21"/>
          <w:szCs w:val="21"/>
        </w:rPr>
        <w:t>情况的。</w:t>
      </w:r>
    </w:p>
    <w:p w14:paraId="22240E32" w14:textId="77777777" w:rsidR="00D85361" w:rsidRDefault="005C7C99">
      <w:pPr>
        <w:wordWrap w:val="0"/>
        <w:spacing w:after="0" w:line="360" w:lineRule="auto"/>
        <w:ind w:firstLineChars="200" w:firstLine="420"/>
        <w:rPr>
          <w:sz w:val="21"/>
          <w:szCs w:val="21"/>
        </w:rPr>
      </w:pPr>
      <w:r>
        <w:rPr>
          <w:sz w:val="21"/>
          <w:szCs w:val="21"/>
        </w:rPr>
        <w:t>十六、联合体</w:t>
      </w:r>
      <w:proofErr w:type="gramStart"/>
      <w:r>
        <w:rPr>
          <w:sz w:val="21"/>
          <w:szCs w:val="21"/>
        </w:rPr>
        <w:t>各方再</w:t>
      </w:r>
      <w:proofErr w:type="gramEnd"/>
      <w:r>
        <w:rPr>
          <w:sz w:val="21"/>
          <w:szCs w:val="21"/>
        </w:rPr>
        <w:t>以自己名义单独或参加其他联合体在同一标段中投标的。</w:t>
      </w:r>
    </w:p>
    <w:p w14:paraId="5C41568D" w14:textId="77777777" w:rsidR="00D85361" w:rsidRDefault="005C7C99">
      <w:pPr>
        <w:wordWrap w:val="0"/>
        <w:spacing w:after="0" w:line="360" w:lineRule="auto"/>
        <w:ind w:leftChars="213" w:left="426"/>
        <w:rPr>
          <w:sz w:val="21"/>
          <w:szCs w:val="21"/>
        </w:rPr>
      </w:pPr>
      <w:r>
        <w:rPr>
          <w:sz w:val="21"/>
          <w:szCs w:val="21"/>
        </w:rPr>
        <w:t>十</w:t>
      </w:r>
      <w:r>
        <w:rPr>
          <w:rFonts w:hint="eastAsia"/>
          <w:sz w:val="21"/>
          <w:szCs w:val="21"/>
        </w:rPr>
        <w:t>七</w:t>
      </w:r>
      <w:r>
        <w:rPr>
          <w:sz w:val="21"/>
          <w:szCs w:val="21"/>
        </w:rPr>
        <w:t>、有下列情形之一的，经评标委员会集体表决后认定，视作串通投标</w:t>
      </w:r>
      <w:r>
        <w:rPr>
          <w:rFonts w:hint="eastAsia"/>
          <w:sz w:val="21"/>
          <w:szCs w:val="21"/>
        </w:rPr>
        <w:t>，其投标无效</w:t>
      </w:r>
      <w:r>
        <w:rPr>
          <w:sz w:val="21"/>
          <w:szCs w:val="21"/>
        </w:rPr>
        <w:t>，并提请有关监管部门依法予以处罚：</w:t>
      </w:r>
    </w:p>
    <w:p w14:paraId="51A23683" w14:textId="77777777" w:rsidR="00D85361" w:rsidRDefault="005C7C99">
      <w:pPr>
        <w:wordWrap w:val="0"/>
        <w:spacing w:after="0" w:line="360" w:lineRule="auto"/>
        <w:ind w:leftChars="213" w:left="426"/>
        <w:rPr>
          <w:sz w:val="21"/>
          <w:szCs w:val="21"/>
        </w:rPr>
      </w:pPr>
      <w:r>
        <w:rPr>
          <w:sz w:val="21"/>
          <w:szCs w:val="21"/>
        </w:rPr>
        <w:t xml:space="preserve"> </w:t>
      </w:r>
      <w:r>
        <w:rPr>
          <w:rFonts w:hint="eastAsia"/>
          <w:sz w:val="21"/>
          <w:szCs w:val="21"/>
        </w:rPr>
        <w:t>（一）</w:t>
      </w:r>
      <w:r>
        <w:rPr>
          <w:sz w:val="21"/>
          <w:szCs w:val="21"/>
        </w:rPr>
        <w:t>不同投标人的投标文件由同一单位或者个人编制</w:t>
      </w:r>
      <w:r>
        <w:rPr>
          <w:sz w:val="21"/>
          <w:szCs w:val="21"/>
        </w:rPr>
        <w:t>;</w:t>
      </w:r>
    </w:p>
    <w:p w14:paraId="571230E1" w14:textId="77777777" w:rsidR="00D85361" w:rsidRDefault="005C7C99">
      <w:pPr>
        <w:wordWrap w:val="0"/>
        <w:spacing w:after="0" w:line="360" w:lineRule="auto"/>
        <w:ind w:leftChars="213" w:left="426"/>
        <w:rPr>
          <w:sz w:val="21"/>
          <w:szCs w:val="21"/>
        </w:rPr>
      </w:pPr>
      <w:r>
        <w:rPr>
          <w:rFonts w:hint="eastAsia"/>
          <w:sz w:val="21"/>
          <w:szCs w:val="21"/>
        </w:rPr>
        <w:t>（二）</w:t>
      </w:r>
      <w:r>
        <w:rPr>
          <w:sz w:val="21"/>
          <w:szCs w:val="21"/>
        </w:rPr>
        <w:t>不同投标人委托同一单位或者个人办理投标事宜</w:t>
      </w:r>
      <w:r>
        <w:rPr>
          <w:sz w:val="21"/>
          <w:szCs w:val="21"/>
        </w:rPr>
        <w:t>;</w:t>
      </w:r>
    </w:p>
    <w:p w14:paraId="6FEA1A27" w14:textId="77777777" w:rsidR="00D85361" w:rsidRDefault="005C7C99">
      <w:pPr>
        <w:wordWrap w:val="0"/>
        <w:spacing w:after="0" w:line="360" w:lineRule="auto"/>
        <w:ind w:leftChars="213" w:left="426"/>
        <w:rPr>
          <w:sz w:val="21"/>
          <w:szCs w:val="21"/>
        </w:rPr>
      </w:pPr>
      <w:r>
        <w:rPr>
          <w:rFonts w:hint="eastAsia"/>
          <w:sz w:val="21"/>
          <w:szCs w:val="21"/>
        </w:rPr>
        <w:t>（三）</w:t>
      </w:r>
      <w:r>
        <w:rPr>
          <w:sz w:val="21"/>
          <w:szCs w:val="21"/>
        </w:rPr>
        <w:t>不同投标人的投标文件载明的项目管理成员或者联系人员为同一人</w:t>
      </w:r>
      <w:r>
        <w:rPr>
          <w:sz w:val="21"/>
          <w:szCs w:val="21"/>
        </w:rPr>
        <w:t>;</w:t>
      </w:r>
    </w:p>
    <w:p w14:paraId="02FA3206" w14:textId="77777777" w:rsidR="00D85361" w:rsidRDefault="005C7C99">
      <w:pPr>
        <w:wordWrap w:val="0"/>
        <w:spacing w:after="0" w:line="360" w:lineRule="auto"/>
        <w:ind w:leftChars="213" w:left="426"/>
        <w:rPr>
          <w:sz w:val="21"/>
          <w:szCs w:val="21"/>
        </w:rPr>
      </w:pPr>
      <w:r>
        <w:rPr>
          <w:rFonts w:hint="eastAsia"/>
          <w:sz w:val="21"/>
          <w:szCs w:val="21"/>
        </w:rPr>
        <w:t>（四）</w:t>
      </w:r>
      <w:r>
        <w:rPr>
          <w:sz w:val="21"/>
          <w:szCs w:val="21"/>
        </w:rPr>
        <w:t>不同投标人的投标文件异常一致或者投标报价呈规律性差异</w:t>
      </w:r>
      <w:r>
        <w:rPr>
          <w:sz w:val="21"/>
          <w:szCs w:val="21"/>
        </w:rPr>
        <w:t>;</w:t>
      </w:r>
    </w:p>
    <w:p w14:paraId="535DBA5D" w14:textId="77777777" w:rsidR="00D85361" w:rsidRDefault="005C7C99">
      <w:pPr>
        <w:wordWrap w:val="0"/>
        <w:spacing w:after="0" w:line="360" w:lineRule="auto"/>
        <w:ind w:leftChars="213" w:left="426"/>
        <w:rPr>
          <w:sz w:val="21"/>
          <w:szCs w:val="21"/>
        </w:rPr>
      </w:pPr>
      <w:r>
        <w:rPr>
          <w:rFonts w:hint="eastAsia"/>
          <w:sz w:val="21"/>
          <w:szCs w:val="21"/>
        </w:rPr>
        <w:t>（五）</w:t>
      </w:r>
      <w:r>
        <w:rPr>
          <w:sz w:val="21"/>
          <w:szCs w:val="21"/>
        </w:rPr>
        <w:t>不同投标人的投标文件相互混装</w:t>
      </w:r>
      <w:r>
        <w:rPr>
          <w:sz w:val="21"/>
          <w:szCs w:val="21"/>
        </w:rPr>
        <w:t>;</w:t>
      </w:r>
    </w:p>
    <w:p w14:paraId="4DC365BE" w14:textId="77777777" w:rsidR="00D85361" w:rsidRDefault="005C7C99">
      <w:pPr>
        <w:wordWrap w:val="0"/>
        <w:spacing w:after="0" w:line="360" w:lineRule="auto"/>
        <w:ind w:leftChars="213" w:left="426"/>
        <w:rPr>
          <w:sz w:val="21"/>
          <w:szCs w:val="21"/>
        </w:rPr>
      </w:pPr>
      <w:r>
        <w:rPr>
          <w:rFonts w:hint="eastAsia"/>
          <w:sz w:val="21"/>
          <w:szCs w:val="21"/>
        </w:rPr>
        <w:t>（六）</w:t>
      </w:r>
      <w:r>
        <w:rPr>
          <w:sz w:val="21"/>
          <w:szCs w:val="21"/>
        </w:rPr>
        <w:t>不同投标人的投标保证金从同一单位或者个人的账户转出。</w:t>
      </w:r>
    </w:p>
    <w:p w14:paraId="5C230057" w14:textId="77777777" w:rsidR="00D85361" w:rsidRDefault="005C7C99">
      <w:pPr>
        <w:wordWrap w:val="0"/>
        <w:spacing w:after="0" w:line="360" w:lineRule="auto"/>
        <w:ind w:leftChars="213" w:left="426"/>
        <w:rPr>
          <w:sz w:val="21"/>
          <w:szCs w:val="21"/>
        </w:rPr>
      </w:pPr>
      <w:r>
        <w:rPr>
          <w:sz w:val="21"/>
          <w:szCs w:val="21"/>
        </w:rPr>
        <w:t>（</w:t>
      </w:r>
      <w:r>
        <w:rPr>
          <w:rFonts w:hint="eastAsia"/>
          <w:sz w:val="21"/>
          <w:szCs w:val="21"/>
        </w:rPr>
        <w:t>七</w:t>
      </w:r>
      <w:r>
        <w:rPr>
          <w:sz w:val="21"/>
          <w:szCs w:val="21"/>
        </w:rPr>
        <w:t>）评标委员会认定的其他串通投标情形。</w:t>
      </w:r>
    </w:p>
    <w:p w14:paraId="45D0ED09" w14:textId="77777777" w:rsidR="00D85361" w:rsidRDefault="005C7C99">
      <w:pPr>
        <w:pStyle w:val="4"/>
        <w:wordWrap w:val="0"/>
        <w:spacing w:before="0" w:after="0" w:line="360" w:lineRule="auto"/>
        <w:rPr>
          <w:rFonts w:ascii="Times New Roman" w:eastAsia="宋体" w:hAnsi="Times New Roman"/>
          <w:b w:val="0"/>
          <w:sz w:val="24"/>
          <w:szCs w:val="24"/>
        </w:rPr>
      </w:pPr>
      <w:r>
        <w:rPr>
          <w:rFonts w:ascii="Times New Roman" w:eastAsia="宋体" w:hAnsi="Times New Roman"/>
          <w:b w:val="0"/>
          <w:sz w:val="24"/>
          <w:szCs w:val="24"/>
        </w:rPr>
        <w:t>3.2</w:t>
      </w:r>
      <w:r>
        <w:rPr>
          <w:rFonts w:ascii="Times New Roman" w:eastAsia="宋体" w:hAnsi="Times New Roman"/>
          <w:b w:val="0"/>
          <w:sz w:val="24"/>
          <w:szCs w:val="24"/>
        </w:rPr>
        <w:t>投标报价部分评审</w:t>
      </w:r>
    </w:p>
    <w:p w14:paraId="7B224D87" w14:textId="77777777" w:rsidR="00D85361" w:rsidRDefault="005C7C99">
      <w:pPr>
        <w:wordWrap w:val="0"/>
        <w:spacing w:after="0" w:line="360" w:lineRule="auto"/>
        <w:ind w:firstLineChars="192" w:firstLine="403"/>
        <w:rPr>
          <w:sz w:val="21"/>
          <w:szCs w:val="21"/>
        </w:rPr>
      </w:pPr>
      <w:r>
        <w:rPr>
          <w:sz w:val="21"/>
          <w:szCs w:val="21"/>
        </w:rPr>
        <w:t>详见</w:t>
      </w:r>
      <w:r>
        <w:rPr>
          <w:sz w:val="21"/>
          <w:szCs w:val="21"/>
        </w:rPr>
        <w:t>“</w:t>
      </w:r>
      <w:r>
        <w:rPr>
          <w:sz w:val="21"/>
          <w:szCs w:val="21"/>
        </w:rPr>
        <w:t>评标办法前附表</w:t>
      </w:r>
      <w:r>
        <w:rPr>
          <w:sz w:val="21"/>
          <w:szCs w:val="21"/>
        </w:rPr>
        <w:t>”</w:t>
      </w:r>
      <w:r>
        <w:rPr>
          <w:sz w:val="21"/>
          <w:szCs w:val="21"/>
        </w:rPr>
        <w:t>。</w:t>
      </w:r>
    </w:p>
    <w:p w14:paraId="6E053D62" w14:textId="77777777" w:rsidR="00D85361" w:rsidRDefault="005C7C99">
      <w:pPr>
        <w:wordWrap w:val="0"/>
        <w:spacing w:after="0" w:line="360" w:lineRule="auto"/>
        <w:ind w:firstLineChars="192" w:firstLine="403"/>
        <w:rPr>
          <w:sz w:val="21"/>
          <w:szCs w:val="21"/>
        </w:rPr>
      </w:pPr>
      <w:r>
        <w:rPr>
          <w:sz w:val="21"/>
          <w:szCs w:val="21"/>
        </w:rPr>
        <w:t>1.</w:t>
      </w:r>
      <w:r>
        <w:rPr>
          <w:sz w:val="21"/>
          <w:szCs w:val="21"/>
        </w:rPr>
        <w:t>投标文件内容澄清</w:t>
      </w:r>
    </w:p>
    <w:p w14:paraId="5A10D6DB" w14:textId="77777777" w:rsidR="00D85361" w:rsidRDefault="005C7C99">
      <w:pPr>
        <w:wordWrap w:val="0"/>
        <w:spacing w:after="0" w:line="360" w:lineRule="auto"/>
        <w:ind w:firstLineChars="192" w:firstLine="403"/>
        <w:rPr>
          <w:sz w:val="21"/>
          <w:szCs w:val="21"/>
        </w:rPr>
      </w:pPr>
      <w:r>
        <w:rPr>
          <w:sz w:val="21"/>
          <w:szCs w:val="21"/>
        </w:rPr>
        <w:t>对于投标文件中含义不明确、同类问题表述不一致或者有明显文字和计算错误的内容，评标委员会应当以书面形式要求投标人</w:t>
      </w:r>
      <w:proofErr w:type="gramStart"/>
      <w:r>
        <w:rPr>
          <w:sz w:val="21"/>
          <w:szCs w:val="21"/>
        </w:rPr>
        <w:t>作出</w:t>
      </w:r>
      <w:proofErr w:type="gramEnd"/>
      <w:r>
        <w:rPr>
          <w:sz w:val="21"/>
          <w:szCs w:val="21"/>
        </w:rPr>
        <w:t>必要的澄清、说明或者补正。投标人的澄清、说明或者补正应当采用书面形式，并加盖公章，或者由法定代表人或其授权的代表签字。投标人的澄清、说明或者补正不得超出投标文件的范围或者改变投标文件的实质性内容。</w:t>
      </w:r>
    </w:p>
    <w:p w14:paraId="530F6BF2" w14:textId="77777777" w:rsidR="00D85361" w:rsidRDefault="005C7C99">
      <w:pPr>
        <w:wordWrap w:val="0"/>
        <w:spacing w:after="0" w:line="360" w:lineRule="auto"/>
        <w:ind w:firstLineChars="192" w:firstLine="403"/>
        <w:rPr>
          <w:sz w:val="21"/>
          <w:szCs w:val="21"/>
        </w:rPr>
      </w:pPr>
      <w:r>
        <w:rPr>
          <w:sz w:val="21"/>
          <w:szCs w:val="21"/>
        </w:rPr>
        <w:t>2.</w:t>
      </w:r>
      <w:r>
        <w:rPr>
          <w:sz w:val="21"/>
          <w:szCs w:val="21"/>
        </w:rPr>
        <w:t>报价不一致情形澄清</w:t>
      </w:r>
    </w:p>
    <w:p w14:paraId="11ACFB55" w14:textId="77777777" w:rsidR="00D85361" w:rsidRDefault="005C7C99">
      <w:pPr>
        <w:wordWrap w:val="0"/>
        <w:spacing w:after="0" w:line="360" w:lineRule="auto"/>
        <w:ind w:firstLineChars="192" w:firstLine="403"/>
        <w:rPr>
          <w:sz w:val="21"/>
          <w:szCs w:val="21"/>
        </w:rPr>
      </w:pPr>
      <w:r>
        <w:rPr>
          <w:sz w:val="21"/>
          <w:szCs w:val="21"/>
        </w:rPr>
        <w:t>投标文件报价出现前后不一致的，除招标文件另有规定外，按照下列规定修正：</w:t>
      </w:r>
    </w:p>
    <w:p w14:paraId="3432AC3E" w14:textId="77777777" w:rsidR="00D85361" w:rsidRDefault="005C7C99">
      <w:pPr>
        <w:wordWrap w:val="0"/>
        <w:spacing w:after="0" w:line="360" w:lineRule="auto"/>
        <w:ind w:firstLineChars="192" w:firstLine="403"/>
        <w:rPr>
          <w:sz w:val="21"/>
          <w:szCs w:val="21"/>
        </w:rPr>
      </w:pPr>
      <w:r>
        <w:rPr>
          <w:sz w:val="21"/>
          <w:szCs w:val="21"/>
        </w:rPr>
        <w:t>（</w:t>
      </w:r>
      <w:r>
        <w:rPr>
          <w:sz w:val="21"/>
          <w:szCs w:val="21"/>
        </w:rPr>
        <w:t>1</w:t>
      </w:r>
      <w:r>
        <w:rPr>
          <w:sz w:val="21"/>
          <w:szCs w:val="21"/>
        </w:rPr>
        <w:t>）投标文件中《开标一览表》内容与投标文件中相应内容不一致的，以《开标一览表》为准；</w:t>
      </w:r>
    </w:p>
    <w:p w14:paraId="1706A17D" w14:textId="77777777" w:rsidR="00D85361" w:rsidRDefault="005C7C99">
      <w:pPr>
        <w:wordWrap w:val="0"/>
        <w:spacing w:after="0" w:line="360" w:lineRule="auto"/>
        <w:ind w:firstLineChars="192" w:firstLine="403"/>
        <w:rPr>
          <w:sz w:val="21"/>
          <w:szCs w:val="21"/>
        </w:rPr>
      </w:pPr>
      <w:r>
        <w:rPr>
          <w:sz w:val="21"/>
          <w:szCs w:val="21"/>
        </w:rPr>
        <w:lastRenderedPageBreak/>
        <w:t>（</w:t>
      </w:r>
      <w:r>
        <w:rPr>
          <w:sz w:val="21"/>
          <w:szCs w:val="21"/>
        </w:rPr>
        <w:t>2</w:t>
      </w:r>
      <w:r>
        <w:rPr>
          <w:sz w:val="21"/>
          <w:szCs w:val="21"/>
        </w:rPr>
        <w:t>）大写金额和小写金额不一致的，以大写金额为准；</w:t>
      </w:r>
    </w:p>
    <w:p w14:paraId="746DFF84" w14:textId="77777777" w:rsidR="00D85361" w:rsidRDefault="005C7C99">
      <w:pPr>
        <w:wordWrap w:val="0"/>
        <w:spacing w:after="0" w:line="360" w:lineRule="auto"/>
        <w:ind w:firstLineChars="192" w:firstLine="403"/>
        <w:rPr>
          <w:sz w:val="21"/>
          <w:szCs w:val="21"/>
        </w:rPr>
      </w:pPr>
      <w:r>
        <w:rPr>
          <w:sz w:val="21"/>
          <w:szCs w:val="21"/>
        </w:rPr>
        <w:t>（</w:t>
      </w:r>
      <w:r>
        <w:rPr>
          <w:sz w:val="21"/>
          <w:szCs w:val="21"/>
        </w:rPr>
        <w:t>3</w:t>
      </w:r>
      <w:r>
        <w:rPr>
          <w:sz w:val="21"/>
          <w:szCs w:val="21"/>
        </w:rPr>
        <w:t>）单价金额小数点或者百分比有明显错位的，以开标一览表的总价为准，并修改单价；</w:t>
      </w:r>
    </w:p>
    <w:p w14:paraId="3AF05341" w14:textId="77777777" w:rsidR="00D85361" w:rsidRDefault="005C7C99">
      <w:pPr>
        <w:wordWrap w:val="0"/>
        <w:spacing w:after="0" w:line="360" w:lineRule="auto"/>
        <w:ind w:firstLineChars="192" w:firstLine="403"/>
        <w:rPr>
          <w:sz w:val="21"/>
          <w:szCs w:val="21"/>
        </w:rPr>
      </w:pPr>
      <w:r>
        <w:rPr>
          <w:sz w:val="21"/>
          <w:szCs w:val="21"/>
        </w:rPr>
        <w:t>（</w:t>
      </w:r>
      <w:r>
        <w:rPr>
          <w:sz w:val="21"/>
          <w:szCs w:val="21"/>
        </w:rPr>
        <w:t>4</w:t>
      </w:r>
      <w:r>
        <w:rPr>
          <w:sz w:val="21"/>
          <w:szCs w:val="21"/>
        </w:rPr>
        <w:t>）总价金额与按单价汇总金额不一致的，以单价金额计算结果为准。</w:t>
      </w:r>
    </w:p>
    <w:p w14:paraId="30B6B876" w14:textId="77777777" w:rsidR="00D85361" w:rsidRDefault="005C7C99">
      <w:pPr>
        <w:wordWrap w:val="0"/>
        <w:spacing w:after="0" w:line="360" w:lineRule="auto"/>
        <w:ind w:firstLineChars="192" w:firstLine="403"/>
        <w:rPr>
          <w:sz w:val="21"/>
          <w:szCs w:val="21"/>
        </w:rPr>
      </w:pPr>
      <w:r>
        <w:rPr>
          <w:sz w:val="21"/>
          <w:szCs w:val="21"/>
        </w:rPr>
        <w:t>（</w:t>
      </w:r>
      <w:r>
        <w:rPr>
          <w:sz w:val="21"/>
          <w:szCs w:val="21"/>
        </w:rPr>
        <w:t>5</w:t>
      </w:r>
      <w:r>
        <w:rPr>
          <w:sz w:val="21"/>
          <w:szCs w:val="21"/>
        </w:rPr>
        <w:t>）同时出现两种以上不一致的，按照前款规定的顺序修正。修正后的报价经投标人确认后产生约束力，投标人不确认的，其投标无效。</w:t>
      </w:r>
    </w:p>
    <w:p w14:paraId="6CCF4428" w14:textId="77777777" w:rsidR="00D85361" w:rsidRDefault="005C7C99">
      <w:pPr>
        <w:wordWrap w:val="0"/>
        <w:spacing w:after="0" w:line="360" w:lineRule="auto"/>
        <w:ind w:firstLineChars="192" w:firstLine="403"/>
        <w:rPr>
          <w:sz w:val="21"/>
          <w:szCs w:val="21"/>
        </w:rPr>
      </w:pPr>
      <w:r>
        <w:rPr>
          <w:sz w:val="21"/>
          <w:szCs w:val="21"/>
        </w:rPr>
        <w:t>3.</w:t>
      </w:r>
      <w:r>
        <w:rPr>
          <w:sz w:val="21"/>
          <w:szCs w:val="21"/>
        </w:rPr>
        <w:t>报价过低情形澄清</w:t>
      </w:r>
    </w:p>
    <w:p w14:paraId="6676A2B2" w14:textId="77777777" w:rsidR="00D85361" w:rsidRDefault="005C7C99">
      <w:pPr>
        <w:wordWrap w:val="0"/>
        <w:spacing w:after="0" w:line="360" w:lineRule="auto"/>
        <w:ind w:firstLineChars="192" w:firstLine="403"/>
        <w:rPr>
          <w:sz w:val="21"/>
          <w:szCs w:val="21"/>
        </w:rPr>
      </w:pPr>
      <w:r>
        <w:rPr>
          <w:sz w:val="21"/>
          <w:szCs w:val="21"/>
        </w:rPr>
        <w:t>评标委员会认为投标人的报价（总价或单价）明显低于其他通过符合性审查投标人的报价（总价或单价），有可能影响产品质量或者不能诚信履约的，应当要求其在评标现场合理的时间内提供书面说明，必要时提交相关证明材料；投标人不能证明其报价合理性的，评标委员会应当将其作为无效投标处理。</w:t>
      </w:r>
    </w:p>
    <w:p w14:paraId="704C83B7" w14:textId="3998A469" w:rsidR="00D85361" w:rsidRDefault="005C7C99">
      <w:pPr>
        <w:pStyle w:val="4"/>
        <w:wordWrap w:val="0"/>
        <w:spacing w:before="0" w:after="0" w:line="360" w:lineRule="auto"/>
        <w:rPr>
          <w:rFonts w:ascii="Times New Roman" w:eastAsia="宋体" w:hAnsi="Times New Roman"/>
          <w:b w:val="0"/>
          <w:sz w:val="24"/>
          <w:szCs w:val="24"/>
        </w:rPr>
      </w:pPr>
      <w:r>
        <w:rPr>
          <w:rFonts w:ascii="Times New Roman" w:eastAsia="宋体" w:hAnsi="Times New Roman"/>
          <w:b w:val="0"/>
          <w:sz w:val="24"/>
          <w:szCs w:val="24"/>
        </w:rPr>
        <w:t>3.3</w:t>
      </w:r>
      <w:r>
        <w:rPr>
          <w:rFonts w:ascii="Times New Roman" w:eastAsia="宋体" w:hAnsi="Times New Roman"/>
          <w:b w:val="0"/>
          <w:sz w:val="24"/>
          <w:szCs w:val="24"/>
        </w:rPr>
        <w:t>技术部分评审</w:t>
      </w:r>
    </w:p>
    <w:p w14:paraId="426609C1" w14:textId="77777777" w:rsidR="00D85361" w:rsidRDefault="005C7C99">
      <w:pPr>
        <w:wordWrap w:val="0"/>
        <w:spacing w:after="0" w:line="360" w:lineRule="auto"/>
        <w:ind w:firstLineChars="192" w:firstLine="403"/>
        <w:rPr>
          <w:sz w:val="21"/>
          <w:szCs w:val="21"/>
        </w:rPr>
      </w:pPr>
      <w:r>
        <w:rPr>
          <w:sz w:val="21"/>
          <w:szCs w:val="21"/>
        </w:rPr>
        <w:t>详见</w:t>
      </w:r>
      <w:r>
        <w:rPr>
          <w:sz w:val="21"/>
          <w:szCs w:val="21"/>
        </w:rPr>
        <w:t>“</w:t>
      </w:r>
      <w:r>
        <w:rPr>
          <w:sz w:val="21"/>
          <w:szCs w:val="21"/>
        </w:rPr>
        <w:t>评标办法前附表</w:t>
      </w:r>
      <w:r>
        <w:rPr>
          <w:sz w:val="21"/>
          <w:szCs w:val="21"/>
        </w:rPr>
        <w:t>”</w:t>
      </w:r>
      <w:r>
        <w:rPr>
          <w:sz w:val="21"/>
          <w:szCs w:val="21"/>
        </w:rPr>
        <w:t>。</w:t>
      </w:r>
    </w:p>
    <w:p w14:paraId="5F90F7C5" w14:textId="77777777" w:rsidR="00D85361" w:rsidRDefault="005C7C99">
      <w:pPr>
        <w:wordWrap w:val="0"/>
        <w:spacing w:after="0" w:line="360" w:lineRule="auto"/>
        <w:ind w:firstLineChars="147" w:firstLine="309"/>
        <w:rPr>
          <w:sz w:val="21"/>
          <w:szCs w:val="21"/>
        </w:rPr>
      </w:pPr>
      <w:r>
        <w:rPr>
          <w:sz w:val="21"/>
          <w:szCs w:val="21"/>
        </w:rPr>
        <w:t>（</w:t>
      </w:r>
      <w:r>
        <w:rPr>
          <w:sz w:val="21"/>
          <w:szCs w:val="21"/>
        </w:rPr>
        <w:t>1</w:t>
      </w:r>
      <w:r>
        <w:rPr>
          <w:sz w:val="21"/>
          <w:szCs w:val="21"/>
        </w:rPr>
        <w:t>）评标委员会技术组评委应首先对各投标人投标书进行评审，并按招标文件规定分值评分。</w:t>
      </w:r>
    </w:p>
    <w:p w14:paraId="577E256B" w14:textId="77777777" w:rsidR="00D85361" w:rsidRDefault="005C7C99">
      <w:pPr>
        <w:wordWrap w:val="0"/>
        <w:spacing w:after="0" w:line="360" w:lineRule="auto"/>
        <w:ind w:firstLineChars="147" w:firstLine="309"/>
        <w:rPr>
          <w:sz w:val="21"/>
          <w:szCs w:val="21"/>
        </w:rPr>
      </w:pPr>
      <w:r>
        <w:rPr>
          <w:sz w:val="21"/>
          <w:szCs w:val="21"/>
        </w:rPr>
        <w:t>（</w:t>
      </w:r>
      <w:r>
        <w:rPr>
          <w:sz w:val="21"/>
          <w:szCs w:val="21"/>
        </w:rPr>
        <w:t>2</w:t>
      </w:r>
      <w:r>
        <w:rPr>
          <w:sz w:val="21"/>
          <w:szCs w:val="21"/>
        </w:rPr>
        <w:t>）统计分数原则：计算算术平均分值为投标人的技术部分得分（保留小数点后两位）。</w:t>
      </w:r>
    </w:p>
    <w:p w14:paraId="1D6E6672" w14:textId="77777777" w:rsidR="00D85361" w:rsidRDefault="005C7C99">
      <w:pPr>
        <w:pStyle w:val="2"/>
        <w:wordWrap w:val="0"/>
        <w:spacing w:before="200" w:after="200" w:line="360" w:lineRule="auto"/>
        <w:jc w:val="center"/>
        <w:rPr>
          <w:rFonts w:ascii="Times New Roman" w:hAnsi="Times New Roman"/>
        </w:rPr>
      </w:pPr>
      <w:bookmarkStart w:id="200" w:name="_Toc259188730"/>
      <w:bookmarkStart w:id="201" w:name="_Toc481712048"/>
      <w:bookmarkStart w:id="202" w:name="_Toc260907986"/>
      <w:bookmarkStart w:id="203" w:name="_Toc248767826"/>
      <w:bookmarkStart w:id="204" w:name="_Toc270090087"/>
      <w:bookmarkStart w:id="205" w:name="_Toc260908202"/>
      <w:bookmarkStart w:id="206" w:name="_Toc141313893"/>
      <w:bookmarkStart w:id="207" w:name="_Toc13407769"/>
      <w:bookmarkStart w:id="208" w:name="_Toc211867502"/>
      <w:r>
        <w:rPr>
          <w:rFonts w:ascii="Times New Roman" w:hAnsi="Times New Roman" w:hint="eastAsia"/>
        </w:rPr>
        <w:t>四</w:t>
      </w:r>
      <w:r>
        <w:rPr>
          <w:rFonts w:ascii="Times New Roman" w:hAnsi="Times New Roman"/>
        </w:rPr>
        <w:t>、</w:t>
      </w:r>
      <w:bookmarkEnd w:id="200"/>
      <w:bookmarkEnd w:id="201"/>
      <w:bookmarkEnd w:id="202"/>
      <w:bookmarkEnd w:id="203"/>
      <w:bookmarkEnd w:id="204"/>
      <w:bookmarkEnd w:id="205"/>
      <w:r>
        <w:rPr>
          <w:rFonts w:ascii="Times New Roman" w:hAnsi="Times New Roman"/>
        </w:rPr>
        <w:t>汇总评标结果</w:t>
      </w:r>
      <w:bookmarkEnd w:id="206"/>
      <w:bookmarkEnd w:id="207"/>
      <w:bookmarkEnd w:id="208"/>
    </w:p>
    <w:p w14:paraId="2F5CDE75" w14:textId="77777777" w:rsidR="00D85361" w:rsidRDefault="005C7C99">
      <w:pPr>
        <w:wordWrap w:val="0"/>
        <w:spacing w:after="0" w:line="360" w:lineRule="auto"/>
        <w:ind w:firstLineChars="200" w:firstLine="420"/>
        <w:rPr>
          <w:sz w:val="21"/>
          <w:szCs w:val="21"/>
        </w:rPr>
      </w:pPr>
      <w:r>
        <w:rPr>
          <w:sz w:val="21"/>
          <w:szCs w:val="21"/>
        </w:rPr>
        <w:t>1.</w:t>
      </w:r>
      <w:r>
        <w:rPr>
          <w:sz w:val="21"/>
          <w:szCs w:val="21"/>
        </w:rPr>
        <w:t>各项评分因素得分乘以相对应的权重系数后的总和即为投标人最后得分。</w:t>
      </w:r>
    </w:p>
    <w:p w14:paraId="18CF0D71" w14:textId="77777777" w:rsidR="00D85361" w:rsidRDefault="005C7C99">
      <w:pPr>
        <w:wordWrap w:val="0"/>
        <w:spacing w:after="0" w:line="360" w:lineRule="auto"/>
        <w:ind w:firstLineChars="200" w:firstLine="420"/>
        <w:rPr>
          <w:sz w:val="21"/>
          <w:szCs w:val="21"/>
        </w:rPr>
      </w:pPr>
      <w:r>
        <w:rPr>
          <w:sz w:val="21"/>
          <w:szCs w:val="21"/>
        </w:rPr>
        <w:t>2.</w:t>
      </w:r>
      <w:r>
        <w:rPr>
          <w:sz w:val="21"/>
          <w:szCs w:val="21"/>
        </w:rPr>
        <w:t>经评标委员会认定评分畸高、</w:t>
      </w:r>
      <w:proofErr w:type="gramStart"/>
      <w:r>
        <w:rPr>
          <w:sz w:val="21"/>
          <w:szCs w:val="21"/>
        </w:rPr>
        <w:t>畸</w:t>
      </w:r>
      <w:proofErr w:type="gramEnd"/>
      <w:r>
        <w:rPr>
          <w:sz w:val="21"/>
          <w:szCs w:val="21"/>
        </w:rPr>
        <w:t>低的，评标委员会应当当场修改评标结果，并在评标报告中记载。</w:t>
      </w:r>
    </w:p>
    <w:p w14:paraId="5A4360D8" w14:textId="77777777" w:rsidR="00D85361" w:rsidRDefault="005C7C99">
      <w:pPr>
        <w:wordWrap w:val="0"/>
        <w:spacing w:after="0" w:line="360" w:lineRule="auto"/>
        <w:ind w:firstLineChars="200" w:firstLine="420"/>
        <w:rPr>
          <w:sz w:val="21"/>
          <w:szCs w:val="21"/>
        </w:rPr>
      </w:pPr>
      <w:r>
        <w:rPr>
          <w:sz w:val="21"/>
          <w:szCs w:val="21"/>
        </w:rPr>
        <w:t>3</w:t>
      </w:r>
      <w:r>
        <w:rPr>
          <w:sz w:val="21"/>
          <w:szCs w:val="21"/>
        </w:rPr>
        <w:t>评标委员会发现招标文件存在歧义、重大缺陷导致评标工作无法进行，或者招标文件内容违反国家有关强制性规定的，应当停止评标工作，与采购人或者采购代理机构沟通并作书面记录。采购人或者采购代理机构确认后，应当修改招标文件，重新组织采购活动。</w:t>
      </w:r>
    </w:p>
    <w:p w14:paraId="65E73288" w14:textId="77777777" w:rsidR="00D85361" w:rsidRDefault="005C7C99">
      <w:pPr>
        <w:wordWrap w:val="0"/>
        <w:spacing w:after="0" w:line="360" w:lineRule="auto"/>
        <w:ind w:firstLineChars="200" w:firstLine="420"/>
        <w:rPr>
          <w:sz w:val="21"/>
          <w:szCs w:val="21"/>
        </w:rPr>
      </w:pPr>
      <w:r>
        <w:rPr>
          <w:rFonts w:hint="eastAsia"/>
          <w:sz w:val="21"/>
          <w:szCs w:val="21"/>
        </w:rPr>
        <w:t xml:space="preserve">4. </w:t>
      </w:r>
      <w:r>
        <w:rPr>
          <w:rFonts w:hint="eastAsia"/>
          <w:sz w:val="21"/>
          <w:szCs w:val="21"/>
        </w:rPr>
        <w:t>评标委员会根据全体评标成员签字的原始评标记录和评标结果编写评标报告。评标报告应当包括以下内容：</w:t>
      </w:r>
    </w:p>
    <w:p w14:paraId="718A731B" w14:textId="77777777" w:rsidR="00D85361" w:rsidRDefault="005C7C99">
      <w:pPr>
        <w:wordWrap w:val="0"/>
        <w:spacing w:after="0" w:line="360" w:lineRule="auto"/>
        <w:ind w:firstLineChars="200" w:firstLine="420"/>
        <w:rPr>
          <w:sz w:val="21"/>
          <w:szCs w:val="21"/>
        </w:rPr>
      </w:pPr>
      <w:r>
        <w:rPr>
          <w:rFonts w:hint="eastAsia"/>
          <w:sz w:val="21"/>
          <w:szCs w:val="21"/>
        </w:rPr>
        <w:t>(1)</w:t>
      </w:r>
      <w:r>
        <w:rPr>
          <w:rFonts w:hint="eastAsia"/>
          <w:sz w:val="21"/>
          <w:szCs w:val="21"/>
        </w:rPr>
        <w:t>招标公告刊登的媒体名称、开标日期和地点</w:t>
      </w:r>
      <w:r>
        <w:rPr>
          <w:rFonts w:hint="eastAsia"/>
          <w:sz w:val="21"/>
          <w:szCs w:val="21"/>
        </w:rPr>
        <w:t>;</w:t>
      </w:r>
    </w:p>
    <w:p w14:paraId="676EBBA2" w14:textId="77777777" w:rsidR="00D85361" w:rsidRDefault="005C7C99">
      <w:pPr>
        <w:wordWrap w:val="0"/>
        <w:spacing w:after="0" w:line="360" w:lineRule="auto"/>
        <w:ind w:firstLineChars="200" w:firstLine="420"/>
        <w:rPr>
          <w:sz w:val="21"/>
          <w:szCs w:val="21"/>
        </w:rPr>
      </w:pPr>
      <w:r>
        <w:rPr>
          <w:rFonts w:hint="eastAsia"/>
          <w:sz w:val="21"/>
          <w:szCs w:val="21"/>
        </w:rPr>
        <w:t>(2)</w:t>
      </w:r>
      <w:r>
        <w:rPr>
          <w:rFonts w:hint="eastAsia"/>
          <w:sz w:val="21"/>
          <w:szCs w:val="21"/>
        </w:rPr>
        <w:t>投标人名单和评标委员会成员名单</w:t>
      </w:r>
      <w:r>
        <w:rPr>
          <w:rFonts w:hint="eastAsia"/>
          <w:sz w:val="21"/>
          <w:szCs w:val="21"/>
        </w:rPr>
        <w:t>;</w:t>
      </w:r>
    </w:p>
    <w:p w14:paraId="1E211430" w14:textId="77777777" w:rsidR="00D85361" w:rsidRDefault="005C7C99">
      <w:pPr>
        <w:wordWrap w:val="0"/>
        <w:spacing w:after="0" w:line="360" w:lineRule="auto"/>
        <w:ind w:firstLineChars="200" w:firstLine="420"/>
        <w:rPr>
          <w:sz w:val="21"/>
          <w:szCs w:val="21"/>
        </w:rPr>
      </w:pPr>
      <w:r>
        <w:rPr>
          <w:rFonts w:hint="eastAsia"/>
          <w:sz w:val="21"/>
          <w:szCs w:val="21"/>
        </w:rPr>
        <w:t>(3)</w:t>
      </w:r>
      <w:r>
        <w:rPr>
          <w:rFonts w:hint="eastAsia"/>
          <w:sz w:val="21"/>
          <w:szCs w:val="21"/>
        </w:rPr>
        <w:t>评标方法和标准</w:t>
      </w:r>
      <w:r>
        <w:rPr>
          <w:rFonts w:hint="eastAsia"/>
          <w:sz w:val="21"/>
          <w:szCs w:val="21"/>
        </w:rPr>
        <w:t>;</w:t>
      </w:r>
    </w:p>
    <w:p w14:paraId="76104336" w14:textId="77777777" w:rsidR="00D85361" w:rsidRDefault="005C7C99">
      <w:pPr>
        <w:wordWrap w:val="0"/>
        <w:spacing w:after="0" w:line="360" w:lineRule="auto"/>
        <w:ind w:firstLineChars="200" w:firstLine="420"/>
        <w:rPr>
          <w:sz w:val="21"/>
          <w:szCs w:val="21"/>
        </w:rPr>
      </w:pPr>
      <w:r>
        <w:rPr>
          <w:rFonts w:hint="eastAsia"/>
          <w:sz w:val="21"/>
          <w:szCs w:val="21"/>
        </w:rPr>
        <w:t>(4)</w:t>
      </w:r>
      <w:r>
        <w:rPr>
          <w:rFonts w:hint="eastAsia"/>
          <w:sz w:val="21"/>
          <w:szCs w:val="21"/>
        </w:rPr>
        <w:t>开标记录和评标情况及说明，包括无效投标人名单及原因</w:t>
      </w:r>
      <w:r>
        <w:rPr>
          <w:rFonts w:hint="eastAsia"/>
          <w:sz w:val="21"/>
          <w:szCs w:val="21"/>
        </w:rPr>
        <w:t>;</w:t>
      </w:r>
    </w:p>
    <w:p w14:paraId="68EF5D49" w14:textId="77777777" w:rsidR="00D85361" w:rsidRDefault="005C7C99">
      <w:pPr>
        <w:wordWrap w:val="0"/>
        <w:spacing w:after="0" w:line="360" w:lineRule="auto"/>
        <w:ind w:firstLineChars="200" w:firstLine="420"/>
        <w:rPr>
          <w:sz w:val="21"/>
          <w:szCs w:val="21"/>
        </w:rPr>
      </w:pPr>
      <w:r>
        <w:rPr>
          <w:rFonts w:hint="eastAsia"/>
          <w:sz w:val="21"/>
          <w:szCs w:val="21"/>
        </w:rPr>
        <w:t>(5)</w:t>
      </w:r>
      <w:r>
        <w:rPr>
          <w:rFonts w:hint="eastAsia"/>
          <w:sz w:val="21"/>
          <w:szCs w:val="21"/>
        </w:rPr>
        <w:t>评标结果，确定的中标候选人名单或者经采购人委托直接确定的中标人</w:t>
      </w:r>
      <w:r>
        <w:rPr>
          <w:rFonts w:hint="eastAsia"/>
          <w:sz w:val="21"/>
          <w:szCs w:val="21"/>
        </w:rPr>
        <w:t>;</w:t>
      </w:r>
    </w:p>
    <w:p w14:paraId="41DA9E4C" w14:textId="77777777" w:rsidR="00D85361" w:rsidRDefault="005C7C99">
      <w:pPr>
        <w:wordWrap w:val="0"/>
        <w:spacing w:after="0" w:line="360" w:lineRule="auto"/>
        <w:ind w:firstLineChars="200" w:firstLine="420"/>
        <w:rPr>
          <w:sz w:val="21"/>
          <w:szCs w:val="21"/>
        </w:rPr>
      </w:pPr>
      <w:r>
        <w:rPr>
          <w:rFonts w:hint="eastAsia"/>
          <w:sz w:val="21"/>
          <w:szCs w:val="21"/>
        </w:rPr>
        <w:t>(6)</w:t>
      </w:r>
      <w:r>
        <w:rPr>
          <w:rFonts w:hint="eastAsia"/>
          <w:sz w:val="21"/>
          <w:szCs w:val="21"/>
        </w:rPr>
        <w:t>其他需要说明的情况，包括评标过程中投标人根据评标委员会要求进行的澄清、说明或者补正，评标委员会成员的更换等。</w:t>
      </w:r>
    </w:p>
    <w:p w14:paraId="7AF7AF35" w14:textId="77777777" w:rsidR="00D85361" w:rsidRDefault="005C7C99">
      <w:pPr>
        <w:pStyle w:val="2"/>
        <w:wordWrap w:val="0"/>
        <w:spacing w:before="200" w:after="200" w:line="360" w:lineRule="auto"/>
        <w:jc w:val="center"/>
        <w:rPr>
          <w:rFonts w:ascii="Times New Roman" w:eastAsia="宋体" w:hAnsi="Times New Roman"/>
        </w:rPr>
      </w:pPr>
      <w:bookmarkStart w:id="209" w:name="_Toc13407770"/>
      <w:bookmarkStart w:id="210" w:name="_Toc141313894"/>
      <w:bookmarkStart w:id="211" w:name="_Toc211867503"/>
      <w:r>
        <w:rPr>
          <w:rFonts w:ascii="Times New Roman" w:eastAsia="宋体" w:hAnsi="Times New Roman" w:hint="eastAsia"/>
        </w:rPr>
        <w:lastRenderedPageBreak/>
        <w:t>五</w:t>
      </w:r>
      <w:r>
        <w:rPr>
          <w:rFonts w:ascii="Times New Roman" w:eastAsia="宋体" w:hAnsi="Times New Roman"/>
        </w:rPr>
        <w:t>、推荐中标候选人</w:t>
      </w:r>
      <w:bookmarkEnd w:id="209"/>
      <w:bookmarkEnd w:id="210"/>
      <w:bookmarkEnd w:id="211"/>
    </w:p>
    <w:p w14:paraId="0B099026" w14:textId="77777777" w:rsidR="00D85361" w:rsidRDefault="005C7C99">
      <w:pPr>
        <w:wordWrap w:val="0"/>
        <w:spacing w:after="0" w:line="360" w:lineRule="auto"/>
        <w:ind w:firstLineChars="200" w:firstLine="420"/>
        <w:rPr>
          <w:sz w:val="21"/>
          <w:szCs w:val="21"/>
        </w:rPr>
      </w:pPr>
      <w:r>
        <w:rPr>
          <w:sz w:val="21"/>
          <w:szCs w:val="21"/>
        </w:rPr>
        <w:t>采用综合评分法的，评标结果按评审后得分由高到低顺序排列。</w:t>
      </w:r>
      <w:r>
        <w:rPr>
          <w:rFonts w:hint="eastAsia"/>
          <w:sz w:val="21"/>
          <w:szCs w:val="21"/>
        </w:rPr>
        <w:t>得分相同的，按投标报价由低到高顺序排列。得分且投标报价相同的并列。投标文件满足招标文件全部实质性要求，</w:t>
      </w:r>
      <w:proofErr w:type="gramStart"/>
      <w:r>
        <w:rPr>
          <w:rFonts w:hint="eastAsia"/>
          <w:sz w:val="21"/>
          <w:szCs w:val="21"/>
        </w:rPr>
        <w:t>且按照</w:t>
      </w:r>
      <w:proofErr w:type="gramEnd"/>
      <w:r>
        <w:rPr>
          <w:rFonts w:hint="eastAsia"/>
          <w:sz w:val="21"/>
          <w:szCs w:val="21"/>
        </w:rPr>
        <w:t>评审因素的量化指标评审得分最高的投标人为排名第一的中标候选人。</w:t>
      </w:r>
    </w:p>
    <w:p w14:paraId="08EBBA14" w14:textId="77777777" w:rsidR="00D85361" w:rsidRDefault="005C7C99">
      <w:pPr>
        <w:wordWrap w:val="0"/>
        <w:spacing w:after="0" w:line="360" w:lineRule="auto"/>
        <w:ind w:firstLineChars="200" w:firstLine="420"/>
        <w:rPr>
          <w:sz w:val="21"/>
          <w:szCs w:val="21"/>
        </w:rPr>
      </w:pPr>
      <w:r>
        <w:rPr>
          <w:sz w:val="21"/>
          <w:szCs w:val="21"/>
        </w:rPr>
        <w:t>使用综合评分法的采购项目，提供相同品牌产品且通过资格审查、符合性审查的不同投标人参加同一合同项下投标的，按一家投标人计算，评审后得分最高的同品牌投标人获得中标人推荐资格</w:t>
      </w:r>
      <w:r>
        <w:rPr>
          <w:sz w:val="21"/>
          <w:szCs w:val="21"/>
        </w:rPr>
        <w:t>;</w:t>
      </w:r>
      <w:r>
        <w:rPr>
          <w:sz w:val="21"/>
          <w:szCs w:val="21"/>
        </w:rPr>
        <w:t>评审得分相同的，由采购人或者采购人委托评标委员会按照</w:t>
      </w:r>
      <w:r>
        <w:rPr>
          <w:rFonts w:hint="eastAsia"/>
          <w:sz w:val="21"/>
          <w:szCs w:val="21"/>
        </w:rPr>
        <w:t>“技术参数评分”高的</w:t>
      </w:r>
      <w:r>
        <w:rPr>
          <w:sz w:val="21"/>
          <w:szCs w:val="21"/>
        </w:rPr>
        <w:t>确定一个投标人获得中标人推荐资格，招标文件未规定的采取随机抽取方式确定，其他同品牌投标人不作为中标候选人。</w:t>
      </w:r>
    </w:p>
    <w:p w14:paraId="564E548D" w14:textId="77777777" w:rsidR="00D85361" w:rsidRDefault="005C7C99">
      <w:pPr>
        <w:wordWrap w:val="0"/>
        <w:spacing w:after="0" w:line="360" w:lineRule="auto"/>
        <w:ind w:firstLineChars="200" w:firstLine="420"/>
        <w:rPr>
          <w:sz w:val="21"/>
          <w:szCs w:val="21"/>
        </w:rPr>
      </w:pPr>
      <w:r>
        <w:rPr>
          <w:rFonts w:hint="eastAsia"/>
          <w:sz w:val="21"/>
          <w:szCs w:val="21"/>
        </w:rPr>
        <w:t>非单一产品采购项目，采购人应当根据采购项目技术构成、产品价格比重等合理确定核心产品，并在招标文件中载明。多家投标人提供的核心产品品牌相同的，按前两款规定处理。</w:t>
      </w:r>
    </w:p>
    <w:p w14:paraId="160E8369" w14:textId="77777777" w:rsidR="00D85361" w:rsidRDefault="005C7C99">
      <w:pPr>
        <w:pStyle w:val="2"/>
        <w:wordWrap w:val="0"/>
        <w:spacing w:before="200" w:after="200" w:line="360" w:lineRule="auto"/>
        <w:jc w:val="center"/>
        <w:rPr>
          <w:rFonts w:ascii="Times New Roman" w:eastAsia="宋体" w:hAnsi="Times New Roman"/>
        </w:rPr>
      </w:pPr>
      <w:bookmarkStart w:id="212" w:name="_Toc13407771"/>
      <w:bookmarkStart w:id="213" w:name="_Toc141313895"/>
      <w:bookmarkStart w:id="214" w:name="_Toc211867504"/>
      <w:r>
        <w:rPr>
          <w:rFonts w:ascii="Times New Roman" w:eastAsia="宋体" w:hAnsi="Times New Roman" w:hint="eastAsia"/>
        </w:rPr>
        <w:t>六</w:t>
      </w:r>
      <w:r>
        <w:rPr>
          <w:rFonts w:ascii="Times New Roman" w:eastAsia="宋体" w:hAnsi="Times New Roman"/>
        </w:rPr>
        <w:t>、特殊情况的处置程序</w:t>
      </w:r>
      <w:bookmarkEnd w:id="212"/>
      <w:bookmarkEnd w:id="213"/>
      <w:bookmarkEnd w:id="214"/>
    </w:p>
    <w:p w14:paraId="45D412FC" w14:textId="77777777" w:rsidR="00D85361" w:rsidRDefault="005C7C99">
      <w:pPr>
        <w:wordWrap w:val="0"/>
        <w:spacing w:after="0" w:line="360" w:lineRule="auto"/>
        <w:ind w:firstLineChars="200" w:firstLine="420"/>
        <w:rPr>
          <w:sz w:val="21"/>
          <w:szCs w:val="21"/>
        </w:rPr>
      </w:pPr>
      <w:r>
        <w:rPr>
          <w:sz w:val="21"/>
          <w:szCs w:val="21"/>
        </w:rPr>
        <w:t>6.1</w:t>
      </w:r>
      <w:r>
        <w:rPr>
          <w:sz w:val="21"/>
          <w:szCs w:val="21"/>
        </w:rPr>
        <w:t>关于评标活动暂停</w:t>
      </w:r>
    </w:p>
    <w:p w14:paraId="73E91E18" w14:textId="77777777" w:rsidR="00D85361" w:rsidRDefault="005C7C99">
      <w:pPr>
        <w:wordWrap w:val="0"/>
        <w:spacing w:after="0" w:line="360" w:lineRule="auto"/>
        <w:ind w:firstLineChars="200" w:firstLine="420"/>
        <w:rPr>
          <w:sz w:val="21"/>
          <w:szCs w:val="21"/>
        </w:rPr>
      </w:pPr>
      <w:r>
        <w:rPr>
          <w:sz w:val="21"/>
          <w:szCs w:val="21"/>
        </w:rPr>
        <w:t>评标委员会应当执行连续评标的原则，按评标办法中规定的程序、内容、方法、标准完成全部评标工作。只有发生不可抗力导致评标工作无法继续时，评标活动方可暂停。</w:t>
      </w:r>
    </w:p>
    <w:p w14:paraId="513462AC" w14:textId="77777777" w:rsidR="00D85361" w:rsidRDefault="005C7C99">
      <w:pPr>
        <w:wordWrap w:val="0"/>
        <w:spacing w:after="0" w:line="360" w:lineRule="auto"/>
        <w:ind w:firstLineChars="200" w:firstLine="420"/>
        <w:rPr>
          <w:sz w:val="21"/>
          <w:szCs w:val="21"/>
        </w:rPr>
      </w:pPr>
      <w:r>
        <w:rPr>
          <w:sz w:val="21"/>
          <w:szCs w:val="21"/>
        </w:rPr>
        <w:t>发生评标暂停情况时，评标委员会应当封存全部投标文件和评标记录，待不可抗力的影响结束且具备继续评标的条件时，由原评标委员会继续评标。</w:t>
      </w:r>
    </w:p>
    <w:p w14:paraId="61BA464F" w14:textId="77777777" w:rsidR="00D85361" w:rsidRDefault="005C7C99">
      <w:pPr>
        <w:wordWrap w:val="0"/>
        <w:spacing w:after="0" w:line="360" w:lineRule="auto"/>
        <w:ind w:firstLineChars="200" w:firstLine="420"/>
        <w:rPr>
          <w:sz w:val="21"/>
          <w:szCs w:val="21"/>
        </w:rPr>
      </w:pPr>
      <w:r>
        <w:rPr>
          <w:sz w:val="21"/>
          <w:szCs w:val="21"/>
        </w:rPr>
        <w:t>6.2</w:t>
      </w:r>
      <w:r>
        <w:rPr>
          <w:sz w:val="21"/>
          <w:szCs w:val="21"/>
        </w:rPr>
        <w:t>关于评标中途更换评委</w:t>
      </w:r>
    </w:p>
    <w:p w14:paraId="42283F22" w14:textId="77777777" w:rsidR="00D85361" w:rsidRDefault="005C7C99">
      <w:pPr>
        <w:wordWrap w:val="0"/>
        <w:spacing w:after="0" w:line="360" w:lineRule="auto"/>
        <w:ind w:firstLineChars="200" w:firstLine="420"/>
        <w:rPr>
          <w:sz w:val="21"/>
          <w:szCs w:val="21"/>
        </w:rPr>
      </w:pPr>
      <w:r>
        <w:rPr>
          <w:sz w:val="21"/>
          <w:szCs w:val="21"/>
        </w:rPr>
        <w:t>除非发生下列情况之一，评标委员会成员不得在评标中途更换：</w:t>
      </w:r>
    </w:p>
    <w:p w14:paraId="1D0ACD8D" w14:textId="77777777" w:rsidR="00D85361" w:rsidRDefault="005C7C99">
      <w:pPr>
        <w:wordWrap w:val="0"/>
        <w:spacing w:after="0" w:line="360" w:lineRule="auto"/>
        <w:ind w:firstLineChars="200" w:firstLine="420"/>
        <w:rPr>
          <w:sz w:val="21"/>
          <w:szCs w:val="21"/>
        </w:rPr>
      </w:pPr>
      <w:r>
        <w:rPr>
          <w:sz w:val="21"/>
          <w:szCs w:val="21"/>
        </w:rPr>
        <w:t>（</w:t>
      </w:r>
      <w:r>
        <w:rPr>
          <w:sz w:val="21"/>
          <w:szCs w:val="21"/>
        </w:rPr>
        <w:t>1</w:t>
      </w:r>
      <w:r>
        <w:rPr>
          <w:sz w:val="21"/>
          <w:szCs w:val="21"/>
        </w:rPr>
        <w:t>）因不可抗拒的客观原因，不能到场或需在评标中途退出评标活动。</w:t>
      </w:r>
    </w:p>
    <w:p w14:paraId="427C57AA" w14:textId="77777777" w:rsidR="00D85361" w:rsidRDefault="005C7C99">
      <w:pPr>
        <w:wordWrap w:val="0"/>
        <w:spacing w:after="0" w:line="360" w:lineRule="auto"/>
        <w:ind w:firstLineChars="200" w:firstLine="420"/>
        <w:rPr>
          <w:sz w:val="21"/>
          <w:szCs w:val="21"/>
        </w:rPr>
      </w:pPr>
      <w:r>
        <w:rPr>
          <w:sz w:val="21"/>
          <w:szCs w:val="21"/>
        </w:rPr>
        <w:t>（</w:t>
      </w:r>
      <w:r>
        <w:rPr>
          <w:sz w:val="21"/>
          <w:szCs w:val="21"/>
        </w:rPr>
        <w:t>2</w:t>
      </w:r>
      <w:r>
        <w:rPr>
          <w:sz w:val="21"/>
          <w:szCs w:val="21"/>
        </w:rPr>
        <w:t>）根据法律法规规定，某个或某几个评标委员会成员需要回避。</w:t>
      </w:r>
    </w:p>
    <w:p w14:paraId="373BEC80" w14:textId="77777777" w:rsidR="00D85361" w:rsidRDefault="005C7C99">
      <w:pPr>
        <w:wordWrap w:val="0"/>
        <w:spacing w:after="0" w:line="360" w:lineRule="auto"/>
        <w:ind w:firstLineChars="200" w:firstLine="420"/>
        <w:rPr>
          <w:sz w:val="21"/>
          <w:szCs w:val="21"/>
        </w:rPr>
      </w:pPr>
      <w:r>
        <w:rPr>
          <w:sz w:val="21"/>
          <w:szCs w:val="21"/>
        </w:rPr>
        <w:t>退出评标的评标委员会成员，其已完成的评标行为无效。由采购人根据本招标文件规定的评标委员会成员生产方式另行确定替代者进行评标。</w:t>
      </w:r>
    </w:p>
    <w:p w14:paraId="10ECB8E1" w14:textId="77777777" w:rsidR="00D85361" w:rsidRDefault="005C7C99">
      <w:pPr>
        <w:wordWrap w:val="0"/>
        <w:spacing w:after="0" w:line="360" w:lineRule="auto"/>
        <w:ind w:firstLineChars="200" w:firstLine="420"/>
        <w:rPr>
          <w:sz w:val="21"/>
          <w:szCs w:val="21"/>
        </w:rPr>
      </w:pPr>
      <w:r>
        <w:rPr>
          <w:sz w:val="21"/>
          <w:szCs w:val="21"/>
        </w:rPr>
        <w:t>6.3</w:t>
      </w:r>
      <w:r>
        <w:rPr>
          <w:sz w:val="21"/>
          <w:szCs w:val="21"/>
        </w:rPr>
        <w:t>记名投票</w:t>
      </w:r>
    </w:p>
    <w:p w14:paraId="647D4310" w14:textId="77777777" w:rsidR="00D85361" w:rsidRDefault="005C7C99">
      <w:pPr>
        <w:wordWrap w:val="0"/>
        <w:spacing w:after="0" w:line="360" w:lineRule="auto"/>
        <w:ind w:firstLineChars="200" w:firstLine="420"/>
        <w:rPr>
          <w:sz w:val="21"/>
          <w:szCs w:val="21"/>
        </w:rPr>
      </w:pPr>
      <w:r>
        <w:rPr>
          <w:sz w:val="21"/>
          <w:szCs w:val="21"/>
        </w:rPr>
        <w:t>在任何评标环节中，需评标委员会就某项定性的评审结论做出表决的，由评标委员会全体成员按照少数服从多数的原则，以记名投票方式表决。</w:t>
      </w:r>
    </w:p>
    <w:p w14:paraId="3482A6E9" w14:textId="77777777" w:rsidR="00D85361" w:rsidRDefault="005C7C99">
      <w:pPr>
        <w:wordWrap w:val="0"/>
        <w:spacing w:after="0" w:line="360" w:lineRule="auto"/>
        <w:ind w:firstLineChars="200" w:firstLine="420"/>
        <w:rPr>
          <w:sz w:val="21"/>
          <w:szCs w:val="21"/>
        </w:rPr>
      </w:pPr>
      <w:r>
        <w:rPr>
          <w:sz w:val="21"/>
          <w:szCs w:val="21"/>
        </w:rPr>
        <w:t>6.4</w:t>
      </w:r>
      <w:r>
        <w:rPr>
          <w:sz w:val="21"/>
          <w:szCs w:val="21"/>
        </w:rPr>
        <w:t>补充条款</w:t>
      </w:r>
    </w:p>
    <w:p w14:paraId="134A1A47" w14:textId="77777777" w:rsidR="00D85361" w:rsidRDefault="005C7C99">
      <w:pPr>
        <w:wordWrap w:val="0"/>
        <w:spacing w:after="0" w:line="360" w:lineRule="auto"/>
        <w:ind w:firstLineChars="200" w:firstLine="420"/>
        <w:rPr>
          <w:sz w:val="21"/>
          <w:szCs w:val="21"/>
        </w:rPr>
      </w:pPr>
      <w:r>
        <w:rPr>
          <w:sz w:val="21"/>
          <w:szCs w:val="21"/>
        </w:rPr>
        <w:t>评标中若遇特殊问题，由评标委员会根据有关法律、法规、规定研究决定。</w:t>
      </w:r>
    </w:p>
    <w:p w14:paraId="1CDEE345" w14:textId="77777777" w:rsidR="00D85361" w:rsidRDefault="005C7C99">
      <w:pPr>
        <w:pStyle w:val="1"/>
        <w:spacing w:before="200" w:after="200" w:line="360" w:lineRule="auto"/>
        <w:jc w:val="center"/>
        <w:rPr>
          <w:rFonts w:eastAsia="黑体"/>
          <w:b w:val="0"/>
          <w:sz w:val="36"/>
        </w:rPr>
      </w:pPr>
      <w:bookmarkStart w:id="215" w:name="_Toc229583209"/>
      <w:bookmarkStart w:id="216" w:name="_Toc260907989"/>
      <w:bookmarkStart w:id="217" w:name="_Toc260908205"/>
      <w:r>
        <w:rPr>
          <w:rFonts w:eastAsia="黑体"/>
          <w:b w:val="0"/>
          <w:sz w:val="36"/>
        </w:rPr>
        <w:br w:type="page"/>
      </w:r>
      <w:bookmarkStart w:id="218" w:name="_Toc141313896"/>
      <w:bookmarkStart w:id="219" w:name="_Toc211867505"/>
      <w:r>
        <w:rPr>
          <w:rFonts w:eastAsia="黑体"/>
          <w:b w:val="0"/>
          <w:sz w:val="36"/>
        </w:rPr>
        <w:lastRenderedPageBreak/>
        <w:t>第五章合同</w:t>
      </w:r>
      <w:bookmarkEnd w:id="215"/>
      <w:r>
        <w:rPr>
          <w:rFonts w:eastAsia="黑体"/>
          <w:b w:val="0"/>
          <w:sz w:val="36"/>
        </w:rPr>
        <w:t>条款及格式</w:t>
      </w:r>
      <w:bookmarkEnd w:id="216"/>
      <w:bookmarkEnd w:id="217"/>
      <w:bookmarkEnd w:id="218"/>
      <w:bookmarkEnd w:id="219"/>
    </w:p>
    <w:p w14:paraId="2DC1A0DD" w14:textId="1861F457" w:rsidR="00D85361" w:rsidRDefault="005C7C99">
      <w:pPr>
        <w:tabs>
          <w:tab w:val="left" w:pos="7740"/>
        </w:tabs>
        <w:spacing w:after="0" w:line="360" w:lineRule="auto"/>
        <w:ind w:firstLineChars="200" w:firstLine="402"/>
        <w:jc w:val="center"/>
        <w:rPr>
          <w:rFonts w:ascii="Calibri" w:hAnsi="Calibri" w:cs="宋体"/>
          <w:b/>
          <w:lang w:bidi="ar"/>
        </w:rPr>
      </w:pPr>
      <w:bookmarkStart w:id="220" w:name="_Toc224363907"/>
      <w:bookmarkStart w:id="221" w:name="_Toc260908253"/>
      <w:bookmarkStart w:id="222" w:name="_Toc260908037"/>
      <w:bookmarkStart w:id="223" w:name="_Toc229583225"/>
      <w:r>
        <w:rPr>
          <w:rFonts w:ascii="Calibri" w:hAnsi="Calibri" w:cs="宋体" w:hint="eastAsia"/>
          <w:b/>
          <w:lang w:bidi="ar"/>
        </w:rPr>
        <w:t>（此合同为合同格式，仅做参考，成交人成交后根据采购人要求与采购人签订合同，但不得改变本次</w:t>
      </w:r>
      <w:r w:rsidR="008E71C1">
        <w:rPr>
          <w:rFonts w:ascii="Calibri" w:hAnsi="Calibri" w:cs="宋体" w:hint="eastAsia"/>
          <w:b/>
          <w:lang w:bidi="ar"/>
        </w:rPr>
        <w:t>招标</w:t>
      </w:r>
      <w:r>
        <w:rPr>
          <w:rFonts w:ascii="Calibri" w:hAnsi="Calibri" w:cs="宋体" w:hint="eastAsia"/>
          <w:b/>
          <w:lang w:bidi="ar"/>
        </w:rPr>
        <w:t>的实质性内容，合同履行以最终签订的合同为准。）</w:t>
      </w:r>
    </w:p>
    <w:p w14:paraId="05002A6E" w14:textId="77777777" w:rsidR="00D301EC" w:rsidRPr="006F0B5E" w:rsidRDefault="00D301EC" w:rsidP="00D301EC">
      <w:pPr>
        <w:pStyle w:val="a9"/>
        <w:spacing w:after="0"/>
        <w:jc w:val="center"/>
        <w:rPr>
          <w:rFonts w:ascii="宋体" w:hAnsi="宋体" w:cs="宋体" w:hint="eastAsia"/>
          <w:b/>
          <w:bCs/>
          <w:spacing w:val="-20"/>
          <w:kern w:val="44"/>
          <w:sz w:val="48"/>
          <w:szCs w:val="48"/>
        </w:rPr>
      </w:pPr>
    </w:p>
    <w:p w14:paraId="7268655F" w14:textId="77777777" w:rsidR="00D301EC" w:rsidRPr="006F0B5E" w:rsidRDefault="00D301EC" w:rsidP="00D301EC">
      <w:pPr>
        <w:pStyle w:val="a9"/>
        <w:spacing w:after="0"/>
        <w:jc w:val="center"/>
        <w:rPr>
          <w:rFonts w:ascii="宋体" w:hAnsi="宋体" w:cs="宋体" w:hint="eastAsia"/>
          <w:b/>
          <w:bCs/>
          <w:spacing w:val="-20"/>
          <w:kern w:val="44"/>
          <w:sz w:val="48"/>
          <w:szCs w:val="48"/>
        </w:rPr>
      </w:pPr>
    </w:p>
    <w:p w14:paraId="2A05DC2F" w14:textId="77777777" w:rsidR="00D301EC" w:rsidRPr="006F0B5E" w:rsidRDefault="00D301EC" w:rsidP="00D301EC">
      <w:pPr>
        <w:pStyle w:val="a9"/>
        <w:spacing w:after="0"/>
        <w:jc w:val="center"/>
        <w:rPr>
          <w:rFonts w:ascii="宋体" w:hAnsi="宋体" w:cs="宋体" w:hint="eastAsia"/>
          <w:b/>
          <w:bCs/>
          <w:spacing w:val="-20"/>
          <w:kern w:val="44"/>
          <w:sz w:val="48"/>
          <w:szCs w:val="48"/>
        </w:rPr>
      </w:pPr>
    </w:p>
    <w:p w14:paraId="3DDCB57D" w14:textId="77777777" w:rsidR="00D301EC" w:rsidRPr="006F0B5E" w:rsidRDefault="00D301EC" w:rsidP="00D301EC">
      <w:pPr>
        <w:pStyle w:val="a9"/>
        <w:spacing w:after="0"/>
        <w:jc w:val="center"/>
        <w:rPr>
          <w:rFonts w:ascii="宋体" w:hAnsi="宋体" w:cs="宋体" w:hint="eastAsia"/>
          <w:b/>
          <w:bCs/>
          <w:spacing w:val="-20"/>
          <w:kern w:val="44"/>
          <w:sz w:val="48"/>
          <w:szCs w:val="48"/>
        </w:rPr>
      </w:pPr>
      <w:r w:rsidRPr="006F0B5E">
        <w:rPr>
          <w:rFonts w:ascii="宋体" w:hAnsi="宋体" w:cs="宋体" w:hint="eastAsia"/>
          <w:b/>
          <w:bCs/>
          <w:spacing w:val="-20"/>
          <w:kern w:val="44"/>
          <w:sz w:val="48"/>
          <w:szCs w:val="48"/>
        </w:rPr>
        <w:t>政府采购货物买卖合同</w:t>
      </w:r>
    </w:p>
    <w:p w14:paraId="572B6203" w14:textId="77777777" w:rsidR="00D301EC" w:rsidRPr="006F0B5E" w:rsidRDefault="00D301EC" w:rsidP="00D301EC">
      <w:pPr>
        <w:pStyle w:val="a9"/>
        <w:spacing w:after="0"/>
        <w:jc w:val="center"/>
        <w:rPr>
          <w:rFonts w:ascii="宋体" w:hAnsi="宋体" w:cs="宋体" w:hint="eastAsia"/>
          <w:b/>
          <w:bCs/>
          <w:spacing w:val="-20"/>
          <w:kern w:val="44"/>
          <w:sz w:val="48"/>
          <w:szCs w:val="48"/>
        </w:rPr>
      </w:pPr>
      <w:r w:rsidRPr="006F0B5E">
        <w:rPr>
          <w:rFonts w:ascii="宋体" w:hAnsi="宋体" w:cs="宋体" w:hint="eastAsia"/>
          <w:b/>
          <w:bCs/>
          <w:spacing w:val="-20"/>
          <w:kern w:val="44"/>
          <w:sz w:val="48"/>
          <w:szCs w:val="48"/>
        </w:rPr>
        <w:t>（试行）</w:t>
      </w:r>
    </w:p>
    <w:p w14:paraId="365BF29E" w14:textId="77777777" w:rsidR="00D301EC" w:rsidRPr="006F0B5E" w:rsidRDefault="00D301EC" w:rsidP="00D301EC">
      <w:pPr>
        <w:rPr>
          <w:rFonts w:ascii="宋体" w:hAnsi="宋体" w:cs="宋体" w:hint="eastAsia"/>
          <w:b/>
          <w:bCs/>
          <w:spacing w:val="-20"/>
          <w:kern w:val="44"/>
          <w:sz w:val="40"/>
          <w:szCs w:val="40"/>
        </w:rPr>
      </w:pPr>
    </w:p>
    <w:p w14:paraId="007775F6" w14:textId="77777777" w:rsidR="00D301EC" w:rsidRPr="006F0B5E" w:rsidRDefault="00D301EC" w:rsidP="00D301EC">
      <w:pPr>
        <w:rPr>
          <w:rFonts w:ascii="宋体" w:hAnsi="宋体" w:cs="宋体" w:hint="eastAsia"/>
          <w:b/>
          <w:bCs/>
          <w:spacing w:val="-20"/>
          <w:kern w:val="44"/>
          <w:sz w:val="40"/>
          <w:szCs w:val="40"/>
        </w:rPr>
      </w:pPr>
    </w:p>
    <w:p w14:paraId="01F51AB0" w14:textId="77777777" w:rsidR="00D301EC" w:rsidRPr="006F0B5E" w:rsidRDefault="00D301EC" w:rsidP="00D301EC">
      <w:pPr>
        <w:rPr>
          <w:rFonts w:ascii="宋体" w:hAnsi="宋体" w:cs="宋体" w:hint="eastAsia"/>
          <w:b/>
          <w:bCs/>
          <w:spacing w:val="-20"/>
          <w:kern w:val="44"/>
          <w:sz w:val="40"/>
          <w:szCs w:val="40"/>
        </w:rPr>
      </w:pPr>
    </w:p>
    <w:p w14:paraId="330D8DE2" w14:textId="77777777" w:rsidR="00D301EC" w:rsidRPr="006F0B5E" w:rsidRDefault="00D301EC" w:rsidP="00D301EC">
      <w:pPr>
        <w:spacing w:line="360" w:lineRule="auto"/>
        <w:ind w:leftChars="200" w:left="400"/>
        <w:rPr>
          <w:sz w:val="32"/>
          <w:szCs w:val="32"/>
        </w:rPr>
      </w:pPr>
      <w:r w:rsidRPr="006F0B5E">
        <w:rPr>
          <w:rFonts w:ascii="宋体" w:hAnsi="宋体" w:cs="宋体" w:hint="eastAsia"/>
          <w:sz w:val="32"/>
          <w:szCs w:val="32"/>
        </w:rPr>
        <w:t>项目名称：</w:t>
      </w:r>
      <w:r w:rsidRPr="006F0B5E">
        <w:rPr>
          <w:rFonts w:hint="eastAsia"/>
          <w:sz w:val="32"/>
          <w:szCs w:val="32"/>
          <w:u w:val="single"/>
        </w:rPr>
        <w:t xml:space="preserve">                             </w:t>
      </w:r>
    </w:p>
    <w:p w14:paraId="2A08E211" w14:textId="77777777" w:rsidR="00D301EC" w:rsidRPr="006F0B5E" w:rsidRDefault="00D301EC" w:rsidP="00D301EC">
      <w:pPr>
        <w:spacing w:line="360" w:lineRule="auto"/>
        <w:ind w:leftChars="200" w:left="400"/>
        <w:rPr>
          <w:sz w:val="32"/>
          <w:szCs w:val="32"/>
          <w:u w:val="single"/>
        </w:rPr>
      </w:pPr>
      <w:r w:rsidRPr="006F0B5E">
        <w:rPr>
          <w:rFonts w:hint="eastAsia"/>
          <w:sz w:val="32"/>
          <w:szCs w:val="32"/>
        </w:rPr>
        <w:t>合同编号：</w:t>
      </w:r>
      <w:r w:rsidRPr="006F0B5E">
        <w:rPr>
          <w:rFonts w:hint="eastAsia"/>
          <w:sz w:val="32"/>
          <w:szCs w:val="32"/>
          <w:u w:val="single"/>
        </w:rPr>
        <w:t xml:space="preserve">                             </w:t>
      </w:r>
    </w:p>
    <w:p w14:paraId="31D571E4" w14:textId="77777777" w:rsidR="00D301EC" w:rsidRPr="006F0B5E" w:rsidRDefault="00D301EC" w:rsidP="00D301EC">
      <w:pPr>
        <w:spacing w:line="360" w:lineRule="auto"/>
        <w:ind w:leftChars="200" w:left="400"/>
        <w:rPr>
          <w:sz w:val="32"/>
          <w:szCs w:val="32"/>
        </w:rPr>
      </w:pPr>
      <w:r w:rsidRPr="006F0B5E">
        <w:rPr>
          <w:rFonts w:hint="eastAsia"/>
          <w:sz w:val="32"/>
          <w:szCs w:val="32"/>
        </w:rPr>
        <w:t>甲</w:t>
      </w:r>
      <w:r w:rsidRPr="006F0B5E">
        <w:rPr>
          <w:rFonts w:hint="eastAsia"/>
          <w:sz w:val="32"/>
          <w:szCs w:val="32"/>
        </w:rPr>
        <w:t xml:space="preserve">    </w:t>
      </w:r>
      <w:r w:rsidRPr="006F0B5E">
        <w:rPr>
          <w:rFonts w:hint="eastAsia"/>
          <w:sz w:val="32"/>
          <w:szCs w:val="32"/>
        </w:rPr>
        <w:t>方：</w:t>
      </w:r>
      <w:r w:rsidRPr="006F0B5E">
        <w:rPr>
          <w:rFonts w:hint="eastAsia"/>
          <w:sz w:val="32"/>
          <w:szCs w:val="32"/>
          <w:u w:val="single"/>
        </w:rPr>
        <w:t xml:space="preserve">                             </w:t>
      </w:r>
    </w:p>
    <w:p w14:paraId="647F1380" w14:textId="77777777" w:rsidR="00D301EC" w:rsidRPr="006F0B5E" w:rsidRDefault="00D301EC" w:rsidP="00D301EC">
      <w:pPr>
        <w:spacing w:line="360" w:lineRule="auto"/>
        <w:ind w:leftChars="200" w:left="400"/>
        <w:rPr>
          <w:sz w:val="32"/>
          <w:szCs w:val="32"/>
          <w:u w:val="single"/>
        </w:rPr>
      </w:pPr>
      <w:r w:rsidRPr="006F0B5E">
        <w:rPr>
          <w:rFonts w:hint="eastAsia"/>
          <w:sz w:val="32"/>
          <w:szCs w:val="32"/>
        </w:rPr>
        <w:t>乙</w:t>
      </w:r>
      <w:r w:rsidRPr="006F0B5E">
        <w:rPr>
          <w:rFonts w:hint="eastAsia"/>
          <w:sz w:val="32"/>
          <w:szCs w:val="32"/>
        </w:rPr>
        <w:t xml:space="preserve">    </w:t>
      </w:r>
      <w:r w:rsidRPr="006F0B5E">
        <w:rPr>
          <w:rFonts w:hint="eastAsia"/>
          <w:sz w:val="32"/>
          <w:szCs w:val="32"/>
        </w:rPr>
        <w:t>方：</w:t>
      </w:r>
      <w:r w:rsidRPr="006F0B5E">
        <w:rPr>
          <w:rFonts w:hint="eastAsia"/>
          <w:sz w:val="32"/>
          <w:szCs w:val="32"/>
          <w:u w:val="single"/>
        </w:rPr>
        <w:t xml:space="preserve">                             </w:t>
      </w:r>
    </w:p>
    <w:p w14:paraId="7A1C0B9F" w14:textId="77777777" w:rsidR="00D301EC" w:rsidRPr="006F0B5E" w:rsidRDefault="00D301EC" w:rsidP="00D301EC">
      <w:pPr>
        <w:spacing w:line="360" w:lineRule="auto"/>
        <w:ind w:leftChars="200" w:left="400"/>
        <w:rPr>
          <w:sz w:val="32"/>
          <w:szCs w:val="32"/>
        </w:rPr>
      </w:pPr>
      <w:r w:rsidRPr="006F0B5E">
        <w:rPr>
          <w:rFonts w:hint="eastAsia"/>
          <w:sz w:val="32"/>
          <w:szCs w:val="32"/>
        </w:rPr>
        <w:t>签订时间：</w:t>
      </w:r>
      <w:r w:rsidRPr="006F0B5E">
        <w:rPr>
          <w:rFonts w:hint="eastAsia"/>
          <w:sz w:val="32"/>
          <w:szCs w:val="32"/>
          <w:u w:val="single"/>
        </w:rPr>
        <w:t xml:space="preserve">      </w:t>
      </w:r>
      <w:r w:rsidRPr="006F0B5E">
        <w:rPr>
          <w:sz w:val="32"/>
          <w:szCs w:val="32"/>
          <w:u w:val="single"/>
        </w:rPr>
        <w:t xml:space="preserve">           </w:t>
      </w:r>
      <w:r w:rsidRPr="006F0B5E">
        <w:rPr>
          <w:rFonts w:hint="eastAsia"/>
          <w:sz w:val="32"/>
          <w:szCs w:val="32"/>
          <w:u w:val="single"/>
        </w:rPr>
        <w:t xml:space="preserve">            </w:t>
      </w:r>
    </w:p>
    <w:p w14:paraId="20F6CD7F" w14:textId="77777777" w:rsidR="00D301EC" w:rsidRPr="006F0B5E" w:rsidRDefault="00D301EC" w:rsidP="00D301EC"/>
    <w:p w14:paraId="373648FE" w14:textId="77777777" w:rsidR="00D301EC" w:rsidRPr="006F0B5E" w:rsidRDefault="00D301EC" w:rsidP="00D301EC">
      <w:pPr>
        <w:pStyle w:val="2"/>
        <w:adjustRightInd w:val="0"/>
        <w:snapToGrid w:val="0"/>
        <w:spacing w:line="400" w:lineRule="exact"/>
        <w:jc w:val="center"/>
        <w:rPr>
          <w:rFonts w:ascii="黑体" w:hAnsi="华文中宋" w:hint="eastAsia"/>
          <w:b w:val="0"/>
          <w:bCs w:val="0"/>
          <w:sz w:val="28"/>
          <w:szCs w:val="28"/>
        </w:rPr>
      </w:pPr>
      <w:r w:rsidRPr="006F0B5E">
        <w:rPr>
          <w:sz w:val="44"/>
          <w:szCs w:val="44"/>
        </w:rPr>
        <w:br w:type="page"/>
      </w:r>
      <w:bookmarkStart w:id="224" w:name="_Toc173232356"/>
      <w:bookmarkStart w:id="225" w:name="_Toc211867506"/>
      <w:r w:rsidRPr="006F0B5E">
        <w:rPr>
          <w:rFonts w:ascii="黑体" w:hAnsi="黑体" w:hint="eastAsia"/>
          <w:b w:val="0"/>
          <w:bCs w:val="0"/>
          <w:sz w:val="28"/>
          <w:szCs w:val="28"/>
        </w:rPr>
        <w:lastRenderedPageBreak/>
        <w:t xml:space="preserve">第一节 </w:t>
      </w:r>
      <w:r w:rsidRPr="006F0B5E">
        <w:rPr>
          <w:rFonts w:ascii="黑体" w:hAnsi="华文中宋" w:hint="eastAsia"/>
          <w:b w:val="0"/>
          <w:bCs w:val="0"/>
          <w:sz w:val="28"/>
          <w:szCs w:val="28"/>
        </w:rPr>
        <w:t>政府采购合同协议书</w:t>
      </w:r>
      <w:bookmarkEnd w:id="224"/>
      <w:bookmarkEnd w:id="225"/>
    </w:p>
    <w:p w14:paraId="389B1988" w14:textId="77777777" w:rsidR="00D301EC" w:rsidRPr="006F0B5E" w:rsidRDefault="00D301EC" w:rsidP="00D301EC">
      <w:pPr>
        <w:spacing w:line="400" w:lineRule="exact"/>
        <w:rPr>
          <w:rFonts w:ascii="黑体" w:eastAsia="黑体" w:hAnsi="华文中宋" w:hint="eastAsia"/>
          <w:b/>
          <w:bCs/>
          <w:sz w:val="28"/>
          <w:szCs w:val="28"/>
        </w:rPr>
      </w:pPr>
    </w:p>
    <w:p w14:paraId="312F4768" w14:textId="77777777" w:rsidR="00D301EC" w:rsidRPr="006F0B5E" w:rsidRDefault="00D301EC" w:rsidP="00D301EC">
      <w:pPr>
        <w:adjustRightInd w:val="0"/>
        <w:snapToGrid w:val="0"/>
        <w:spacing w:line="400" w:lineRule="exact"/>
        <w:rPr>
          <w:rFonts w:ascii="宋体" w:hAnsi="宋体" w:hint="eastAsia"/>
          <w:szCs w:val="21"/>
        </w:rPr>
      </w:pPr>
      <w:r w:rsidRPr="006F0B5E">
        <w:rPr>
          <w:rFonts w:ascii="宋体" w:hAnsi="宋体" w:hint="eastAsia"/>
          <w:szCs w:val="21"/>
        </w:rPr>
        <w:t>甲方（全称）：</w:t>
      </w:r>
      <w:r w:rsidRPr="006F0B5E">
        <w:rPr>
          <w:rFonts w:ascii="宋体" w:hAnsi="宋体" w:hint="eastAsia"/>
          <w:szCs w:val="21"/>
          <w:u w:val="single"/>
        </w:rPr>
        <w:t xml:space="preserve">                        </w:t>
      </w:r>
      <w:r w:rsidRPr="006F0B5E">
        <w:rPr>
          <w:rFonts w:ascii="宋体" w:hAnsi="宋体" w:hint="eastAsia"/>
          <w:szCs w:val="21"/>
        </w:rPr>
        <w:t>（采购人、受采购人委托签订合同的单位或采购</w:t>
      </w:r>
      <w:r w:rsidRPr="006F0B5E">
        <w:rPr>
          <w:rFonts w:ascii="宋体" w:hAnsi="宋体" w:hint="eastAsia"/>
          <w:szCs w:val="21"/>
        </w:rPr>
        <w:tab/>
        <w:t xml:space="preserve">                                   文件约定的合同甲方）</w:t>
      </w:r>
    </w:p>
    <w:p w14:paraId="7DD321D1" w14:textId="77777777" w:rsidR="00D301EC" w:rsidRPr="006F0B5E" w:rsidRDefault="00D301EC" w:rsidP="00D301EC">
      <w:pPr>
        <w:adjustRightInd w:val="0"/>
        <w:snapToGrid w:val="0"/>
        <w:spacing w:line="400" w:lineRule="exact"/>
        <w:rPr>
          <w:rFonts w:ascii="宋体" w:hAnsi="宋体" w:hint="eastAsia"/>
          <w:szCs w:val="21"/>
        </w:rPr>
      </w:pPr>
      <w:r w:rsidRPr="006F0B5E">
        <w:rPr>
          <w:rFonts w:ascii="宋体" w:hAnsi="宋体" w:hint="eastAsia"/>
          <w:szCs w:val="21"/>
        </w:rPr>
        <w:t>乙方1（全称）：</w:t>
      </w:r>
      <w:r w:rsidRPr="006F0B5E">
        <w:rPr>
          <w:rFonts w:ascii="宋体" w:hAnsi="宋体" w:hint="eastAsia"/>
          <w:szCs w:val="21"/>
          <w:u w:val="single"/>
        </w:rPr>
        <w:t xml:space="preserve">                       </w:t>
      </w:r>
      <w:r w:rsidRPr="006F0B5E">
        <w:rPr>
          <w:rFonts w:ascii="宋体" w:hAnsi="宋体" w:hint="eastAsia"/>
          <w:szCs w:val="21"/>
        </w:rPr>
        <w:t>（供应商）</w:t>
      </w:r>
    </w:p>
    <w:p w14:paraId="27C5423E" w14:textId="77777777" w:rsidR="00D301EC" w:rsidRPr="006F0B5E" w:rsidRDefault="00D301EC" w:rsidP="00D301EC">
      <w:pPr>
        <w:adjustRightInd w:val="0"/>
        <w:snapToGrid w:val="0"/>
        <w:spacing w:line="400" w:lineRule="exact"/>
        <w:rPr>
          <w:rFonts w:ascii="宋体" w:hAnsi="宋体" w:hint="eastAsia"/>
          <w:szCs w:val="21"/>
        </w:rPr>
      </w:pPr>
      <w:r w:rsidRPr="006F0B5E">
        <w:rPr>
          <w:rFonts w:ascii="宋体" w:hAnsi="宋体" w:hint="eastAsia"/>
          <w:szCs w:val="21"/>
        </w:rPr>
        <w:t>乙方2（全称）：</w:t>
      </w:r>
      <w:r w:rsidRPr="006F0B5E">
        <w:rPr>
          <w:rFonts w:ascii="宋体" w:hAnsi="宋体" w:hint="eastAsia"/>
          <w:szCs w:val="21"/>
          <w:u w:val="single"/>
        </w:rPr>
        <w:t xml:space="preserve">                        </w:t>
      </w:r>
      <w:r w:rsidRPr="006F0B5E">
        <w:rPr>
          <w:rFonts w:ascii="宋体" w:hAnsi="宋体" w:hint="eastAsia"/>
          <w:szCs w:val="21"/>
        </w:rPr>
        <w:t>（联合体成员供应商或其他合同主体）（如有）</w:t>
      </w:r>
    </w:p>
    <w:p w14:paraId="558B0CFA" w14:textId="77777777" w:rsidR="00D301EC" w:rsidRPr="006F0B5E" w:rsidRDefault="00D301EC" w:rsidP="00D301EC">
      <w:pPr>
        <w:adjustRightInd w:val="0"/>
        <w:snapToGrid w:val="0"/>
        <w:spacing w:line="400" w:lineRule="exact"/>
        <w:rPr>
          <w:rFonts w:ascii="宋体" w:hAnsi="宋体" w:hint="eastAsia"/>
          <w:szCs w:val="21"/>
        </w:rPr>
      </w:pPr>
      <w:r w:rsidRPr="006F0B5E">
        <w:rPr>
          <w:rFonts w:hint="eastAsia"/>
        </w:rPr>
        <w:t>乙方</w:t>
      </w:r>
      <w:r w:rsidRPr="006F0B5E">
        <w:rPr>
          <w:rFonts w:ascii="宋体" w:hAnsi="宋体" w:hint="eastAsia"/>
          <w:szCs w:val="21"/>
        </w:rPr>
        <w:t>3</w:t>
      </w:r>
      <w:r w:rsidRPr="006F0B5E">
        <w:rPr>
          <w:rFonts w:hint="eastAsia"/>
        </w:rPr>
        <w:t>（全称）</w:t>
      </w:r>
      <w:r w:rsidRPr="006F0B5E">
        <w:rPr>
          <w:rFonts w:ascii="宋体" w:hAnsi="宋体" w:hint="eastAsia"/>
          <w:szCs w:val="21"/>
          <w:u w:val="single"/>
        </w:rPr>
        <w:t xml:space="preserve">                          </w:t>
      </w:r>
      <w:r w:rsidRPr="006F0B5E">
        <w:rPr>
          <w:rFonts w:ascii="宋体" w:hAnsi="宋体" w:hint="eastAsia"/>
          <w:szCs w:val="21"/>
        </w:rPr>
        <w:t>（联合体成员供应商或其他合同主体）（如有）</w:t>
      </w:r>
    </w:p>
    <w:p w14:paraId="527DC576" w14:textId="77777777" w:rsidR="00D301EC" w:rsidRPr="006F0B5E" w:rsidRDefault="00D301EC" w:rsidP="00D301EC">
      <w:pPr>
        <w:spacing w:line="400" w:lineRule="exact"/>
      </w:pPr>
    </w:p>
    <w:p w14:paraId="3E0D1643" w14:textId="77777777" w:rsidR="00D301EC" w:rsidRPr="006F0B5E" w:rsidRDefault="00D301EC" w:rsidP="00D301EC">
      <w:pPr>
        <w:pStyle w:val="aa"/>
        <w:adjustRightInd w:val="0"/>
        <w:snapToGrid w:val="0"/>
        <w:spacing w:after="0" w:line="400" w:lineRule="exact"/>
        <w:ind w:leftChars="0" w:left="0" w:firstLineChars="200" w:firstLine="400"/>
        <w:rPr>
          <w:rFonts w:ascii="宋体" w:hAnsi="宋体" w:hint="eastAsia"/>
          <w:szCs w:val="21"/>
        </w:rPr>
      </w:pPr>
      <w:r w:rsidRPr="006F0B5E">
        <w:rPr>
          <w:rFonts w:ascii="宋体" w:hAnsi="宋体" w:hint="eastAsia"/>
          <w:szCs w:val="21"/>
        </w:rPr>
        <w:t xml:space="preserve">依据《中华人民共和国民法典》、《中华人民共和国政府采购法》等有关的法律法规，以及本采购项目的招标/谈判文件等采购文件、乙方的《投标（响应）文件》及《中标（成交）通知书》，甲乙双方同意签订本合同。具体情况及要求如下：     </w:t>
      </w:r>
    </w:p>
    <w:p w14:paraId="171BCC61" w14:textId="77777777" w:rsidR="00D301EC" w:rsidRPr="006F0B5E" w:rsidRDefault="00D301EC" w:rsidP="00D301EC">
      <w:pPr>
        <w:widowControl w:val="0"/>
        <w:numPr>
          <w:ilvl w:val="0"/>
          <w:numId w:val="3"/>
        </w:numPr>
        <w:adjustRightInd w:val="0"/>
        <w:snapToGrid w:val="0"/>
        <w:spacing w:after="0" w:line="400" w:lineRule="exact"/>
        <w:ind w:firstLineChars="200" w:firstLine="402"/>
        <w:jc w:val="both"/>
        <w:rPr>
          <w:rFonts w:ascii="宋体" w:hAnsi="宋体" w:hint="eastAsia"/>
          <w:b/>
          <w:szCs w:val="21"/>
        </w:rPr>
      </w:pPr>
      <w:r w:rsidRPr="006F0B5E">
        <w:rPr>
          <w:rFonts w:ascii="宋体" w:hAnsi="宋体" w:hint="eastAsia"/>
          <w:b/>
          <w:szCs w:val="21"/>
        </w:rPr>
        <w:t>项目信息</w:t>
      </w:r>
    </w:p>
    <w:p w14:paraId="207C5605" w14:textId="77777777" w:rsidR="00D301EC" w:rsidRPr="006F0B5E" w:rsidRDefault="00D301EC" w:rsidP="00D301EC">
      <w:pPr>
        <w:pStyle w:val="aa"/>
        <w:widowControl w:val="0"/>
        <w:numPr>
          <w:ilvl w:val="0"/>
          <w:numId w:val="4"/>
        </w:numPr>
        <w:adjustRightInd w:val="0"/>
        <w:snapToGrid w:val="0"/>
        <w:spacing w:after="0" w:line="400" w:lineRule="exact"/>
        <w:ind w:leftChars="0" w:left="0" w:firstLineChars="200" w:firstLine="400"/>
        <w:jc w:val="both"/>
        <w:rPr>
          <w:rFonts w:ascii="宋体" w:hAnsi="宋体" w:hint="eastAsia"/>
          <w:szCs w:val="21"/>
          <w:u w:val="single"/>
        </w:rPr>
      </w:pPr>
      <w:r w:rsidRPr="006F0B5E">
        <w:rPr>
          <w:rFonts w:ascii="宋体" w:hAnsi="宋体" w:hint="eastAsia"/>
          <w:szCs w:val="21"/>
        </w:rPr>
        <w:t>采购项目名称：</w:t>
      </w:r>
      <w:r w:rsidRPr="006F0B5E">
        <w:rPr>
          <w:rFonts w:ascii="宋体" w:hAnsi="宋体"/>
          <w:szCs w:val="21"/>
          <w:u w:val="single"/>
        </w:rPr>
        <w:t xml:space="preserve">                                          </w:t>
      </w:r>
    </w:p>
    <w:p w14:paraId="5CFCBACE" w14:textId="77777777" w:rsidR="00D301EC" w:rsidRPr="006F0B5E" w:rsidRDefault="00D301EC" w:rsidP="00D301EC">
      <w:pPr>
        <w:pStyle w:val="aa"/>
        <w:numPr>
          <w:ilvl w:val="255"/>
          <w:numId w:val="0"/>
        </w:numPr>
        <w:tabs>
          <w:tab w:val="left" w:pos="999"/>
        </w:tabs>
        <w:adjustRightInd w:val="0"/>
        <w:snapToGrid w:val="0"/>
        <w:spacing w:after="0" w:line="400" w:lineRule="exact"/>
        <w:rPr>
          <w:rFonts w:ascii="宋体" w:hAnsi="宋体" w:hint="eastAsia"/>
          <w:szCs w:val="21"/>
        </w:rPr>
      </w:pPr>
      <w:r w:rsidRPr="006F0B5E">
        <w:rPr>
          <w:rFonts w:ascii="宋体" w:hAnsi="宋体" w:hint="eastAsia"/>
          <w:szCs w:val="21"/>
        </w:rPr>
        <w:t xml:space="preserve">         采购项目编号：</w:t>
      </w:r>
      <w:r w:rsidRPr="006F0B5E">
        <w:rPr>
          <w:rFonts w:ascii="宋体" w:hAnsi="宋体"/>
          <w:szCs w:val="21"/>
          <w:u w:val="single"/>
        </w:rPr>
        <w:t xml:space="preserve">                                          </w:t>
      </w:r>
    </w:p>
    <w:p w14:paraId="66976B7E" w14:textId="77777777" w:rsidR="00D301EC" w:rsidRPr="006F0B5E" w:rsidRDefault="00D301EC" w:rsidP="00D301EC">
      <w:pPr>
        <w:pStyle w:val="aa"/>
        <w:adjustRightInd w:val="0"/>
        <w:snapToGrid w:val="0"/>
        <w:spacing w:after="0" w:line="400" w:lineRule="exact"/>
        <w:ind w:leftChars="0" w:left="0" w:firstLineChars="200" w:firstLine="400"/>
        <w:rPr>
          <w:rFonts w:ascii="宋体" w:hAnsi="宋体" w:hint="eastAsia"/>
          <w:szCs w:val="21"/>
        </w:rPr>
      </w:pPr>
      <w:r w:rsidRPr="006F0B5E">
        <w:rPr>
          <w:rFonts w:ascii="宋体" w:hAnsi="宋体" w:hint="eastAsia"/>
          <w:szCs w:val="21"/>
        </w:rPr>
        <w:t>（2）采购计划编号：</w:t>
      </w:r>
      <w:r w:rsidRPr="006F0B5E">
        <w:rPr>
          <w:rFonts w:ascii="宋体" w:hAnsi="宋体"/>
          <w:szCs w:val="21"/>
          <w:u w:val="single"/>
        </w:rPr>
        <w:t xml:space="preserve">                     </w:t>
      </w:r>
      <w:r w:rsidRPr="006F0B5E">
        <w:rPr>
          <w:rFonts w:ascii="宋体" w:hAnsi="宋体" w:hint="eastAsia"/>
          <w:szCs w:val="21"/>
          <w:u w:val="single"/>
        </w:rPr>
        <w:t xml:space="preserve">                </w:t>
      </w:r>
      <w:r w:rsidRPr="006F0B5E">
        <w:rPr>
          <w:rFonts w:ascii="宋体" w:hAnsi="宋体"/>
          <w:szCs w:val="21"/>
          <w:u w:val="single"/>
        </w:rPr>
        <w:t xml:space="preserve">     </w:t>
      </w:r>
      <w:r w:rsidRPr="006F0B5E">
        <w:rPr>
          <w:rFonts w:ascii="宋体" w:hAnsi="宋体"/>
          <w:szCs w:val="21"/>
        </w:rPr>
        <w:t xml:space="preserve"> </w:t>
      </w:r>
    </w:p>
    <w:p w14:paraId="5A03A7E0" w14:textId="77777777" w:rsidR="00D301EC" w:rsidRPr="006F0B5E" w:rsidRDefault="00D301EC" w:rsidP="00D301EC">
      <w:pPr>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（3）项目内容：</w:t>
      </w:r>
    </w:p>
    <w:p w14:paraId="594C13D1" w14:textId="77777777" w:rsidR="00D301EC" w:rsidRPr="006F0B5E" w:rsidRDefault="00D301EC" w:rsidP="00D301EC">
      <w:pPr>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 xml:space="preserve">     采购标的及数量（台/套</w:t>
      </w:r>
      <w:r w:rsidRPr="006F0B5E">
        <w:rPr>
          <w:rFonts w:ascii="宋体" w:hAnsi="宋体"/>
          <w:szCs w:val="21"/>
          <w:lang w:val="en"/>
        </w:rPr>
        <w:t>/</w:t>
      </w:r>
      <w:proofErr w:type="gramStart"/>
      <w:r w:rsidRPr="006F0B5E">
        <w:rPr>
          <w:rFonts w:ascii="宋体" w:hAnsi="宋体" w:hint="eastAsia"/>
          <w:szCs w:val="21"/>
          <w:lang w:val="en"/>
        </w:rPr>
        <w:t>个</w:t>
      </w:r>
      <w:proofErr w:type="gramEnd"/>
      <w:r w:rsidRPr="006F0B5E">
        <w:rPr>
          <w:rFonts w:ascii="宋体" w:hAnsi="宋体"/>
          <w:szCs w:val="21"/>
          <w:lang w:val="en"/>
        </w:rPr>
        <w:t>/</w:t>
      </w:r>
      <w:r w:rsidRPr="006F0B5E">
        <w:rPr>
          <w:rFonts w:ascii="宋体" w:hAnsi="宋体" w:hint="eastAsia"/>
          <w:szCs w:val="21"/>
          <w:lang w:val="en"/>
        </w:rPr>
        <w:t>架</w:t>
      </w:r>
      <w:r w:rsidRPr="006F0B5E">
        <w:rPr>
          <w:rFonts w:ascii="宋体" w:hAnsi="宋体"/>
          <w:szCs w:val="21"/>
          <w:lang w:val="en"/>
        </w:rPr>
        <w:t>/</w:t>
      </w:r>
      <w:r w:rsidRPr="006F0B5E">
        <w:rPr>
          <w:rFonts w:ascii="宋体" w:hAnsi="宋体" w:hint="eastAsia"/>
          <w:szCs w:val="21"/>
          <w:lang w:val="en"/>
        </w:rPr>
        <w:t>组等</w:t>
      </w:r>
      <w:r w:rsidRPr="006F0B5E">
        <w:rPr>
          <w:rFonts w:ascii="宋体" w:hAnsi="宋体" w:hint="eastAsia"/>
          <w:szCs w:val="21"/>
        </w:rPr>
        <w:t>）：</w:t>
      </w:r>
      <w:r w:rsidRPr="006F0B5E">
        <w:rPr>
          <w:rFonts w:ascii="宋体" w:hAnsi="宋体" w:hint="eastAsia"/>
          <w:szCs w:val="21"/>
          <w:u w:val="single"/>
        </w:rPr>
        <w:t xml:space="preserve">                       </w:t>
      </w:r>
    </w:p>
    <w:p w14:paraId="56A111CA" w14:textId="77777777" w:rsidR="00D301EC" w:rsidRPr="006F0B5E" w:rsidRDefault="00D301EC" w:rsidP="00D301EC">
      <w:pPr>
        <w:numPr>
          <w:ilvl w:val="255"/>
          <w:numId w:val="0"/>
        </w:numPr>
        <w:adjustRightInd w:val="0"/>
        <w:snapToGrid w:val="0"/>
        <w:spacing w:line="400" w:lineRule="exact"/>
        <w:ind w:firstLineChars="200" w:firstLine="400"/>
        <w:rPr>
          <w:rFonts w:ascii="宋体" w:hAnsi="宋体" w:cs="宋体" w:hint="eastAsia"/>
          <w:szCs w:val="21"/>
          <w:lang w:val="en"/>
        </w:rPr>
      </w:pPr>
      <w:r w:rsidRPr="006F0B5E">
        <w:rPr>
          <w:rFonts w:ascii="宋体" w:hAnsi="宋体" w:hint="eastAsia"/>
          <w:szCs w:val="21"/>
        </w:rPr>
        <w:t xml:space="preserve">     </w:t>
      </w:r>
      <w:r w:rsidRPr="006F0B5E">
        <w:rPr>
          <w:rFonts w:ascii="宋体" w:hAnsi="宋体" w:cs="宋体" w:hint="eastAsia"/>
          <w:szCs w:val="21"/>
        </w:rPr>
        <w:t>品牌：</w:t>
      </w:r>
      <w:r w:rsidRPr="006F0B5E">
        <w:rPr>
          <w:rFonts w:ascii="宋体" w:hAnsi="宋体" w:cs="宋体" w:hint="eastAsia"/>
          <w:szCs w:val="21"/>
          <w:u w:val="single"/>
        </w:rPr>
        <w:t xml:space="preserve">      </w:t>
      </w:r>
      <w:r w:rsidRPr="006F0B5E">
        <w:rPr>
          <w:rFonts w:ascii="宋体" w:hAnsi="宋体" w:cs="宋体"/>
          <w:szCs w:val="21"/>
          <w:u w:val="single"/>
          <w:lang w:val="en"/>
        </w:rPr>
        <w:t xml:space="preserve">   </w:t>
      </w:r>
      <w:r w:rsidRPr="006F0B5E">
        <w:rPr>
          <w:rFonts w:ascii="宋体" w:hAnsi="宋体" w:cs="宋体" w:hint="eastAsia"/>
          <w:szCs w:val="21"/>
          <w:u w:val="single"/>
        </w:rPr>
        <w:t xml:space="preserve">    </w:t>
      </w:r>
      <w:r w:rsidRPr="006F0B5E">
        <w:rPr>
          <w:rFonts w:ascii="宋体" w:hAnsi="宋体" w:cs="宋体"/>
          <w:szCs w:val="21"/>
          <w:u w:val="single"/>
          <w:lang w:val="en"/>
        </w:rPr>
        <w:t xml:space="preserve"> </w:t>
      </w:r>
      <w:r w:rsidRPr="006F0B5E">
        <w:rPr>
          <w:rFonts w:ascii="宋体" w:hAnsi="宋体" w:cs="宋体" w:hint="eastAsia"/>
          <w:szCs w:val="21"/>
          <w:u w:val="single"/>
        </w:rPr>
        <w:t xml:space="preserve"> </w:t>
      </w:r>
      <w:r w:rsidRPr="006F0B5E">
        <w:rPr>
          <w:rFonts w:ascii="宋体" w:hAnsi="宋体" w:cs="宋体"/>
          <w:szCs w:val="21"/>
          <w:lang w:val="en"/>
        </w:rPr>
        <w:t xml:space="preserve">     </w:t>
      </w:r>
      <w:r w:rsidRPr="006F0B5E">
        <w:rPr>
          <w:rFonts w:ascii="宋体" w:hAnsi="宋体" w:cs="宋体" w:hint="eastAsia"/>
          <w:szCs w:val="21"/>
        </w:rPr>
        <w:t>规格型号：</w:t>
      </w:r>
      <w:r w:rsidRPr="006F0B5E">
        <w:rPr>
          <w:rFonts w:ascii="宋体" w:hAnsi="宋体" w:cs="宋体" w:hint="eastAsia"/>
          <w:szCs w:val="21"/>
          <w:u w:val="single"/>
        </w:rPr>
        <w:t xml:space="preserve">   </w:t>
      </w:r>
      <w:r w:rsidRPr="006F0B5E">
        <w:rPr>
          <w:rFonts w:ascii="宋体" w:hAnsi="宋体" w:cs="宋体"/>
          <w:szCs w:val="21"/>
          <w:u w:val="single"/>
          <w:lang w:val="en"/>
        </w:rPr>
        <w:t xml:space="preserve">  </w:t>
      </w:r>
      <w:r w:rsidRPr="006F0B5E">
        <w:rPr>
          <w:rFonts w:ascii="宋体" w:hAnsi="宋体" w:cs="宋体" w:hint="eastAsia"/>
          <w:szCs w:val="21"/>
          <w:u w:val="single"/>
        </w:rPr>
        <w:t xml:space="preserve">       </w:t>
      </w:r>
      <w:r w:rsidRPr="006F0B5E">
        <w:rPr>
          <w:rFonts w:ascii="宋体" w:hAnsi="宋体" w:cs="宋体"/>
          <w:szCs w:val="21"/>
          <w:u w:val="single"/>
          <w:lang w:val="en"/>
        </w:rPr>
        <w:t xml:space="preserve">   </w:t>
      </w:r>
    </w:p>
    <w:p w14:paraId="7C345C8E" w14:textId="77777777" w:rsidR="00D301EC" w:rsidRPr="006F0B5E" w:rsidRDefault="00D301EC" w:rsidP="00D301EC">
      <w:pPr>
        <w:adjustRightInd w:val="0"/>
        <w:snapToGrid w:val="0"/>
        <w:spacing w:line="400" w:lineRule="exact"/>
        <w:ind w:firstLineChars="450" w:firstLine="900"/>
        <w:rPr>
          <w:rFonts w:ascii="宋体" w:hAnsi="宋体" w:hint="eastAsia"/>
          <w:szCs w:val="21"/>
          <w:u w:val="single"/>
        </w:rPr>
      </w:pPr>
      <w:r w:rsidRPr="006F0B5E">
        <w:rPr>
          <w:rFonts w:ascii="宋体" w:hAnsi="宋体" w:hint="eastAsia"/>
          <w:szCs w:val="21"/>
        </w:rPr>
        <w:t>采购标的</w:t>
      </w:r>
      <w:proofErr w:type="gramStart"/>
      <w:r w:rsidRPr="006F0B5E">
        <w:rPr>
          <w:rFonts w:ascii="宋体" w:hAnsi="宋体" w:hint="eastAsia"/>
          <w:szCs w:val="21"/>
        </w:rPr>
        <w:t>的</w:t>
      </w:r>
      <w:proofErr w:type="gramEnd"/>
      <w:r w:rsidRPr="006F0B5E">
        <w:rPr>
          <w:rFonts w:ascii="宋体" w:hAnsi="宋体" w:hint="eastAsia"/>
          <w:szCs w:val="21"/>
        </w:rPr>
        <w:t>技术要求、商务要求具体见附件。</w:t>
      </w:r>
    </w:p>
    <w:p w14:paraId="7FCF9C2F" w14:textId="77777777" w:rsidR="00D301EC" w:rsidRPr="006F0B5E" w:rsidRDefault="00D301EC" w:rsidP="00D301EC">
      <w:pPr>
        <w:numPr>
          <w:ilvl w:val="255"/>
          <w:numId w:val="0"/>
        </w:numPr>
        <w:adjustRightInd w:val="0"/>
        <w:snapToGrid w:val="0"/>
        <w:spacing w:line="400" w:lineRule="exact"/>
        <w:ind w:firstLineChars="450" w:firstLine="900"/>
        <w:rPr>
          <w:rFonts w:ascii="宋体" w:hAnsi="宋体" w:cs="宋体" w:hint="eastAsia"/>
          <w:szCs w:val="21"/>
        </w:rPr>
      </w:pPr>
      <w:r w:rsidRPr="006F0B5E">
        <w:rPr>
          <w:rFonts w:ascii="汉仪书宋二S" w:eastAsia="汉仪书宋二S" w:hAnsi="汉仪书宋二S" w:cs="汉仪书宋二S" w:hint="eastAsia"/>
          <w:szCs w:val="21"/>
        </w:rPr>
        <w:t>①</w:t>
      </w:r>
      <w:r w:rsidRPr="006F0B5E">
        <w:rPr>
          <w:rFonts w:ascii="宋体" w:hAnsi="宋体" w:cs="宋体" w:hint="eastAsia"/>
          <w:szCs w:val="21"/>
        </w:rPr>
        <w:t>涉及信息类产品，请填写该产品关键部件的品牌、型号：</w:t>
      </w:r>
    </w:p>
    <w:p w14:paraId="5AA7A6CA" w14:textId="77777777" w:rsidR="00D301EC" w:rsidRPr="006F0B5E" w:rsidRDefault="00D301EC" w:rsidP="00D301EC">
      <w:pPr>
        <w:numPr>
          <w:ilvl w:val="255"/>
          <w:numId w:val="0"/>
        </w:numPr>
        <w:adjustRightInd w:val="0"/>
        <w:snapToGrid w:val="0"/>
        <w:spacing w:line="400" w:lineRule="exact"/>
        <w:ind w:firstLineChars="200" w:firstLine="400"/>
        <w:rPr>
          <w:rFonts w:ascii="宋体" w:hAnsi="宋体" w:cs="宋体" w:hint="eastAsia"/>
          <w:szCs w:val="21"/>
          <w:u w:val="single"/>
        </w:rPr>
      </w:pPr>
      <w:r w:rsidRPr="006F0B5E">
        <w:rPr>
          <w:rFonts w:ascii="宋体" w:hAnsi="宋体" w:cs="宋体" w:hint="eastAsia"/>
          <w:szCs w:val="21"/>
        </w:rPr>
        <w:t xml:space="preserve">     标的名称：</w:t>
      </w:r>
      <w:r w:rsidRPr="006F0B5E">
        <w:rPr>
          <w:rFonts w:ascii="宋体" w:hAnsi="宋体" w:cs="宋体" w:hint="eastAsia"/>
          <w:szCs w:val="21"/>
          <w:u w:val="single"/>
        </w:rPr>
        <w:t xml:space="preserve">      </w:t>
      </w:r>
      <w:r w:rsidRPr="006F0B5E">
        <w:rPr>
          <w:rFonts w:ascii="宋体" w:hAnsi="宋体" w:cs="宋体"/>
          <w:szCs w:val="21"/>
          <w:u w:val="single"/>
          <w:lang w:val="en"/>
        </w:rPr>
        <w:t xml:space="preserve">               </w:t>
      </w:r>
      <w:r w:rsidRPr="006F0B5E">
        <w:rPr>
          <w:rFonts w:ascii="宋体" w:hAnsi="宋体" w:cs="宋体" w:hint="eastAsia"/>
          <w:szCs w:val="21"/>
          <w:u w:val="single"/>
        </w:rPr>
        <w:t xml:space="preserve">    </w:t>
      </w:r>
    </w:p>
    <w:p w14:paraId="6CB68CFD" w14:textId="77777777" w:rsidR="00D301EC" w:rsidRPr="006F0B5E" w:rsidRDefault="00D301EC" w:rsidP="00D301EC">
      <w:pPr>
        <w:numPr>
          <w:ilvl w:val="255"/>
          <w:numId w:val="0"/>
        </w:numPr>
        <w:adjustRightInd w:val="0"/>
        <w:snapToGrid w:val="0"/>
        <w:spacing w:line="400" w:lineRule="exact"/>
        <w:ind w:firstLineChars="200" w:firstLine="400"/>
        <w:rPr>
          <w:rFonts w:ascii="宋体" w:hAnsi="宋体" w:cs="宋体" w:hint="eastAsia"/>
          <w:szCs w:val="21"/>
        </w:rPr>
      </w:pPr>
      <w:r w:rsidRPr="006F0B5E">
        <w:rPr>
          <w:rFonts w:ascii="宋体" w:hAnsi="宋体" w:cs="宋体" w:hint="eastAsia"/>
          <w:szCs w:val="21"/>
        </w:rPr>
        <w:t xml:space="preserve">     关键部件：</w:t>
      </w:r>
      <w:r w:rsidRPr="006F0B5E">
        <w:rPr>
          <w:rFonts w:ascii="宋体" w:hAnsi="宋体" w:cs="宋体" w:hint="eastAsia"/>
          <w:szCs w:val="21"/>
          <w:u w:val="single"/>
        </w:rPr>
        <w:t xml:space="preserve">          </w:t>
      </w:r>
      <w:r w:rsidRPr="006F0B5E">
        <w:rPr>
          <w:rFonts w:ascii="宋体" w:hAnsi="宋体" w:cs="宋体" w:hint="eastAsia"/>
          <w:szCs w:val="21"/>
        </w:rPr>
        <w:t xml:space="preserve"> 品牌：</w:t>
      </w:r>
      <w:r w:rsidRPr="006F0B5E">
        <w:rPr>
          <w:rFonts w:ascii="宋体" w:hAnsi="宋体" w:cs="宋体" w:hint="eastAsia"/>
          <w:szCs w:val="21"/>
          <w:u w:val="single"/>
        </w:rPr>
        <w:t xml:space="preserve">        </w:t>
      </w:r>
      <w:r w:rsidRPr="006F0B5E">
        <w:rPr>
          <w:rFonts w:ascii="宋体" w:hAnsi="宋体" w:cs="宋体" w:hint="eastAsia"/>
          <w:szCs w:val="21"/>
        </w:rPr>
        <w:t xml:space="preserve"> 型号：</w:t>
      </w:r>
      <w:r w:rsidRPr="006F0B5E">
        <w:rPr>
          <w:rFonts w:ascii="宋体" w:hAnsi="宋体" w:cs="宋体" w:hint="eastAsia"/>
          <w:szCs w:val="21"/>
          <w:u w:val="single"/>
        </w:rPr>
        <w:t xml:space="preserve">       </w:t>
      </w:r>
      <w:r w:rsidRPr="006F0B5E">
        <w:rPr>
          <w:rFonts w:ascii="宋体" w:hAnsi="宋体" w:cs="宋体" w:hint="eastAsia"/>
          <w:szCs w:val="21"/>
        </w:rPr>
        <w:t xml:space="preserve"> </w:t>
      </w:r>
    </w:p>
    <w:p w14:paraId="324BBE8C" w14:textId="77777777" w:rsidR="00D301EC" w:rsidRPr="006F0B5E" w:rsidRDefault="00D301EC" w:rsidP="00D301EC">
      <w:pPr>
        <w:pStyle w:val="AONormal"/>
        <w:ind w:firstLine="420"/>
        <w:rPr>
          <w:rFonts w:ascii="宋体" w:eastAsia="宋体" w:hAnsi="宋体" w:cs="宋体" w:hint="eastAsia"/>
          <w:sz w:val="21"/>
        </w:rPr>
      </w:pPr>
      <w:r w:rsidRPr="006F0B5E">
        <w:rPr>
          <w:rFonts w:ascii="宋体" w:eastAsia="宋体" w:hAnsi="宋体" w:cs="宋体" w:hint="eastAsia"/>
          <w:sz w:val="21"/>
        </w:rPr>
        <w:t xml:space="preserve">     </w:t>
      </w:r>
      <w:r w:rsidRPr="006F0B5E">
        <w:rPr>
          <w:rFonts w:ascii="宋体" w:eastAsia="宋体" w:hAnsi="宋体" w:cs="宋体" w:hint="eastAsia"/>
          <w:kern w:val="2"/>
          <w:sz w:val="21"/>
        </w:rPr>
        <w:t>关键部件</w:t>
      </w:r>
      <w:r w:rsidRPr="006F0B5E">
        <w:rPr>
          <w:rFonts w:ascii="宋体" w:eastAsia="宋体" w:hAnsi="宋体" w:cs="宋体" w:hint="eastAsia"/>
          <w:sz w:val="21"/>
        </w:rPr>
        <w:t>：</w:t>
      </w:r>
      <w:r w:rsidRPr="006F0B5E">
        <w:rPr>
          <w:rFonts w:ascii="宋体" w:eastAsia="宋体" w:hAnsi="宋体" w:cs="宋体" w:hint="eastAsia"/>
          <w:sz w:val="21"/>
          <w:u w:val="single"/>
        </w:rPr>
        <w:t xml:space="preserve">          </w:t>
      </w:r>
      <w:r w:rsidRPr="006F0B5E">
        <w:rPr>
          <w:rFonts w:ascii="宋体" w:eastAsia="宋体" w:hAnsi="宋体" w:cs="宋体" w:hint="eastAsia"/>
          <w:sz w:val="21"/>
        </w:rPr>
        <w:t xml:space="preserve"> 品牌：</w:t>
      </w:r>
      <w:r w:rsidRPr="006F0B5E">
        <w:rPr>
          <w:rFonts w:ascii="宋体" w:eastAsia="宋体" w:hAnsi="宋体" w:cs="宋体" w:hint="eastAsia"/>
          <w:sz w:val="21"/>
          <w:u w:val="single"/>
        </w:rPr>
        <w:t xml:space="preserve">        </w:t>
      </w:r>
      <w:r w:rsidRPr="006F0B5E">
        <w:rPr>
          <w:rFonts w:ascii="宋体" w:eastAsia="宋体" w:hAnsi="宋体" w:cs="宋体" w:hint="eastAsia"/>
          <w:sz w:val="21"/>
        </w:rPr>
        <w:t xml:space="preserve"> 型号：</w:t>
      </w:r>
      <w:r w:rsidRPr="006F0B5E">
        <w:rPr>
          <w:rFonts w:ascii="宋体" w:eastAsia="宋体" w:hAnsi="宋体" w:cs="宋体" w:hint="eastAsia"/>
          <w:sz w:val="21"/>
          <w:u w:val="single"/>
        </w:rPr>
        <w:t xml:space="preserve">       </w:t>
      </w:r>
      <w:r w:rsidRPr="006F0B5E">
        <w:rPr>
          <w:rFonts w:ascii="宋体" w:eastAsia="宋体" w:hAnsi="宋体" w:cs="宋体" w:hint="eastAsia"/>
          <w:sz w:val="21"/>
        </w:rPr>
        <w:t xml:space="preserve"> </w:t>
      </w:r>
    </w:p>
    <w:p w14:paraId="1ED9C56C" w14:textId="77777777" w:rsidR="00D301EC" w:rsidRPr="006F0B5E" w:rsidRDefault="00D301EC" w:rsidP="00D301EC">
      <w:pPr>
        <w:pStyle w:val="AONormal"/>
        <w:ind w:firstLine="420"/>
        <w:rPr>
          <w:rFonts w:ascii="宋体" w:eastAsia="宋体" w:hAnsi="宋体" w:cs="宋体" w:hint="eastAsia"/>
          <w:sz w:val="21"/>
        </w:rPr>
      </w:pPr>
      <w:r w:rsidRPr="006F0B5E">
        <w:rPr>
          <w:rFonts w:ascii="宋体" w:eastAsia="宋体" w:hAnsi="宋体" w:cs="宋体" w:hint="eastAsia"/>
          <w:sz w:val="21"/>
        </w:rPr>
        <w:t xml:space="preserve">     关键部件：</w:t>
      </w:r>
      <w:r w:rsidRPr="006F0B5E">
        <w:rPr>
          <w:rFonts w:ascii="宋体" w:eastAsia="宋体" w:hAnsi="宋体" w:cs="宋体" w:hint="eastAsia"/>
          <w:sz w:val="21"/>
          <w:u w:val="single"/>
        </w:rPr>
        <w:t xml:space="preserve">          </w:t>
      </w:r>
      <w:r w:rsidRPr="006F0B5E">
        <w:rPr>
          <w:rFonts w:ascii="宋体" w:eastAsia="宋体" w:hAnsi="宋体" w:cs="宋体" w:hint="eastAsia"/>
          <w:sz w:val="21"/>
        </w:rPr>
        <w:t xml:space="preserve"> 品牌：</w:t>
      </w:r>
      <w:r w:rsidRPr="006F0B5E">
        <w:rPr>
          <w:rFonts w:ascii="宋体" w:eastAsia="宋体" w:hAnsi="宋体" w:cs="宋体" w:hint="eastAsia"/>
          <w:sz w:val="21"/>
          <w:u w:val="single"/>
        </w:rPr>
        <w:t xml:space="preserve">        </w:t>
      </w:r>
      <w:r w:rsidRPr="006F0B5E">
        <w:rPr>
          <w:rFonts w:ascii="宋体" w:eastAsia="宋体" w:hAnsi="宋体" w:cs="宋体" w:hint="eastAsia"/>
          <w:sz w:val="21"/>
        </w:rPr>
        <w:t xml:space="preserve"> 型号：</w:t>
      </w:r>
      <w:r w:rsidRPr="006F0B5E">
        <w:rPr>
          <w:rFonts w:ascii="宋体" w:eastAsia="宋体" w:hAnsi="宋体" w:cs="宋体" w:hint="eastAsia"/>
          <w:sz w:val="21"/>
          <w:u w:val="single"/>
        </w:rPr>
        <w:t xml:space="preserve">       </w:t>
      </w:r>
    </w:p>
    <w:p w14:paraId="23777B6E" w14:textId="77777777" w:rsidR="00D301EC" w:rsidRPr="006F0B5E" w:rsidRDefault="00D301EC" w:rsidP="00D301EC">
      <w:pPr>
        <w:pStyle w:val="AONormal"/>
        <w:numPr>
          <w:ilvl w:val="255"/>
          <w:numId w:val="0"/>
        </w:numPr>
        <w:snapToGrid w:val="0"/>
        <w:rPr>
          <w:rFonts w:ascii="宋体" w:eastAsia="宋体" w:hAnsi="宋体" w:cs="宋体" w:hint="eastAsia"/>
          <w:sz w:val="21"/>
        </w:rPr>
      </w:pPr>
      <w:r w:rsidRPr="006F0B5E">
        <w:rPr>
          <w:rFonts w:ascii="宋体" w:eastAsia="宋体" w:hAnsi="宋体" w:cs="宋体" w:hint="eastAsia"/>
          <w:sz w:val="21"/>
        </w:rPr>
        <w:t xml:space="preserve">   （注：关键部件是指财政部会同有关部门发布的政府采购需求标准规定的需要通过国家有关部门指定的测评机构开展的安全可靠测评的软硬件，如CPU芯片、操作系统、数据库等。）</w:t>
      </w:r>
    </w:p>
    <w:p w14:paraId="39C6F178" w14:textId="77777777" w:rsidR="00D301EC" w:rsidRPr="006F0B5E" w:rsidRDefault="00D301EC" w:rsidP="00D301EC">
      <w:pPr>
        <w:pStyle w:val="AONormal"/>
        <w:numPr>
          <w:ilvl w:val="255"/>
          <w:numId w:val="0"/>
        </w:numPr>
        <w:snapToGrid w:val="0"/>
        <w:rPr>
          <w:rFonts w:ascii="宋体" w:eastAsia="宋体" w:hAnsi="宋体" w:cs="宋体" w:hint="eastAsia"/>
          <w:sz w:val="21"/>
        </w:rPr>
      </w:pPr>
      <w:r w:rsidRPr="006F0B5E">
        <w:rPr>
          <w:rFonts w:ascii="宋体" w:eastAsia="宋体" w:hAnsi="宋体" w:cs="宋体" w:hint="eastAsia"/>
          <w:sz w:val="21"/>
        </w:rPr>
        <w:lastRenderedPageBreak/>
        <w:t xml:space="preserve">         </w:t>
      </w:r>
      <w:r w:rsidRPr="006F0B5E">
        <w:rPr>
          <w:rFonts w:ascii="汉仪书宋二S" w:eastAsia="汉仪书宋二S" w:hAnsi="汉仪书宋二S" w:cs="汉仪书宋二S" w:hint="eastAsia"/>
          <w:sz w:val="21"/>
        </w:rPr>
        <w:t>②</w:t>
      </w:r>
      <w:r w:rsidRPr="006F0B5E">
        <w:rPr>
          <w:rFonts w:ascii="宋体" w:eastAsia="宋体" w:hAnsi="宋体" w:cs="宋体" w:hint="eastAsia"/>
          <w:sz w:val="21"/>
        </w:rPr>
        <w:t>涉及车辆采购，请填写是否属于新能源汽车：</w:t>
      </w:r>
    </w:p>
    <w:p w14:paraId="202A5F83" w14:textId="77777777" w:rsidR="00D301EC" w:rsidRPr="006F0B5E" w:rsidRDefault="00D301EC" w:rsidP="00D301EC">
      <w:pPr>
        <w:pStyle w:val="AONormal"/>
        <w:numPr>
          <w:ilvl w:val="255"/>
          <w:numId w:val="0"/>
        </w:numPr>
        <w:snapToGrid w:val="0"/>
        <w:rPr>
          <w:rFonts w:asciiTheme="minorEastAsia" w:eastAsiaTheme="minorEastAsia" w:hAnsiTheme="minorEastAsia" w:cstheme="minorEastAsia" w:hint="eastAsia"/>
          <w:sz w:val="21"/>
        </w:rPr>
      </w:pPr>
      <w:r w:rsidRPr="006F0B5E">
        <w:rPr>
          <w:rFonts w:asciiTheme="minorEastAsia" w:eastAsiaTheme="minorEastAsia" w:hAnsiTheme="minorEastAsia" w:cstheme="minorEastAsia" w:hint="eastAsia"/>
          <w:sz w:val="21"/>
        </w:rPr>
        <w:t xml:space="preserve">         </w:t>
      </w:r>
      <w:r w:rsidRPr="006F0B5E">
        <w:rPr>
          <w:rFonts w:asciiTheme="minorEastAsia" w:eastAsiaTheme="minorEastAsia" w:hAnsiTheme="minorEastAsia" w:cstheme="minorEastAsia" w:hint="eastAsia"/>
          <w:sz w:val="21"/>
        </w:rPr>
        <w:sym w:font="Wingdings" w:char="00A8"/>
      </w:r>
      <w:r w:rsidRPr="006F0B5E">
        <w:rPr>
          <w:rFonts w:asciiTheme="minorEastAsia" w:eastAsiaTheme="minorEastAsia" w:hAnsiTheme="minorEastAsia" w:cstheme="minorEastAsia" w:hint="eastAsia"/>
          <w:sz w:val="21"/>
        </w:rPr>
        <w:t>是，</w:t>
      </w:r>
      <w:proofErr w:type="gramStart"/>
      <w:r w:rsidRPr="006F0B5E">
        <w:rPr>
          <w:rFonts w:asciiTheme="minorEastAsia" w:eastAsiaTheme="minorEastAsia" w:hAnsiTheme="minorEastAsia" w:cstheme="minorEastAsia" w:hint="eastAsia"/>
          <w:sz w:val="21"/>
        </w:rPr>
        <w:t>《政府采购品目分类目录》底级品目</w:t>
      </w:r>
      <w:proofErr w:type="gramEnd"/>
      <w:r w:rsidRPr="006F0B5E">
        <w:rPr>
          <w:rFonts w:asciiTheme="minorEastAsia" w:eastAsiaTheme="minorEastAsia" w:hAnsiTheme="minorEastAsia" w:cstheme="minorEastAsia" w:hint="eastAsia"/>
          <w:sz w:val="21"/>
        </w:rPr>
        <w:t>名称：</w:t>
      </w:r>
      <w:r w:rsidRPr="006F0B5E">
        <w:rPr>
          <w:rFonts w:ascii="宋体" w:eastAsia="宋体" w:hAnsi="宋体" w:cs="宋体" w:hint="eastAsia"/>
          <w:sz w:val="21"/>
          <w:u w:val="single"/>
        </w:rPr>
        <w:t xml:space="preserve">     </w:t>
      </w:r>
      <w:r w:rsidRPr="006F0B5E">
        <w:rPr>
          <w:rFonts w:asciiTheme="minorEastAsia" w:eastAsiaTheme="minorEastAsia" w:hAnsiTheme="minorEastAsia" w:cstheme="minorEastAsia" w:hint="eastAsia"/>
          <w:sz w:val="21"/>
        </w:rPr>
        <w:t xml:space="preserve"> 数量：</w:t>
      </w:r>
      <w:r w:rsidRPr="006F0B5E">
        <w:rPr>
          <w:rFonts w:asciiTheme="minorEastAsia" w:eastAsiaTheme="minorEastAsia" w:hAnsiTheme="minorEastAsia" w:cstheme="minorEastAsia" w:hint="eastAsia"/>
          <w:sz w:val="21"/>
          <w:u w:val="single"/>
        </w:rPr>
        <w:t xml:space="preserve"> </w:t>
      </w:r>
      <w:r w:rsidRPr="006F0B5E">
        <w:rPr>
          <w:rFonts w:ascii="宋体" w:eastAsia="宋体" w:hAnsi="宋体" w:cs="宋体" w:hint="eastAsia"/>
          <w:sz w:val="21"/>
          <w:u w:val="single"/>
        </w:rPr>
        <w:t xml:space="preserve">   </w:t>
      </w:r>
      <w:r w:rsidRPr="006F0B5E">
        <w:rPr>
          <w:rFonts w:asciiTheme="minorEastAsia" w:eastAsiaTheme="minorEastAsia" w:hAnsiTheme="minorEastAsia" w:cstheme="minorEastAsia" w:hint="eastAsia"/>
          <w:sz w:val="21"/>
        </w:rPr>
        <w:t xml:space="preserve"> 金额：</w:t>
      </w:r>
      <w:r w:rsidRPr="006F0B5E">
        <w:rPr>
          <w:rFonts w:ascii="宋体" w:eastAsia="宋体" w:hAnsi="宋体" w:cs="宋体" w:hint="eastAsia"/>
          <w:sz w:val="21"/>
          <w:u w:val="single"/>
        </w:rPr>
        <w:t xml:space="preserve">     </w:t>
      </w:r>
      <w:r w:rsidRPr="006F0B5E">
        <w:rPr>
          <w:rFonts w:asciiTheme="minorEastAsia" w:eastAsiaTheme="minorEastAsia" w:hAnsiTheme="minorEastAsia" w:cstheme="minorEastAsia" w:hint="eastAsia"/>
          <w:sz w:val="21"/>
        </w:rPr>
        <w:t xml:space="preserve"> </w:t>
      </w:r>
    </w:p>
    <w:p w14:paraId="149EF30B" w14:textId="77777777" w:rsidR="00D301EC" w:rsidRPr="006F0B5E" w:rsidRDefault="00D301EC" w:rsidP="00D301EC">
      <w:pPr>
        <w:pStyle w:val="AONormal"/>
        <w:numPr>
          <w:ilvl w:val="255"/>
          <w:numId w:val="0"/>
        </w:numPr>
        <w:snapToGrid w:val="0"/>
        <w:rPr>
          <w:rFonts w:asciiTheme="minorEastAsia" w:eastAsiaTheme="minorEastAsia" w:hAnsiTheme="minorEastAsia" w:cstheme="minorEastAsia" w:hint="eastAsia"/>
          <w:sz w:val="21"/>
        </w:rPr>
      </w:pPr>
      <w:r w:rsidRPr="006F0B5E">
        <w:rPr>
          <w:rFonts w:asciiTheme="minorEastAsia" w:eastAsiaTheme="minorEastAsia" w:hAnsiTheme="minorEastAsia" w:cstheme="minorEastAsia" w:hint="eastAsia"/>
          <w:sz w:val="21"/>
        </w:rPr>
        <w:t xml:space="preserve">         </w:t>
      </w:r>
      <w:r w:rsidRPr="006F0B5E">
        <w:rPr>
          <w:rFonts w:asciiTheme="minorEastAsia" w:eastAsiaTheme="minorEastAsia" w:hAnsiTheme="minorEastAsia" w:cstheme="minorEastAsia" w:hint="eastAsia"/>
          <w:sz w:val="21"/>
        </w:rPr>
        <w:sym w:font="Wingdings" w:char="00A8"/>
      </w:r>
      <w:proofErr w:type="gramStart"/>
      <w:r w:rsidRPr="006F0B5E">
        <w:rPr>
          <w:rFonts w:asciiTheme="minorEastAsia" w:eastAsiaTheme="minorEastAsia" w:hAnsiTheme="minorEastAsia" w:cstheme="minorEastAsia" w:hint="eastAsia"/>
          <w:sz w:val="21"/>
        </w:rPr>
        <w:t>否</w:t>
      </w:r>
      <w:proofErr w:type="gramEnd"/>
    </w:p>
    <w:p w14:paraId="30DEA74B" w14:textId="77777777" w:rsidR="00D301EC" w:rsidRPr="006F0B5E" w:rsidRDefault="00D301EC" w:rsidP="00D301EC">
      <w:pPr>
        <w:pStyle w:val="AONormal"/>
        <w:numPr>
          <w:ilvl w:val="255"/>
          <w:numId w:val="0"/>
        </w:numPr>
        <w:snapToGrid w:val="0"/>
        <w:rPr>
          <w:rFonts w:asciiTheme="minorEastAsia" w:eastAsiaTheme="minorEastAsia" w:hAnsiTheme="minorEastAsia" w:cstheme="minorEastAsia" w:hint="eastAsia"/>
          <w:sz w:val="21"/>
        </w:rPr>
      </w:pPr>
      <w:r w:rsidRPr="006F0B5E">
        <w:rPr>
          <w:rFonts w:asciiTheme="minorEastAsia" w:eastAsiaTheme="minorEastAsia" w:hAnsiTheme="minorEastAsia" w:cstheme="minorEastAsia" w:hint="eastAsia"/>
          <w:sz w:val="21"/>
        </w:rPr>
        <w:t xml:space="preserve">    （</w:t>
      </w:r>
      <w:r w:rsidRPr="006F0B5E">
        <w:rPr>
          <w:rFonts w:asciiTheme="minorEastAsia" w:eastAsiaTheme="minorEastAsia" w:hAnsiTheme="minorEastAsia" w:cstheme="minorEastAsia"/>
          <w:sz w:val="21"/>
          <w:lang w:val="en"/>
        </w:rPr>
        <w:t>4</w:t>
      </w:r>
      <w:r w:rsidRPr="006F0B5E">
        <w:rPr>
          <w:rFonts w:asciiTheme="minorEastAsia" w:eastAsiaTheme="minorEastAsia" w:hAnsiTheme="minorEastAsia" w:cstheme="minorEastAsia" w:hint="eastAsia"/>
          <w:sz w:val="21"/>
        </w:rPr>
        <w:t>）政府采购组织形式：</w:t>
      </w:r>
      <w:r w:rsidRPr="006F0B5E">
        <w:rPr>
          <w:rFonts w:asciiTheme="minorEastAsia" w:eastAsiaTheme="minorEastAsia" w:hAnsiTheme="minorEastAsia" w:cstheme="minorEastAsia" w:hint="eastAsia"/>
          <w:sz w:val="21"/>
        </w:rPr>
        <w:sym w:font="Wingdings" w:char="00A8"/>
      </w:r>
      <w:r w:rsidRPr="006F0B5E">
        <w:rPr>
          <w:rFonts w:asciiTheme="minorEastAsia" w:eastAsiaTheme="minorEastAsia" w:hAnsiTheme="minorEastAsia" w:cstheme="minorEastAsia" w:hint="eastAsia"/>
          <w:sz w:val="21"/>
        </w:rPr>
        <w:t xml:space="preserve">政府集中采购  </w:t>
      </w:r>
      <w:r w:rsidRPr="006F0B5E">
        <w:rPr>
          <w:rFonts w:asciiTheme="minorEastAsia" w:eastAsiaTheme="minorEastAsia" w:hAnsiTheme="minorEastAsia" w:cstheme="minorEastAsia" w:hint="eastAsia"/>
          <w:sz w:val="21"/>
        </w:rPr>
        <w:sym w:font="Wingdings" w:char="00A8"/>
      </w:r>
      <w:r w:rsidRPr="006F0B5E">
        <w:rPr>
          <w:rFonts w:asciiTheme="minorEastAsia" w:eastAsiaTheme="minorEastAsia" w:hAnsiTheme="minorEastAsia" w:cstheme="minorEastAsia" w:hint="eastAsia"/>
          <w:sz w:val="21"/>
        </w:rPr>
        <w:t xml:space="preserve">部门集中采购  </w:t>
      </w:r>
      <w:r w:rsidRPr="006F0B5E">
        <w:rPr>
          <w:rFonts w:asciiTheme="minorEastAsia" w:eastAsiaTheme="minorEastAsia" w:hAnsiTheme="minorEastAsia" w:cstheme="minorEastAsia" w:hint="eastAsia"/>
          <w:sz w:val="21"/>
        </w:rPr>
        <w:sym w:font="Wingdings" w:char="00A8"/>
      </w:r>
      <w:r w:rsidRPr="006F0B5E">
        <w:rPr>
          <w:rFonts w:asciiTheme="minorEastAsia" w:eastAsiaTheme="minorEastAsia" w:hAnsiTheme="minorEastAsia" w:cstheme="minorEastAsia" w:hint="eastAsia"/>
          <w:sz w:val="21"/>
        </w:rPr>
        <w:t>分散采购</w:t>
      </w:r>
    </w:p>
    <w:p w14:paraId="68C4A7DC" w14:textId="77777777" w:rsidR="00D301EC" w:rsidRPr="006F0B5E" w:rsidRDefault="00D301EC" w:rsidP="00D301EC">
      <w:pPr>
        <w:pStyle w:val="AONormal"/>
        <w:numPr>
          <w:ilvl w:val="255"/>
          <w:numId w:val="0"/>
        </w:numPr>
        <w:snapToGrid w:val="0"/>
        <w:ind w:firstLine="420"/>
        <w:rPr>
          <w:rFonts w:asciiTheme="minorEastAsia" w:eastAsiaTheme="minorEastAsia" w:hAnsiTheme="minorEastAsia" w:cstheme="minorEastAsia" w:hint="eastAsia"/>
          <w:sz w:val="21"/>
        </w:rPr>
      </w:pPr>
      <w:r w:rsidRPr="006F0B5E">
        <w:rPr>
          <w:rFonts w:asciiTheme="minorEastAsia" w:eastAsiaTheme="minorEastAsia" w:hAnsiTheme="minorEastAsia" w:cstheme="minorEastAsia" w:hint="eastAsia"/>
          <w:sz w:val="21"/>
        </w:rPr>
        <w:t>（</w:t>
      </w:r>
      <w:r w:rsidRPr="006F0B5E">
        <w:rPr>
          <w:rFonts w:asciiTheme="minorEastAsia" w:eastAsiaTheme="minorEastAsia" w:hAnsiTheme="minorEastAsia" w:cstheme="minorEastAsia"/>
          <w:sz w:val="21"/>
          <w:lang w:val="en"/>
        </w:rPr>
        <w:t>5</w:t>
      </w:r>
      <w:r w:rsidRPr="006F0B5E">
        <w:rPr>
          <w:rFonts w:asciiTheme="minorEastAsia" w:eastAsiaTheme="minorEastAsia" w:hAnsiTheme="minorEastAsia" w:cstheme="minorEastAsia" w:hint="eastAsia"/>
          <w:sz w:val="21"/>
        </w:rPr>
        <w:t>）政府采购方式：</w:t>
      </w:r>
      <w:r w:rsidRPr="006F0B5E">
        <w:rPr>
          <w:rFonts w:asciiTheme="minorEastAsia" w:eastAsiaTheme="minorEastAsia" w:hAnsiTheme="minorEastAsia" w:cstheme="minorEastAsia" w:hint="eastAsia"/>
          <w:sz w:val="21"/>
        </w:rPr>
        <w:sym w:font="Wingdings" w:char="00A8"/>
      </w:r>
      <w:r w:rsidRPr="006F0B5E">
        <w:rPr>
          <w:rFonts w:asciiTheme="minorEastAsia" w:eastAsiaTheme="minorEastAsia" w:hAnsiTheme="minorEastAsia" w:cstheme="minorEastAsia" w:hint="eastAsia"/>
          <w:sz w:val="21"/>
        </w:rPr>
        <w:t xml:space="preserve">公开招标 </w:t>
      </w:r>
      <w:r w:rsidRPr="006F0B5E">
        <w:rPr>
          <w:rFonts w:asciiTheme="minorEastAsia" w:eastAsiaTheme="minorEastAsia" w:hAnsiTheme="minorEastAsia" w:cstheme="minorEastAsia" w:hint="eastAsia"/>
          <w:sz w:val="21"/>
        </w:rPr>
        <w:sym w:font="Wingdings" w:char="00A8"/>
      </w:r>
      <w:r w:rsidRPr="006F0B5E">
        <w:rPr>
          <w:rFonts w:asciiTheme="minorEastAsia" w:eastAsiaTheme="minorEastAsia" w:hAnsiTheme="minorEastAsia" w:cstheme="minorEastAsia" w:hint="eastAsia"/>
          <w:sz w:val="21"/>
        </w:rPr>
        <w:t xml:space="preserve">邀请招标 </w:t>
      </w:r>
      <w:r w:rsidRPr="006F0B5E">
        <w:rPr>
          <w:rFonts w:asciiTheme="minorEastAsia" w:eastAsiaTheme="minorEastAsia" w:hAnsiTheme="minorEastAsia" w:cstheme="minorEastAsia" w:hint="eastAsia"/>
          <w:sz w:val="21"/>
        </w:rPr>
        <w:sym w:font="Wingdings" w:char="00A8"/>
      </w:r>
      <w:r w:rsidRPr="006F0B5E">
        <w:rPr>
          <w:rFonts w:asciiTheme="minorEastAsia" w:eastAsiaTheme="minorEastAsia" w:hAnsiTheme="minorEastAsia" w:cstheme="minorEastAsia" w:hint="eastAsia"/>
          <w:sz w:val="21"/>
        </w:rPr>
        <w:t xml:space="preserve">竞争性谈判 </w:t>
      </w:r>
      <w:r w:rsidRPr="006F0B5E">
        <w:rPr>
          <w:rFonts w:asciiTheme="minorEastAsia" w:eastAsiaTheme="minorEastAsia" w:hAnsiTheme="minorEastAsia" w:cstheme="minorEastAsia" w:hint="eastAsia"/>
          <w:sz w:val="21"/>
        </w:rPr>
        <w:sym w:font="Wingdings" w:char="00A8"/>
      </w:r>
      <w:r w:rsidRPr="006F0B5E">
        <w:rPr>
          <w:rFonts w:asciiTheme="minorEastAsia" w:eastAsiaTheme="minorEastAsia" w:hAnsiTheme="minorEastAsia" w:cstheme="minorEastAsia" w:hint="eastAsia"/>
          <w:sz w:val="21"/>
        </w:rPr>
        <w:t>竞争性磋商</w:t>
      </w:r>
    </w:p>
    <w:p w14:paraId="5B6884ED" w14:textId="77777777" w:rsidR="00D301EC" w:rsidRPr="006F0B5E" w:rsidRDefault="00D301EC" w:rsidP="00D301EC">
      <w:pPr>
        <w:pStyle w:val="AONormal"/>
        <w:numPr>
          <w:ilvl w:val="255"/>
          <w:numId w:val="0"/>
        </w:numPr>
        <w:snapToGrid w:val="0"/>
        <w:ind w:firstLine="420"/>
        <w:rPr>
          <w:rFonts w:ascii="宋体" w:eastAsia="宋体" w:hAnsi="宋体" w:cs="宋体" w:hint="eastAsia"/>
          <w:sz w:val="21"/>
          <w:u w:val="single"/>
        </w:rPr>
      </w:pPr>
      <w:r w:rsidRPr="006F0B5E">
        <w:rPr>
          <w:rFonts w:ascii="宋体" w:hAnsi="宋体" w:cs="宋体" w:hint="eastAsia"/>
        </w:rPr>
        <w:t xml:space="preserve">                  </w:t>
      </w:r>
      <w:r w:rsidRPr="006F0B5E">
        <w:rPr>
          <w:rFonts w:asciiTheme="minorEastAsia" w:eastAsiaTheme="minorEastAsia" w:hAnsiTheme="minorEastAsia" w:cstheme="minorEastAsia" w:hint="eastAsia"/>
          <w:sz w:val="21"/>
        </w:rPr>
        <w:sym w:font="Wingdings" w:char="00A8"/>
      </w:r>
      <w:r w:rsidRPr="006F0B5E">
        <w:rPr>
          <w:rFonts w:asciiTheme="minorEastAsia" w:eastAsiaTheme="minorEastAsia" w:hAnsiTheme="minorEastAsia" w:cstheme="minorEastAsia" w:hint="eastAsia"/>
          <w:sz w:val="21"/>
        </w:rPr>
        <w:t xml:space="preserve">询价 </w:t>
      </w:r>
      <w:r w:rsidRPr="006F0B5E">
        <w:rPr>
          <w:rFonts w:asciiTheme="minorEastAsia" w:eastAsiaTheme="minorEastAsia" w:hAnsiTheme="minorEastAsia" w:cstheme="minorEastAsia" w:hint="eastAsia"/>
          <w:sz w:val="21"/>
        </w:rPr>
        <w:sym w:font="Wingdings" w:char="00A8"/>
      </w:r>
      <w:r w:rsidRPr="006F0B5E">
        <w:rPr>
          <w:rFonts w:asciiTheme="minorEastAsia" w:eastAsiaTheme="minorEastAsia" w:hAnsiTheme="minorEastAsia" w:cstheme="minorEastAsia" w:hint="eastAsia"/>
          <w:sz w:val="21"/>
        </w:rPr>
        <w:t xml:space="preserve">单一来源 </w:t>
      </w:r>
      <w:r w:rsidRPr="006F0B5E">
        <w:rPr>
          <w:rFonts w:asciiTheme="minorEastAsia" w:eastAsiaTheme="minorEastAsia" w:hAnsiTheme="minorEastAsia" w:cstheme="minorEastAsia" w:hint="eastAsia"/>
          <w:sz w:val="21"/>
        </w:rPr>
        <w:sym w:font="Wingdings" w:char="00A8"/>
      </w:r>
      <w:r w:rsidRPr="006F0B5E">
        <w:rPr>
          <w:rFonts w:asciiTheme="minorEastAsia" w:eastAsiaTheme="minorEastAsia" w:hAnsiTheme="minorEastAsia" w:cstheme="minorEastAsia" w:hint="eastAsia"/>
          <w:sz w:val="21"/>
        </w:rPr>
        <w:t xml:space="preserve">框架协议 </w:t>
      </w:r>
      <w:r w:rsidRPr="006F0B5E">
        <w:rPr>
          <w:rFonts w:asciiTheme="minorEastAsia" w:eastAsiaTheme="minorEastAsia" w:hAnsiTheme="minorEastAsia" w:cstheme="minorEastAsia" w:hint="eastAsia"/>
          <w:sz w:val="21"/>
        </w:rPr>
        <w:sym w:font="Wingdings" w:char="00A8"/>
      </w:r>
      <w:r w:rsidRPr="006F0B5E">
        <w:rPr>
          <w:rFonts w:asciiTheme="minorEastAsia" w:eastAsiaTheme="minorEastAsia" w:hAnsiTheme="minorEastAsia" w:cstheme="minorEastAsia" w:hint="eastAsia"/>
          <w:sz w:val="21"/>
        </w:rPr>
        <w:t>其他：</w:t>
      </w:r>
      <w:r w:rsidRPr="006F0B5E">
        <w:rPr>
          <w:rFonts w:ascii="宋体" w:eastAsia="宋体" w:hAnsi="宋体" w:cs="宋体" w:hint="eastAsia"/>
          <w:sz w:val="21"/>
          <w:u w:val="single"/>
        </w:rPr>
        <w:t xml:space="preserve">          </w:t>
      </w:r>
    </w:p>
    <w:p w14:paraId="53C0686A" w14:textId="77777777" w:rsidR="00D301EC" w:rsidRPr="006F0B5E" w:rsidRDefault="00D301EC" w:rsidP="00D301EC">
      <w:pPr>
        <w:pStyle w:val="AONormal"/>
        <w:numPr>
          <w:ilvl w:val="255"/>
          <w:numId w:val="0"/>
        </w:numPr>
        <w:snapToGrid w:val="0"/>
        <w:ind w:firstLine="420"/>
        <w:rPr>
          <w:rFonts w:ascii="宋体" w:eastAsia="宋体" w:hAnsi="宋体" w:cs="宋体" w:hint="eastAsia"/>
          <w:sz w:val="21"/>
        </w:rPr>
      </w:pPr>
      <w:r w:rsidRPr="006F0B5E">
        <w:rPr>
          <w:rFonts w:ascii="宋体" w:eastAsia="宋体" w:hAnsi="宋体" w:cs="宋体" w:hint="eastAsia"/>
          <w:sz w:val="21"/>
        </w:rPr>
        <w:t>（注：在框架协议采购的第二阶段，可选择使用该合同文本）</w:t>
      </w:r>
    </w:p>
    <w:p w14:paraId="17728F10" w14:textId="77777777" w:rsidR="00D301EC" w:rsidRPr="006F0B5E" w:rsidRDefault="00D301EC" w:rsidP="00D301EC">
      <w:pPr>
        <w:pStyle w:val="AONormal"/>
        <w:numPr>
          <w:ilvl w:val="255"/>
          <w:numId w:val="0"/>
        </w:numPr>
        <w:snapToGrid w:val="0"/>
        <w:ind w:firstLineChars="100" w:firstLine="220"/>
        <w:rPr>
          <w:rFonts w:ascii="宋体" w:eastAsia="宋体" w:hAnsi="宋体" w:cs="Times New Roman" w:hint="eastAsia"/>
          <w:kern w:val="2"/>
          <w:sz w:val="21"/>
        </w:rPr>
      </w:pPr>
      <w:r w:rsidRPr="006F0B5E">
        <w:rPr>
          <w:rFonts w:ascii="宋体" w:hAnsi="宋体" w:hint="eastAsia"/>
        </w:rPr>
        <w:t xml:space="preserve"> </w:t>
      </w:r>
      <w:r w:rsidRPr="006F0B5E">
        <w:rPr>
          <w:rFonts w:ascii="宋体" w:hAnsi="宋体" w:hint="eastAsia"/>
        </w:rPr>
        <w:t>（</w:t>
      </w:r>
      <w:r w:rsidRPr="006F0B5E">
        <w:rPr>
          <w:rFonts w:ascii="宋体" w:hAnsi="宋体"/>
          <w:lang w:val="en"/>
        </w:rPr>
        <w:t>6</w:t>
      </w:r>
      <w:r w:rsidRPr="006F0B5E">
        <w:rPr>
          <w:rFonts w:ascii="宋体" w:hAnsi="宋体" w:hint="eastAsia"/>
        </w:rPr>
        <w:t>）</w:t>
      </w:r>
      <w:r w:rsidRPr="006F0B5E">
        <w:rPr>
          <w:rFonts w:ascii="宋体" w:eastAsia="宋体" w:hAnsi="宋体" w:cs="Times New Roman" w:hint="eastAsia"/>
          <w:kern w:val="2"/>
          <w:sz w:val="21"/>
        </w:rPr>
        <w:t>中标（成交）采购标的制造商是否为中小企业：</w:t>
      </w:r>
      <w:r w:rsidRPr="006F0B5E">
        <w:rPr>
          <w:rFonts w:ascii="宋体" w:eastAsia="宋体" w:hAnsi="宋体" w:cs="Times New Roman" w:hint="eastAsia"/>
          <w:kern w:val="2"/>
          <w:sz w:val="21"/>
        </w:rPr>
        <w:sym w:font="Wingdings" w:char="00A8"/>
      </w:r>
      <w:r w:rsidRPr="006F0B5E">
        <w:rPr>
          <w:rFonts w:ascii="宋体" w:eastAsia="宋体" w:hAnsi="宋体" w:cs="Times New Roman" w:hint="eastAsia"/>
          <w:kern w:val="2"/>
          <w:sz w:val="21"/>
        </w:rPr>
        <w:t xml:space="preserve">是      </w:t>
      </w:r>
      <w:r w:rsidRPr="006F0B5E">
        <w:rPr>
          <w:rFonts w:ascii="宋体" w:eastAsia="宋体" w:hAnsi="宋体" w:cs="Times New Roman" w:hint="eastAsia"/>
          <w:kern w:val="2"/>
          <w:sz w:val="21"/>
        </w:rPr>
        <w:sym w:font="Wingdings" w:char="00A8"/>
      </w:r>
      <w:r w:rsidRPr="006F0B5E">
        <w:rPr>
          <w:rFonts w:ascii="宋体" w:eastAsia="宋体" w:hAnsi="宋体" w:cs="Times New Roman" w:hint="eastAsia"/>
          <w:kern w:val="2"/>
          <w:sz w:val="21"/>
        </w:rPr>
        <w:t>否</w:t>
      </w:r>
    </w:p>
    <w:p w14:paraId="20E72983" w14:textId="77777777" w:rsidR="00D301EC" w:rsidRPr="006F0B5E" w:rsidRDefault="00D301EC" w:rsidP="00D301EC">
      <w:pPr>
        <w:numPr>
          <w:ilvl w:val="255"/>
          <w:numId w:val="0"/>
        </w:numPr>
        <w:adjustRightInd w:val="0"/>
        <w:snapToGrid w:val="0"/>
        <w:spacing w:line="400" w:lineRule="exact"/>
        <w:rPr>
          <w:rFonts w:ascii="宋体" w:hAnsi="宋体" w:hint="eastAsia"/>
          <w:iCs/>
          <w:szCs w:val="21"/>
        </w:rPr>
      </w:pPr>
      <w:r w:rsidRPr="006F0B5E">
        <w:rPr>
          <w:rFonts w:ascii="宋体" w:hAnsi="宋体" w:hint="eastAsia"/>
          <w:szCs w:val="21"/>
        </w:rPr>
        <w:t xml:space="preserve">         本合同是否为专门面向中小企业的采购合同（中小企业预留合同）：</w:t>
      </w:r>
      <w:r w:rsidRPr="006F0B5E">
        <w:rPr>
          <w:rFonts w:ascii="宋体" w:hAnsi="宋体" w:hint="eastAsia"/>
          <w:iCs/>
          <w:szCs w:val="21"/>
        </w:rPr>
        <w:sym w:font="Wingdings" w:char="00A8"/>
      </w:r>
      <w:r w:rsidRPr="006F0B5E">
        <w:rPr>
          <w:rFonts w:ascii="宋体" w:hAnsi="宋体" w:hint="eastAsia"/>
          <w:iCs/>
          <w:szCs w:val="21"/>
        </w:rPr>
        <w:t xml:space="preserve">是    </w:t>
      </w:r>
      <w:r w:rsidRPr="006F0B5E">
        <w:rPr>
          <w:rFonts w:ascii="宋体" w:hAnsi="宋体" w:hint="eastAsia"/>
          <w:iCs/>
          <w:szCs w:val="21"/>
        </w:rPr>
        <w:sym w:font="Wingdings" w:char="00A8"/>
      </w:r>
      <w:r w:rsidRPr="006F0B5E">
        <w:rPr>
          <w:rFonts w:ascii="宋体" w:hAnsi="宋体" w:hint="eastAsia"/>
          <w:iCs/>
          <w:szCs w:val="21"/>
        </w:rPr>
        <w:t>否</w:t>
      </w:r>
    </w:p>
    <w:p w14:paraId="5F30521E" w14:textId="77777777" w:rsidR="00D301EC" w:rsidRPr="006F0B5E" w:rsidRDefault="00D301EC" w:rsidP="00D301EC">
      <w:pPr>
        <w:numPr>
          <w:ilvl w:val="255"/>
          <w:numId w:val="0"/>
        </w:numPr>
        <w:adjustRightInd w:val="0"/>
        <w:snapToGrid w:val="0"/>
        <w:spacing w:line="400" w:lineRule="exact"/>
        <w:rPr>
          <w:rFonts w:ascii="宋体" w:hAnsi="宋体" w:hint="eastAsia"/>
          <w:iCs/>
          <w:szCs w:val="21"/>
        </w:rPr>
      </w:pPr>
      <w:r w:rsidRPr="006F0B5E">
        <w:rPr>
          <w:rFonts w:hint="eastAsia"/>
        </w:rPr>
        <w:t xml:space="preserve">         </w:t>
      </w:r>
      <w:r w:rsidRPr="006F0B5E">
        <w:rPr>
          <w:rFonts w:hint="eastAsia"/>
        </w:rPr>
        <w:t>若本项目</w:t>
      </w:r>
      <w:proofErr w:type="gramStart"/>
      <w:r w:rsidRPr="006F0B5E">
        <w:rPr>
          <w:rFonts w:hint="eastAsia"/>
        </w:rPr>
        <w:t>不</w:t>
      </w:r>
      <w:proofErr w:type="gramEnd"/>
      <w:r w:rsidRPr="006F0B5E">
        <w:rPr>
          <w:rFonts w:hint="eastAsia"/>
        </w:rPr>
        <w:t>专门面向中小企业采购，是否给予小</w:t>
      </w:r>
      <w:proofErr w:type="gramStart"/>
      <w:r w:rsidRPr="006F0B5E">
        <w:rPr>
          <w:rFonts w:hint="eastAsia"/>
        </w:rPr>
        <w:t>微企业</w:t>
      </w:r>
      <w:proofErr w:type="gramEnd"/>
      <w:r w:rsidRPr="006F0B5E">
        <w:rPr>
          <w:rFonts w:hint="eastAsia"/>
        </w:rPr>
        <w:t>评审优惠：</w:t>
      </w:r>
      <w:r w:rsidRPr="006F0B5E">
        <w:rPr>
          <w:rFonts w:ascii="宋体" w:hAnsi="宋体" w:hint="eastAsia"/>
          <w:iCs/>
          <w:szCs w:val="21"/>
        </w:rPr>
        <w:sym w:font="Wingdings" w:char="00A8"/>
      </w:r>
      <w:r w:rsidRPr="006F0B5E">
        <w:rPr>
          <w:rFonts w:ascii="宋体" w:hAnsi="宋体" w:hint="eastAsia"/>
          <w:iCs/>
          <w:szCs w:val="21"/>
        </w:rPr>
        <w:t xml:space="preserve">是   </w:t>
      </w:r>
      <w:r w:rsidRPr="006F0B5E">
        <w:rPr>
          <w:rFonts w:ascii="宋体" w:hAnsi="宋体" w:hint="eastAsia"/>
          <w:iCs/>
          <w:szCs w:val="21"/>
        </w:rPr>
        <w:sym w:font="Wingdings" w:char="00A8"/>
      </w:r>
      <w:r w:rsidRPr="006F0B5E">
        <w:rPr>
          <w:rFonts w:ascii="宋体" w:hAnsi="宋体" w:hint="eastAsia"/>
          <w:iCs/>
          <w:szCs w:val="21"/>
        </w:rPr>
        <w:t>否</w:t>
      </w:r>
    </w:p>
    <w:p w14:paraId="5BCB2655" w14:textId="77777777" w:rsidR="00D301EC" w:rsidRPr="006F0B5E" w:rsidRDefault="00D301EC" w:rsidP="00D301EC">
      <w:pPr>
        <w:numPr>
          <w:ilvl w:val="255"/>
          <w:numId w:val="0"/>
        </w:numPr>
        <w:adjustRightInd w:val="0"/>
        <w:snapToGrid w:val="0"/>
        <w:spacing w:line="400" w:lineRule="exact"/>
        <w:rPr>
          <w:rFonts w:ascii="宋体" w:hAnsi="宋体" w:hint="eastAsia"/>
          <w:iCs/>
          <w:szCs w:val="21"/>
        </w:rPr>
      </w:pPr>
      <w:r w:rsidRPr="006F0B5E">
        <w:rPr>
          <w:rFonts w:hint="eastAsia"/>
        </w:rPr>
        <w:t xml:space="preserve">         </w:t>
      </w:r>
      <w:r w:rsidRPr="006F0B5E">
        <w:rPr>
          <w:rFonts w:hint="eastAsia"/>
        </w:rPr>
        <w:t>中标（成交）采购标的制造商是否为残疾人福利性单位：</w:t>
      </w:r>
      <w:r w:rsidRPr="006F0B5E">
        <w:rPr>
          <w:rFonts w:ascii="宋体" w:hAnsi="宋体" w:hint="eastAsia"/>
          <w:iCs/>
          <w:szCs w:val="21"/>
        </w:rPr>
        <w:sym w:font="Wingdings" w:char="00A8"/>
      </w:r>
      <w:r w:rsidRPr="006F0B5E">
        <w:rPr>
          <w:rFonts w:ascii="宋体" w:hAnsi="宋体" w:hint="eastAsia"/>
          <w:iCs/>
          <w:szCs w:val="21"/>
        </w:rPr>
        <w:t xml:space="preserve">是   </w:t>
      </w:r>
      <w:r w:rsidRPr="006F0B5E">
        <w:rPr>
          <w:rFonts w:ascii="宋体" w:hAnsi="宋体" w:hint="eastAsia"/>
          <w:iCs/>
          <w:szCs w:val="21"/>
        </w:rPr>
        <w:sym w:font="Wingdings" w:char="00A8"/>
      </w:r>
      <w:r w:rsidRPr="006F0B5E">
        <w:rPr>
          <w:rFonts w:ascii="宋体" w:hAnsi="宋体" w:hint="eastAsia"/>
          <w:iCs/>
          <w:szCs w:val="21"/>
        </w:rPr>
        <w:t>否</w:t>
      </w:r>
    </w:p>
    <w:p w14:paraId="1B8A7820" w14:textId="77777777" w:rsidR="00D301EC" w:rsidRPr="006F0B5E" w:rsidRDefault="00D301EC" w:rsidP="00D301EC">
      <w:pPr>
        <w:snapToGrid w:val="0"/>
        <w:spacing w:line="400" w:lineRule="exact"/>
      </w:pPr>
      <w:r w:rsidRPr="006F0B5E">
        <w:rPr>
          <w:rFonts w:hint="eastAsia"/>
        </w:rPr>
        <w:t xml:space="preserve">         </w:t>
      </w:r>
      <w:r w:rsidRPr="006F0B5E">
        <w:rPr>
          <w:rFonts w:hint="eastAsia"/>
        </w:rPr>
        <w:t>中标（成交）采购标的制造商是否为监狱企业：</w:t>
      </w:r>
      <w:r w:rsidRPr="006F0B5E">
        <w:rPr>
          <w:rFonts w:ascii="宋体" w:hAnsi="宋体" w:hint="eastAsia"/>
          <w:iCs/>
          <w:szCs w:val="21"/>
        </w:rPr>
        <w:sym w:font="Wingdings" w:char="00A8"/>
      </w:r>
      <w:r w:rsidRPr="006F0B5E">
        <w:rPr>
          <w:rFonts w:ascii="宋体" w:hAnsi="宋体" w:hint="eastAsia"/>
          <w:iCs/>
          <w:szCs w:val="21"/>
        </w:rPr>
        <w:t xml:space="preserve">是       </w:t>
      </w:r>
      <w:r w:rsidRPr="006F0B5E">
        <w:rPr>
          <w:rFonts w:ascii="宋体" w:hAnsi="宋体" w:hint="eastAsia"/>
          <w:iCs/>
          <w:szCs w:val="21"/>
        </w:rPr>
        <w:sym w:font="Wingdings" w:char="00A8"/>
      </w:r>
      <w:r w:rsidRPr="006F0B5E">
        <w:rPr>
          <w:rFonts w:ascii="宋体" w:hAnsi="宋体" w:hint="eastAsia"/>
          <w:iCs/>
          <w:szCs w:val="21"/>
        </w:rPr>
        <w:t>否</w:t>
      </w:r>
    </w:p>
    <w:p w14:paraId="2A2F3706" w14:textId="77777777" w:rsidR="00D301EC" w:rsidRPr="006F0B5E" w:rsidRDefault="00D301EC" w:rsidP="00D301EC">
      <w:pPr>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w:t>
      </w:r>
      <w:r w:rsidRPr="006F0B5E">
        <w:rPr>
          <w:rFonts w:ascii="宋体" w:hAnsi="宋体"/>
          <w:szCs w:val="21"/>
          <w:lang w:val="en"/>
        </w:rPr>
        <w:t>7</w:t>
      </w:r>
      <w:r w:rsidRPr="006F0B5E">
        <w:rPr>
          <w:rFonts w:ascii="宋体" w:hAnsi="宋体" w:hint="eastAsia"/>
          <w:szCs w:val="21"/>
        </w:rPr>
        <w:t>）合同是否分包：</w:t>
      </w:r>
      <w:r w:rsidRPr="006F0B5E">
        <w:rPr>
          <w:rFonts w:ascii="宋体" w:hAnsi="宋体" w:hint="eastAsia"/>
          <w:iCs/>
          <w:szCs w:val="21"/>
        </w:rPr>
        <w:sym w:font="Wingdings" w:char="00A8"/>
      </w:r>
      <w:r w:rsidRPr="006F0B5E">
        <w:rPr>
          <w:rFonts w:ascii="宋体" w:hAnsi="宋体" w:hint="eastAsia"/>
          <w:iCs/>
          <w:szCs w:val="21"/>
        </w:rPr>
        <w:t xml:space="preserve">是       </w:t>
      </w:r>
      <w:r w:rsidRPr="006F0B5E">
        <w:rPr>
          <w:rFonts w:ascii="宋体" w:hAnsi="宋体" w:hint="eastAsia"/>
          <w:iCs/>
          <w:szCs w:val="21"/>
        </w:rPr>
        <w:sym w:font="Wingdings" w:char="00A8"/>
      </w:r>
      <w:r w:rsidRPr="006F0B5E">
        <w:rPr>
          <w:rFonts w:ascii="宋体" w:hAnsi="宋体" w:hint="eastAsia"/>
          <w:iCs/>
          <w:szCs w:val="21"/>
        </w:rPr>
        <w:t>否</w:t>
      </w:r>
    </w:p>
    <w:p w14:paraId="705E9B06" w14:textId="77777777" w:rsidR="00D301EC" w:rsidRPr="006F0B5E" w:rsidRDefault="00D301EC" w:rsidP="00D301EC">
      <w:pPr>
        <w:adjustRightInd w:val="0"/>
        <w:snapToGrid w:val="0"/>
        <w:spacing w:line="400" w:lineRule="exact"/>
        <w:ind w:firstLineChars="400" w:firstLine="800"/>
        <w:rPr>
          <w:rFonts w:ascii="宋体" w:hAnsi="宋体" w:hint="eastAsia"/>
          <w:szCs w:val="21"/>
          <w:u w:val="single"/>
        </w:rPr>
      </w:pPr>
      <w:r w:rsidRPr="006F0B5E">
        <w:rPr>
          <w:rFonts w:ascii="宋体" w:hAnsi="宋体" w:hint="eastAsia"/>
          <w:szCs w:val="21"/>
        </w:rPr>
        <w:t xml:space="preserve"> 分包主要内容：</w:t>
      </w:r>
      <w:r w:rsidRPr="006F0B5E">
        <w:rPr>
          <w:rFonts w:ascii="宋体" w:hAnsi="宋体" w:hint="eastAsia"/>
          <w:szCs w:val="21"/>
          <w:u w:val="single"/>
        </w:rPr>
        <w:t xml:space="preserve">                                            </w:t>
      </w:r>
    </w:p>
    <w:p w14:paraId="786E17B5" w14:textId="77777777" w:rsidR="00D301EC" w:rsidRPr="006F0B5E" w:rsidRDefault="00D301EC" w:rsidP="00D301EC">
      <w:pPr>
        <w:adjustRightInd w:val="0"/>
        <w:snapToGrid w:val="0"/>
        <w:spacing w:line="400" w:lineRule="exact"/>
        <w:ind w:firstLineChars="400" w:firstLine="800"/>
        <w:rPr>
          <w:rFonts w:ascii="宋体" w:hAnsi="宋体" w:hint="eastAsia"/>
          <w:szCs w:val="21"/>
        </w:rPr>
      </w:pPr>
      <w:r w:rsidRPr="006F0B5E">
        <w:rPr>
          <w:rFonts w:ascii="宋体" w:hAnsi="宋体" w:hint="eastAsia"/>
          <w:szCs w:val="21"/>
        </w:rPr>
        <w:t xml:space="preserve"> 分包供应商/制造商名称（如供应商和制造商不同，请分别填写）：</w:t>
      </w:r>
    </w:p>
    <w:p w14:paraId="32907590" w14:textId="77777777" w:rsidR="00D301EC" w:rsidRPr="006F0B5E" w:rsidRDefault="00D301EC" w:rsidP="00D301EC">
      <w:pPr>
        <w:adjustRightInd w:val="0"/>
        <w:snapToGrid w:val="0"/>
        <w:spacing w:line="400" w:lineRule="exact"/>
        <w:ind w:firstLineChars="400" w:firstLine="800"/>
        <w:rPr>
          <w:rFonts w:ascii="宋体" w:hAnsi="宋体" w:hint="eastAsia"/>
          <w:szCs w:val="21"/>
          <w:u w:val="single"/>
        </w:rPr>
      </w:pPr>
      <w:r w:rsidRPr="006F0B5E">
        <w:rPr>
          <w:rFonts w:ascii="宋体" w:hAnsi="宋体" w:hint="eastAsia"/>
          <w:szCs w:val="21"/>
        </w:rPr>
        <w:t xml:space="preserve"> </w:t>
      </w:r>
      <w:r w:rsidRPr="006F0B5E">
        <w:rPr>
          <w:rFonts w:ascii="宋体" w:hAnsi="宋体" w:hint="eastAsia"/>
          <w:szCs w:val="21"/>
          <w:u w:val="single"/>
        </w:rPr>
        <w:t xml:space="preserve">                                                          </w:t>
      </w:r>
    </w:p>
    <w:p w14:paraId="6AFAE40F" w14:textId="77777777" w:rsidR="00D301EC" w:rsidRPr="006F0B5E" w:rsidRDefault="00D301EC" w:rsidP="00D301EC">
      <w:pPr>
        <w:adjustRightInd w:val="0"/>
        <w:snapToGrid w:val="0"/>
        <w:spacing w:line="400" w:lineRule="exact"/>
        <w:ind w:firstLineChars="400" w:firstLine="800"/>
        <w:rPr>
          <w:rFonts w:ascii="宋体" w:hAnsi="宋体" w:hint="eastAsia"/>
          <w:szCs w:val="21"/>
        </w:rPr>
      </w:pPr>
      <w:r w:rsidRPr="006F0B5E">
        <w:rPr>
          <w:rFonts w:ascii="宋体" w:hAnsi="宋体" w:hint="eastAsia"/>
          <w:szCs w:val="21"/>
        </w:rPr>
        <w:t xml:space="preserve"> 分包供应商/制造商类型（如果供应商和制造商不同，只填写制造商类型）：</w:t>
      </w:r>
    </w:p>
    <w:p w14:paraId="360C0FFB" w14:textId="77777777" w:rsidR="00D301EC" w:rsidRPr="006F0B5E" w:rsidRDefault="00D301EC" w:rsidP="00D301EC">
      <w:pPr>
        <w:adjustRightInd w:val="0"/>
        <w:snapToGrid w:val="0"/>
        <w:spacing w:line="400" w:lineRule="exact"/>
        <w:ind w:firstLineChars="400" w:firstLine="800"/>
        <w:rPr>
          <w:rFonts w:ascii="宋体" w:hAnsi="宋体" w:hint="eastAsia"/>
          <w:iCs/>
          <w:szCs w:val="21"/>
        </w:rPr>
      </w:pPr>
      <w:r w:rsidRPr="006F0B5E">
        <w:rPr>
          <w:rFonts w:ascii="宋体" w:hAnsi="宋体" w:hint="eastAsia"/>
          <w:iCs/>
          <w:szCs w:val="21"/>
        </w:rPr>
        <w:t xml:space="preserve"> </w:t>
      </w:r>
      <w:r w:rsidRPr="006F0B5E">
        <w:rPr>
          <w:rFonts w:ascii="宋体" w:hAnsi="宋体" w:hint="eastAsia"/>
          <w:iCs/>
          <w:szCs w:val="21"/>
        </w:rPr>
        <w:sym w:font="Wingdings" w:char="00A8"/>
      </w:r>
      <w:r w:rsidRPr="006F0B5E">
        <w:rPr>
          <w:rFonts w:ascii="宋体" w:hAnsi="宋体" w:hint="eastAsia"/>
          <w:iCs/>
          <w:szCs w:val="21"/>
        </w:rPr>
        <w:t xml:space="preserve">大型企业  </w:t>
      </w:r>
      <w:r w:rsidRPr="006F0B5E">
        <w:rPr>
          <w:rFonts w:ascii="宋体" w:hAnsi="宋体" w:hint="eastAsia"/>
          <w:iCs/>
          <w:szCs w:val="21"/>
        </w:rPr>
        <w:sym w:font="Wingdings" w:char="00A8"/>
      </w:r>
      <w:r w:rsidRPr="006F0B5E">
        <w:rPr>
          <w:rFonts w:ascii="宋体" w:hAnsi="宋体" w:hint="eastAsia"/>
          <w:iCs/>
          <w:szCs w:val="21"/>
        </w:rPr>
        <w:t xml:space="preserve">中型企业  </w:t>
      </w:r>
      <w:r w:rsidRPr="006F0B5E">
        <w:rPr>
          <w:rFonts w:ascii="宋体" w:hAnsi="宋体" w:hint="eastAsia"/>
          <w:iCs/>
          <w:szCs w:val="21"/>
        </w:rPr>
        <w:sym w:font="Wingdings" w:char="00A8"/>
      </w:r>
      <w:r w:rsidRPr="006F0B5E">
        <w:rPr>
          <w:rFonts w:ascii="宋体" w:hAnsi="宋体" w:hint="eastAsia"/>
          <w:iCs/>
          <w:szCs w:val="21"/>
        </w:rPr>
        <w:t xml:space="preserve">小微型企业  </w:t>
      </w:r>
    </w:p>
    <w:p w14:paraId="07CDE5D5" w14:textId="77777777" w:rsidR="00D301EC" w:rsidRPr="006F0B5E" w:rsidRDefault="00D301EC" w:rsidP="00D301EC">
      <w:pPr>
        <w:adjustRightInd w:val="0"/>
        <w:snapToGrid w:val="0"/>
        <w:spacing w:line="400" w:lineRule="exact"/>
        <w:ind w:firstLineChars="400" w:firstLine="800"/>
        <w:rPr>
          <w:rFonts w:eastAsia="华文楷体"/>
        </w:rPr>
      </w:pPr>
      <w:r w:rsidRPr="006F0B5E">
        <w:rPr>
          <w:rFonts w:ascii="宋体" w:hAnsi="宋体" w:hint="eastAsia"/>
          <w:iCs/>
          <w:szCs w:val="21"/>
        </w:rPr>
        <w:t xml:space="preserve"> </w:t>
      </w:r>
      <w:r w:rsidRPr="006F0B5E">
        <w:rPr>
          <w:rFonts w:ascii="宋体" w:hAnsi="宋体" w:hint="eastAsia"/>
          <w:iCs/>
          <w:szCs w:val="21"/>
        </w:rPr>
        <w:sym w:font="Wingdings" w:char="00A8"/>
      </w:r>
      <w:r w:rsidRPr="006F0B5E">
        <w:rPr>
          <w:rFonts w:ascii="宋体" w:hAnsi="宋体" w:hint="eastAsia"/>
          <w:iCs/>
          <w:szCs w:val="21"/>
        </w:rPr>
        <w:t xml:space="preserve">残疾人福利性单位 </w:t>
      </w:r>
      <w:r w:rsidRPr="006F0B5E">
        <w:rPr>
          <w:rFonts w:ascii="宋体" w:hAnsi="宋体" w:hint="eastAsia"/>
          <w:iCs/>
          <w:szCs w:val="21"/>
        </w:rPr>
        <w:sym w:font="Wingdings" w:char="00A8"/>
      </w:r>
      <w:r w:rsidRPr="006F0B5E">
        <w:rPr>
          <w:rFonts w:ascii="宋体" w:hAnsi="宋体" w:hint="eastAsia"/>
          <w:iCs/>
          <w:szCs w:val="21"/>
        </w:rPr>
        <w:t xml:space="preserve">监狱企业 </w:t>
      </w:r>
      <w:r w:rsidRPr="006F0B5E">
        <w:rPr>
          <w:rFonts w:ascii="宋体" w:hAnsi="宋体" w:hint="eastAsia"/>
          <w:iCs/>
          <w:szCs w:val="21"/>
        </w:rPr>
        <w:sym w:font="Wingdings" w:char="00A8"/>
      </w:r>
      <w:r w:rsidRPr="006F0B5E">
        <w:rPr>
          <w:rFonts w:ascii="宋体" w:hAnsi="宋体" w:hint="eastAsia"/>
          <w:iCs/>
          <w:szCs w:val="21"/>
        </w:rPr>
        <w:t>其他</w:t>
      </w:r>
    </w:p>
    <w:p w14:paraId="00F6C119" w14:textId="77777777" w:rsidR="00D301EC" w:rsidRPr="006F0B5E" w:rsidRDefault="00D301EC" w:rsidP="00D301EC">
      <w:pPr>
        <w:numPr>
          <w:ilvl w:val="255"/>
          <w:numId w:val="0"/>
        </w:numPr>
        <w:adjustRightInd w:val="0"/>
        <w:snapToGrid w:val="0"/>
        <w:spacing w:line="400" w:lineRule="exact"/>
        <w:rPr>
          <w:rFonts w:ascii="宋体" w:hAnsi="宋体" w:cs="宋体" w:hint="eastAsia"/>
          <w:iCs/>
          <w:szCs w:val="21"/>
        </w:rPr>
      </w:pPr>
      <w:r w:rsidRPr="006F0B5E">
        <w:rPr>
          <w:rFonts w:ascii="宋体" w:hAnsi="宋体" w:hint="eastAsia"/>
          <w:szCs w:val="21"/>
        </w:rPr>
        <w:t xml:space="preserve">    </w:t>
      </w:r>
      <w:r w:rsidRPr="006F0B5E">
        <w:rPr>
          <w:rFonts w:ascii="宋体" w:hAnsi="宋体" w:cs="宋体" w:hint="eastAsia"/>
          <w:szCs w:val="21"/>
        </w:rPr>
        <w:t>（</w:t>
      </w:r>
      <w:r w:rsidRPr="006F0B5E">
        <w:rPr>
          <w:rFonts w:ascii="宋体" w:hAnsi="宋体" w:cs="宋体"/>
          <w:szCs w:val="21"/>
          <w:lang w:val="en"/>
        </w:rPr>
        <w:t>8</w:t>
      </w:r>
      <w:r w:rsidRPr="006F0B5E">
        <w:rPr>
          <w:rFonts w:ascii="宋体" w:hAnsi="宋体" w:cs="宋体" w:hint="eastAsia"/>
          <w:szCs w:val="21"/>
        </w:rPr>
        <w:t>）中标（成交）供应商是否为外商投资企业：</w:t>
      </w:r>
      <w:r w:rsidRPr="006F0B5E">
        <w:rPr>
          <w:rFonts w:ascii="宋体" w:hAnsi="宋体" w:cs="宋体" w:hint="eastAsia"/>
          <w:iCs/>
          <w:szCs w:val="21"/>
        </w:rPr>
        <w:sym w:font="Wingdings" w:char="00A8"/>
      </w:r>
      <w:r w:rsidRPr="006F0B5E">
        <w:rPr>
          <w:rFonts w:ascii="宋体" w:hAnsi="宋体" w:cs="宋体" w:hint="eastAsia"/>
          <w:iCs/>
          <w:szCs w:val="21"/>
        </w:rPr>
        <w:t xml:space="preserve">是       </w:t>
      </w:r>
      <w:r w:rsidRPr="006F0B5E">
        <w:rPr>
          <w:rFonts w:ascii="宋体" w:hAnsi="宋体" w:cs="宋体" w:hint="eastAsia"/>
          <w:iCs/>
          <w:szCs w:val="21"/>
        </w:rPr>
        <w:sym w:font="Wingdings" w:char="00A8"/>
      </w:r>
      <w:r w:rsidRPr="006F0B5E">
        <w:rPr>
          <w:rFonts w:ascii="宋体" w:hAnsi="宋体" w:cs="宋体" w:hint="eastAsia"/>
          <w:iCs/>
          <w:szCs w:val="21"/>
        </w:rPr>
        <w:t>否</w:t>
      </w:r>
    </w:p>
    <w:p w14:paraId="155A8FB6" w14:textId="77777777" w:rsidR="00D301EC" w:rsidRPr="006F0B5E" w:rsidRDefault="00D301EC" w:rsidP="00D301EC">
      <w:pPr>
        <w:pStyle w:val="AONormal"/>
        <w:tabs>
          <w:tab w:val="left" w:pos="1340"/>
        </w:tabs>
        <w:ind w:firstLine="420"/>
        <w:rPr>
          <w:rFonts w:ascii="宋体" w:eastAsia="宋体" w:hAnsi="宋体" w:cs="宋体" w:hint="eastAsia"/>
          <w:sz w:val="21"/>
          <w:u w:val="single"/>
        </w:rPr>
      </w:pPr>
      <w:r w:rsidRPr="006F0B5E">
        <w:rPr>
          <w:rFonts w:ascii="宋体" w:eastAsia="宋体" w:hAnsi="宋体" w:cs="宋体" w:hint="eastAsia"/>
          <w:sz w:val="21"/>
        </w:rPr>
        <w:t xml:space="preserve">     外商投资企业类型：</w:t>
      </w:r>
      <w:r w:rsidRPr="006F0B5E">
        <w:rPr>
          <w:rFonts w:ascii="宋体" w:eastAsia="宋体" w:hAnsi="宋体" w:cs="宋体" w:hint="eastAsia"/>
          <w:iCs/>
          <w:sz w:val="21"/>
        </w:rPr>
        <w:sym w:font="Wingdings" w:char="00A8"/>
      </w:r>
      <w:r w:rsidRPr="006F0B5E">
        <w:rPr>
          <w:rFonts w:ascii="宋体" w:eastAsia="宋体" w:hAnsi="宋体" w:cs="宋体" w:hint="eastAsia"/>
          <w:sz w:val="21"/>
        </w:rPr>
        <w:t xml:space="preserve">全部由外国投资者投资  </w:t>
      </w:r>
      <w:r w:rsidRPr="006F0B5E">
        <w:rPr>
          <w:rFonts w:ascii="宋体" w:eastAsia="宋体" w:hAnsi="宋体" w:cs="宋体" w:hint="eastAsia"/>
          <w:iCs/>
          <w:sz w:val="21"/>
        </w:rPr>
        <w:sym w:font="Wingdings" w:char="00A8"/>
      </w:r>
      <w:r w:rsidRPr="006F0B5E">
        <w:rPr>
          <w:rFonts w:ascii="宋体" w:eastAsia="宋体" w:hAnsi="宋体" w:cs="宋体" w:hint="eastAsia"/>
          <w:iCs/>
          <w:sz w:val="21"/>
        </w:rPr>
        <w:t>部分由外国投资者投资</w:t>
      </w:r>
    </w:p>
    <w:p w14:paraId="4E47F25D" w14:textId="77777777" w:rsidR="00D301EC" w:rsidRPr="006F0B5E" w:rsidRDefault="00D301EC" w:rsidP="00D301EC">
      <w:pPr>
        <w:numPr>
          <w:ilvl w:val="255"/>
          <w:numId w:val="0"/>
        </w:numPr>
        <w:adjustRightInd w:val="0"/>
        <w:snapToGrid w:val="0"/>
        <w:spacing w:line="400" w:lineRule="exact"/>
        <w:ind w:firstLineChars="200" w:firstLine="420"/>
        <w:rPr>
          <w:rFonts w:ascii="宋体" w:hAnsi="宋体" w:cs="宋体" w:hint="eastAsia"/>
          <w:szCs w:val="21"/>
        </w:rPr>
      </w:pPr>
      <w:r w:rsidRPr="006F0B5E">
        <w:rPr>
          <w:rFonts w:ascii="宋体" w:hAnsi="宋体" w:cs="宋体" w:hint="eastAsia"/>
          <w:sz w:val="21"/>
          <w:szCs w:val="21"/>
        </w:rPr>
        <w:t>（</w:t>
      </w:r>
      <w:r w:rsidRPr="006F0B5E">
        <w:rPr>
          <w:rFonts w:ascii="宋体" w:hAnsi="宋体" w:cs="宋体"/>
          <w:sz w:val="21"/>
          <w:szCs w:val="21"/>
          <w:lang w:val="en"/>
        </w:rPr>
        <w:t>9</w:t>
      </w:r>
      <w:r w:rsidRPr="006F0B5E">
        <w:rPr>
          <w:rFonts w:ascii="宋体" w:hAnsi="宋体" w:cs="宋体" w:hint="eastAsia"/>
          <w:sz w:val="21"/>
          <w:szCs w:val="21"/>
        </w:rPr>
        <w:t>）是否涉及进口产品：</w:t>
      </w:r>
    </w:p>
    <w:p w14:paraId="3929B66F" w14:textId="77777777" w:rsidR="00D301EC" w:rsidRPr="006F0B5E" w:rsidRDefault="00D301EC" w:rsidP="00D301EC">
      <w:pPr>
        <w:numPr>
          <w:ilvl w:val="255"/>
          <w:numId w:val="0"/>
        </w:numPr>
        <w:adjustRightInd w:val="0"/>
        <w:snapToGrid w:val="0"/>
        <w:spacing w:line="400" w:lineRule="exact"/>
        <w:ind w:firstLineChars="400" w:firstLine="800"/>
        <w:rPr>
          <w:rFonts w:ascii="宋体" w:hAnsi="宋体" w:cs="宋体" w:hint="eastAsia"/>
          <w:szCs w:val="21"/>
          <w:u w:val="single"/>
        </w:rPr>
      </w:pPr>
      <w:r w:rsidRPr="006F0B5E">
        <w:rPr>
          <w:rFonts w:ascii="宋体" w:hAnsi="宋体" w:cs="宋体" w:hint="eastAsia"/>
          <w:szCs w:val="21"/>
        </w:rPr>
        <w:t xml:space="preserve"> </w:t>
      </w:r>
      <w:r w:rsidRPr="006F0B5E">
        <w:rPr>
          <w:rFonts w:ascii="宋体" w:hAnsi="宋体" w:cs="宋体" w:hint="eastAsia"/>
          <w:szCs w:val="21"/>
        </w:rPr>
        <w:sym w:font="Wingdings" w:char="00A8"/>
      </w:r>
      <w:r w:rsidRPr="006F0B5E">
        <w:rPr>
          <w:rFonts w:ascii="宋体" w:hAnsi="宋体" w:cs="宋体" w:hint="eastAsia"/>
          <w:szCs w:val="21"/>
        </w:rPr>
        <w:t>是，</w:t>
      </w:r>
      <w:proofErr w:type="gramStart"/>
      <w:r w:rsidRPr="006F0B5E">
        <w:rPr>
          <w:rFonts w:ascii="宋体" w:hAnsi="宋体" w:cs="宋体" w:hint="eastAsia"/>
          <w:szCs w:val="21"/>
        </w:rPr>
        <w:t>《政府采购品目分类目录》底级品目</w:t>
      </w:r>
      <w:proofErr w:type="gramEnd"/>
      <w:r w:rsidRPr="006F0B5E">
        <w:rPr>
          <w:rFonts w:ascii="宋体" w:hAnsi="宋体" w:cs="宋体" w:hint="eastAsia"/>
          <w:szCs w:val="21"/>
        </w:rPr>
        <w:t>名称：</w:t>
      </w:r>
      <w:r w:rsidRPr="006F0B5E">
        <w:rPr>
          <w:rFonts w:ascii="宋体" w:hAnsi="宋体" w:cs="宋体" w:hint="eastAsia"/>
          <w:szCs w:val="21"/>
          <w:u w:val="single"/>
        </w:rPr>
        <w:t xml:space="preserve">         </w:t>
      </w:r>
      <w:r w:rsidRPr="006F0B5E">
        <w:rPr>
          <w:rFonts w:ascii="宋体" w:hAnsi="宋体" w:cs="宋体" w:hint="eastAsia"/>
          <w:szCs w:val="21"/>
        </w:rPr>
        <w:t xml:space="preserve"> 金额：</w:t>
      </w:r>
      <w:r w:rsidRPr="006F0B5E">
        <w:rPr>
          <w:rFonts w:ascii="宋体" w:hAnsi="宋体" w:cs="宋体" w:hint="eastAsia"/>
          <w:szCs w:val="21"/>
          <w:u w:val="single"/>
        </w:rPr>
        <w:t xml:space="preserve">        </w:t>
      </w:r>
    </w:p>
    <w:p w14:paraId="10489DFD" w14:textId="77777777" w:rsidR="00D301EC" w:rsidRPr="006F0B5E" w:rsidRDefault="00D301EC" w:rsidP="00D301EC">
      <w:pPr>
        <w:numPr>
          <w:ilvl w:val="255"/>
          <w:numId w:val="0"/>
        </w:numPr>
        <w:adjustRightInd w:val="0"/>
        <w:snapToGrid w:val="0"/>
        <w:spacing w:line="400" w:lineRule="exact"/>
        <w:ind w:firstLineChars="400" w:firstLine="800"/>
        <w:rPr>
          <w:rFonts w:ascii="宋体" w:hAnsi="宋体" w:hint="eastAsia"/>
          <w:szCs w:val="21"/>
        </w:rPr>
      </w:pPr>
      <w:r w:rsidRPr="006F0B5E">
        <w:rPr>
          <w:rFonts w:ascii="宋体" w:hAnsi="宋体" w:cs="宋体" w:hint="eastAsia"/>
          <w:szCs w:val="21"/>
        </w:rPr>
        <w:t xml:space="preserve">        国别：</w:t>
      </w:r>
      <w:r w:rsidRPr="006F0B5E">
        <w:rPr>
          <w:rFonts w:ascii="宋体" w:hAnsi="宋体" w:cs="宋体" w:hint="eastAsia"/>
          <w:szCs w:val="21"/>
          <w:u w:val="single"/>
        </w:rPr>
        <w:t xml:space="preserve">        </w:t>
      </w:r>
      <w:r w:rsidRPr="006F0B5E">
        <w:rPr>
          <w:rFonts w:ascii="宋体" w:hAnsi="宋体" w:cs="宋体" w:hint="eastAsia"/>
          <w:szCs w:val="21"/>
        </w:rPr>
        <w:t xml:space="preserve"> 品牌：</w:t>
      </w:r>
      <w:r w:rsidRPr="006F0B5E">
        <w:rPr>
          <w:rFonts w:ascii="宋体" w:hAnsi="宋体" w:cs="宋体" w:hint="eastAsia"/>
          <w:szCs w:val="21"/>
          <w:u w:val="single"/>
        </w:rPr>
        <w:t xml:space="preserve">        </w:t>
      </w:r>
      <w:r w:rsidRPr="006F0B5E">
        <w:rPr>
          <w:rFonts w:ascii="宋体" w:hAnsi="宋体" w:cs="宋体" w:hint="eastAsia"/>
          <w:szCs w:val="21"/>
        </w:rPr>
        <w:t xml:space="preserve"> 规格型号：</w:t>
      </w:r>
      <w:r w:rsidRPr="006F0B5E">
        <w:rPr>
          <w:rFonts w:ascii="宋体" w:hAnsi="宋体" w:cs="宋体" w:hint="eastAsia"/>
          <w:szCs w:val="21"/>
          <w:u w:val="single"/>
        </w:rPr>
        <w:t xml:space="preserve">        </w:t>
      </w:r>
      <w:r w:rsidRPr="006F0B5E">
        <w:rPr>
          <w:rFonts w:ascii="宋体" w:hAnsi="宋体" w:hint="eastAsia"/>
          <w:szCs w:val="21"/>
        </w:rPr>
        <w:t xml:space="preserve">      </w:t>
      </w:r>
    </w:p>
    <w:p w14:paraId="4CE1A855" w14:textId="77777777" w:rsidR="00D301EC" w:rsidRPr="006F0B5E" w:rsidRDefault="00D301EC" w:rsidP="00D301EC">
      <w:pPr>
        <w:adjustRightInd w:val="0"/>
        <w:snapToGrid w:val="0"/>
        <w:spacing w:line="400" w:lineRule="exact"/>
        <w:ind w:firstLineChars="400" w:firstLine="800"/>
        <w:rPr>
          <w:rFonts w:ascii="宋体" w:hAnsi="宋体" w:hint="eastAsia"/>
          <w:szCs w:val="21"/>
        </w:rPr>
      </w:pPr>
      <w:r w:rsidRPr="006F0B5E">
        <w:rPr>
          <w:rFonts w:ascii="宋体" w:hAnsi="宋体" w:hint="eastAsia"/>
          <w:szCs w:val="21"/>
        </w:rPr>
        <w:t xml:space="preserve"> </w:t>
      </w:r>
      <w:r w:rsidRPr="006F0B5E">
        <w:rPr>
          <w:rFonts w:ascii="宋体" w:hAnsi="宋体" w:hint="eastAsia"/>
          <w:szCs w:val="21"/>
        </w:rPr>
        <w:sym w:font="Wingdings" w:char="00A8"/>
      </w:r>
      <w:proofErr w:type="gramStart"/>
      <w:r w:rsidRPr="006F0B5E">
        <w:rPr>
          <w:rFonts w:ascii="宋体" w:hAnsi="宋体" w:hint="eastAsia"/>
          <w:szCs w:val="21"/>
        </w:rPr>
        <w:t>否</w:t>
      </w:r>
      <w:proofErr w:type="gramEnd"/>
    </w:p>
    <w:p w14:paraId="0803B247" w14:textId="77777777" w:rsidR="00D301EC" w:rsidRPr="006F0B5E" w:rsidRDefault="00D301EC" w:rsidP="00D301EC">
      <w:pPr>
        <w:numPr>
          <w:ilvl w:val="255"/>
          <w:numId w:val="0"/>
        </w:numPr>
        <w:tabs>
          <w:tab w:val="left" w:pos="740"/>
        </w:tabs>
        <w:adjustRightInd w:val="0"/>
        <w:snapToGrid w:val="0"/>
        <w:spacing w:line="400" w:lineRule="exact"/>
        <w:rPr>
          <w:rFonts w:ascii="宋体" w:hAnsi="宋体" w:hint="eastAsia"/>
          <w:szCs w:val="21"/>
        </w:rPr>
      </w:pPr>
      <w:r w:rsidRPr="006F0B5E">
        <w:rPr>
          <w:rFonts w:ascii="宋体" w:hAnsi="宋体" w:hint="eastAsia"/>
          <w:sz w:val="21"/>
          <w:szCs w:val="21"/>
        </w:rPr>
        <w:lastRenderedPageBreak/>
        <w:t xml:space="preserve">    （1</w:t>
      </w:r>
      <w:r w:rsidRPr="006F0B5E">
        <w:rPr>
          <w:rFonts w:ascii="宋体" w:hAnsi="宋体"/>
          <w:sz w:val="21"/>
          <w:szCs w:val="21"/>
          <w:lang w:val="en"/>
        </w:rPr>
        <w:t>0</w:t>
      </w:r>
      <w:r w:rsidRPr="006F0B5E">
        <w:rPr>
          <w:rFonts w:ascii="宋体" w:hAnsi="宋体" w:hint="eastAsia"/>
          <w:sz w:val="21"/>
          <w:szCs w:val="21"/>
        </w:rPr>
        <w:t>）是否涉及节能产品：</w:t>
      </w:r>
    </w:p>
    <w:p w14:paraId="10DB08C4" w14:textId="77777777" w:rsidR="00D301EC" w:rsidRPr="006F0B5E" w:rsidRDefault="00D301EC" w:rsidP="00D301EC">
      <w:pPr>
        <w:numPr>
          <w:ilvl w:val="255"/>
          <w:numId w:val="0"/>
        </w:numPr>
        <w:tabs>
          <w:tab w:val="left" w:pos="740"/>
        </w:tabs>
        <w:adjustRightInd w:val="0"/>
        <w:snapToGrid w:val="0"/>
        <w:spacing w:line="400" w:lineRule="exact"/>
        <w:rPr>
          <w:rFonts w:ascii="宋体" w:hAnsi="宋体" w:hint="eastAsia"/>
          <w:iCs/>
          <w:szCs w:val="21"/>
        </w:rPr>
      </w:pPr>
      <w:r w:rsidRPr="006F0B5E">
        <w:rPr>
          <w:rFonts w:ascii="宋体" w:hAnsi="宋体" w:hint="eastAsia"/>
          <w:sz w:val="21"/>
          <w:szCs w:val="21"/>
        </w:rPr>
        <w:t xml:space="preserve">         </w:t>
      </w:r>
      <w:r w:rsidRPr="006F0B5E">
        <w:rPr>
          <w:rFonts w:ascii="宋体" w:hAnsi="宋体" w:hint="eastAsia"/>
          <w:szCs w:val="21"/>
        </w:rPr>
        <w:sym w:font="Wingdings" w:char="00A8"/>
      </w:r>
      <w:r w:rsidRPr="006F0B5E">
        <w:rPr>
          <w:rFonts w:ascii="宋体" w:hAnsi="宋体" w:hint="eastAsia"/>
          <w:szCs w:val="21"/>
        </w:rPr>
        <w:t>是，《节能产品政府采购品目清单》</w:t>
      </w:r>
      <w:proofErr w:type="gramStart"/>
      <w:r w:rsidRPr="006F0B5E">
        <w:rPr>
          <w:rFonts w:ascii="宋体" w:hAnsi="宋体" w:hint="eastAsia"/>
          <w:szCs w:val="21"/>
        </w:rPr>
        <w:t>的底级品目</w:t>
      </w:r>
      <w:proofErr w:type="gramEnd"/>
      <w:r w:rsidRPr="006F0B5E">
        <w:rPr>
          <w:rFonts w:ascii="宋体" w:hAnsi="宋体" w:hint="eastAsia"/>
          <w:szCs w:val="21"/>
        </w:rPr>
        <w:t>名称：</w:t>
      </w:r>
      <w:r w:rsidRPr="006F0B5E">
        <w:rPr>
          <w:rFonts w:ascii="宋体" w:hAnsi="宋体" w:hint="eastAsia"/>
          <w:szCs w:val="21"/>
          <w:u w:val="single"/>
        </w:rPr>
        <w:t xml:space="preserve">         </w:t>
      </w:r>
      <w:r w:rsidRPr="006F0B5E">
        <w:rPr>
          <w:rFonts w:ascii="宋体" w:hAnsi="宋体" w:hint="eastAsia"/>
          <w:iCs/>
          <w:szCs w:val="21"/>
        </w:rPr>
        <w:t xml:space="preserve">     </w:t>
      </w:r>
    </w:p>
    <w:p w14:paraId="3DEBF8CE" w14:textId="77777777" w:rsidR="00D301EC" w:rsidRPr="006F0B5E" w:rsidRDefault="00D301EC" w:rsidP="00D301EC">
      <w:pPr>
        <w:numPr>
          <w:ilvl w:val="255"/>
          <w:numId w:val="0"/>
        </w:numPr>
        <w:tabs>
          <w:tab w:val="left" w:pos="740"/>
        </w:tabs>
        <w:adjustRightInd w:val="0"/>
        <w:snapToGrid w:val="0"/>
        <w:spacing w:line="400" w:lineRule="exact"/>
        <w:rPr>
          <w:rFonts w:ascii="宋体" w:hAnsi="宋体" w:hint="eastAsia"/>
          <w:iCs/>
          <w:szCs w:val="21"/>
        </w:rPr>
      </w:pPr>
      <w:r w:rsidRPr="006F0B5E">
        <w:rPr>
          <w:rFonts w:ascii="宋体" w:hAnsi="宋体" w:hint="eastAsia"/>
          <w:iCs/>
          <w:szCs w:val="21"/>
        </w:rPr>
        <w:t xml:space="preserve">                </w:t>
      </w:r>
      <w:r w:rsidRPr="006F0B5E">
        <w:rPr>
          <w:rFonts w:ascii="宋体" w:hAnsi="宋体" w:hint="eastAsia"/>
          <w:iCs/>
          <w:szCs w:val="21"/>
        </w:rPr>
        <w:sym w:font="Wingdings" w:char="00A8"/>
      </w:r>
      <w:r w:rsidRPr="006F0B5E">
        <w:rPr>
          <w:rFonts w:ascii="宋体" w:hAnsi="宋体" w:hint="eastAsia"/>
          <w:iCs/>
          <w:szCs w:val="21"/>
        </w:rPr>
        <w:t xml:space="preserve">强制采购       </w:t>
      </w:r>
      <w:r w:rsidRPr="006F0B5E">
        <w:rPr>
          <w:rFonts w:ascii="宋体" w:hAnsi="宋体" w:hint="eastAsia"/>
          <w:iCs/>
          <w:szCs w:val="21"/>
        </w:rPr>
        <w:sym w:font="Wingdings" w:char="00A8"/>
      </w:r>
      <w:r w:rsidRPr="006F0B5E">
        <w:rPr>
          <w:rFonts w:ascii="宋体" w:hAnsi="宋体" w:hint="eastAsia"/>
          <w:iCs/>
          <w:szCs w:val="21"/>
        </w:rPr>
        <w:t xml:space="preserve">优先采购    </w:t>
      </w:r>
    </w:p>
    <w:p w14:paraId="20B4DA1E" w14:textId="77777777" w:rsidR="00D301EC" w:rsidRPr="006F0B5E" w:rsidRDefault="00D301EC" w:rsidP="00D301EC">
      <w:pPr>
        <w:numPr>
          <w:ilvl w:val="255"/>
          <w:numId w:val="0"/>
        </w:numPr>
        <w:tabs>
          <w:tab w:val="left" w:pos="740"/>
        </w:tabs>
        <w:adjustRightInd w:val="0"/>
        <w:snapToGrid w:val="0"/>
        <w:spacing w:line="400" w:lineRule="exact"/>
        <w:rPr>
          <w:rFonts w:ascii="宋体" w:hAnsi="宋体" w:hint="eastAsia"/>
          <w:szCs w:val="21"/>
        </w:rPr>
      </w:pPr>
      <w:r w:rsidRPr="006F0B5E">
        <w:rPr>
          <w:rFonts w:ascii="宋体" w:hAnsi="宋体" w:hint="eastAsia"/>
          <w:iCs/>
          <w:szCs w:val="21"/>
        </w:rPr>
        <w:t xml:space="preserve">         </w:t>
      </w:r>
      <w:r w:rsidRPr="006F0B5E">
        <w:rPr>
          <w:rFonts w:ascii="宋体" w:hAnsi="宋体" w:hint="eastAsia"/>
          <w:szCs w:val="21"/>
        </w:rPr>
        <w:sym w:font="Wingdings" w:char="00A8"/>
      </w:r>
      <w:proofErr w:type="gramStart"/>
      <w:r w:rsidRPr="006F0B5E">
        <w:rPr>
          <w:rFonts w:ascii="宋体" w:hAnsi="宋体" w:hint="eastAsia"/>
          <w:szCs w:val="21"/>
        </w:rPr>
        <w:t>否</w:t>
      </w:r>
      <w:proofErr w:type="gramEnd"/>
    </w:p>
    <w:p w14:paraId="55207E39" w14:textId="77777777" w:rsidR="00D301EC" w:rsidRPr="006F0B5E" w:rsidRDefault="00D301EC" w:rsidP="00D301EC">
      <w:pPr>
        <w:numPr>
          <w:ilvl w:val="255"/>
          <w:numId w:val="0"/>
        </w:numPr>
        <w:tabs>
          <w:tab w:val="left" w:pos="740"/>
        </w:tabs>
        <w:adjustRightInd w:val="0"/>
        <w:snapToGrid w:val="0"/>
        <w:spacing w:line="400" w:lineRule="exact"/>
        <w:rPr>
          <w:rFonts w:ascii="宋体" w:hAnsi="宋体" w:hint="eastAsia"/>
          <w:szCs w:val="21"/>
        </w:rPr>
      </w:pPr>
      <w:r w:rsidRPr="006F0B5E">
        <w:rPr>
          <w:rFonts w:ascii="宋体" w:hAnsi="宋体" w:hint="eastAsia"/>
          <w:sz w:val="21"/>
          <w:szCs w:val="21"/>
        </w:rPr>
        <w:t xml:space="preserve">          是否涉及环境标志产品：</w:t>
      </w:r>
    </w:p>
    <w:p w14:paraId="5A973BEE" w14:textId="77777777" w:rsidR="00D301EC" w:rsidRPr="006F0B5E" w:rsidRDefault="00D301EC" w:rsidP="00D301EC">
      <w:pPr>
        <w:numPr>
          <w:ilvl w:val="255"/>
          <w:numId w:val="0"/>
        </w:numPr>
        <w:tabs>
          <w:tab w:val="left" w:pos="740"/>
        </w:tabs>
        <w:adjustRightInd w:val="0"/>
        <w:snapToGrid w:val="0"/>
        <w:spacing w:line="400" w:lineRule="exact"/>
        <w:rPr>
          <w:rFonts w:ascii="宋体" w:hAnsi="宋体" w:hint="eastAsia"/>
          <w:szCs w:val="21"/>
        </w:rPr>
      </w:pPr>
      <w:r w:rsidRPr="006F0B5E">
        <w:rPr>
          <w:rFonts w:ascii="宋体" w:hAnsi="宋体" w:hint="eastAsia"/>
          <w:sz w:val="21"/>
          <w:szCs w:val="21"/>
        </w:rPr>
        <w:t xml:space="preserve">         </w:t>
      </w:r>
      <w:r w:rsidRPr="006F0B5E">
        <w:rPr>
          <w:rFonts w:ascii="宋体" w:hAnsi="宋体" w:hint="eastAsia"/>
          <w:szCs w:val="21"/>
        </w:rPr>
        <w:sym w:font="Wingdings" w:char="00A8"/>
      </w:r>
      <w:r w:rsidRPr="006F0B5E">
        <w:rPr>
          <w:rFonts w:ascii="宋体" w:hAnsi="宋体" w:hint="eastAsia"/>
          <w:szCs w:val="21"/>
        </w:rPr>
        <w:t>是，《环境标志产品政府采购品目清单》</w:t>
      </w:r>
      <w:proofErr w:type="gramStart"/>
      <w:r w:rsidRPr="006F0B5E">
        <w:rPr>
          <w:rFonts w:ascii="宋体" w:hAnsi="宋体" w:hint="eastAsia"/>
          <w:szCs w:val="21"/>
        </w:rPr>
        <w:t>的底级品目</w:t>
      </w:r>
      <w:proofErr w:type="gramEnd"/>
      <w:r w:rsidRPr="006F0B5E">
        <w:rPr>
          <w:rFonts w:ascii="宋体" w:hAnsi="宋体" w:hint="eastAsia"/>
          <w:szCs w:val="21"/>
        </w:rPr>
        <w:t>名称：</w:t>
      </w:r>
      <w:r w:rsidRPr="006F0B5E">
        <w:rPr>
          <w:rFonts w:ascii="宋体" w:hAnsi="宋体" w:hint="eastAsia"/>
          <w:szCs w:val="21"/>
          <w:u w:val="single"/>
        </w:rPr>
        <w:t xml:space="preserve">         </w:t>
      </w:r>
      <w:r w:rsidRPr="006F0B5E">
        <w:rPr>
          <w:rFonts w:ascii="宋体" w:hAnsi="宋体" w:hint="eastAsia"/>
          <w:iCs/>
          <w:szCs w:val="21"/>
        </w:rPr>
        <w:t xml:space="preserve"> </w:t>
      </w:r>
    </w:p>
    <w:p w14:paraId="76E2F086" w14:textId="77777777" w:rsidR="00D301EC" w:rsidRPr="006F0B5E" w:rsidRDefault="00D301EC" w:rsidP="00D301EC">
      <w:pPr>
        <w:numPr>
          <w:ilvl w:val="255"/>
          <w:numId w:val="0"/>
        </w:numPr>
        <w:tabs>
          <w:tab w:val="left" w:pos="740"/>
        </w:tabs>
        <w:adjustRightInd w:val="0"/>
        <w:snapToGrid w:val="0"/>
        <w:spacing w:line="400" w:lineRule="exact"/>
        <w:rPr>
          <w:rFonts w:ascii="宋体" w:hAnsi="宋体" w:hint="eastAsia"/>
          <w:iCs/>
          <w:szCs w:val="21"/>
        </w:rPr>
      </w:pPr>
      <w:r w:rsidRPr="006F0B5E">
        <w:rPr>
          <w:rFonts w:ascii="宋体" w:hAnsi="宋体" w:hint="eastAsia"/>
          <w:iCs/>
          <w:szCs w:val="21"/>
        </w:rPr>
        <w:t xml:space="preserve">                </w:t>
      </w:r>
      <w:r w:rsidRPr="006F0B5E">
        <w:rPr>
          <w:rFonts w:ascii="宋体" w:hAnsi="宋体" w:hint="eastAsia"/>
          <w:iCs/>
          <w:szCs w:val="21"/>
        </w:rPr>
        <w:sym w:font="Wingdings" w:char="00A8"/>
      </w:r>
      <w:r w:rsidRPr="006F0B5E">
        <w:rPr>
          <w:rFonts w:ascii="宋体" w:hAnsi="宋体" w:hint="eastAsia"/>
          <w:iCs/>
          <w:szCs w:val="21"/>
        </w:rPr>
        <w:t xml:space="preserve">强制采购       </w:t>
      </w:r>
      <w:r w:rsidRPr="006F0B5E">
        <w:rPr>
          <w:rFonts w:ascii="宋体" w:hAnsi="宋体" w:hint="eastAsia"/>
          <w:iCs/>
          <w:szCs w:val="21"/>
        </w:rPr>
        <w:sym w:font="Wingdings" w:char="00A8"/>
      </w:r>
      <w:r w:rsidRPr="006F0B5E">
        <w:rPr>
          <w:rFonts w:ascii="宋体" w:hAnsi="宋体" w:hint="eastAsia"/>
          <w:iCs/>
          <w:szCs w:val="21"/>
        </w:rPr>
        <w:t xml:space="preserve">优先采购    </w:t>
      </w:r>
    </w:p>
    <w:p w14:paraId="7B32476D" w14:textId="77777777" w:rsidR="00D301EC" w:rsidRPr="006F0B5E" w:rsidRDefault="00D301EC" w:rsidP="00D301EC">
      <w:pPr>
        <w:numPr>
          <w:ilvl w:val="255"/>
          <w:numId w:val="0"/>
        </w:numPr>
        <w:tabs>
          <w:tab w:val="left" w:pos="740"/>
        </w:tabs>
        <w:adjustRightInd w:val="0"/>
        <w:snapToGrid w:val="0"/>
        <w:spacing w:line="400" w:lineRule="exact"/>
        <w:rPr>
          <w:rFonts w:ascii="宋体" w:hAnsi="宋体" w:hint="eastAsia"/>
          <w:szCs w:val="21"/>
        </w:rPr>
      </w:pPr>
      <w:r w:rsidRPr="006F0B5E">
        <w:rPr>
          <w:rFonts w:ascii="宋体" w:hAnsi="宋体" w:hint="eastAsia"/>
          <w:iCs/>
          <w:szCs w:val="21"/>
        </w:rPr>
        <w:t xml:space="preserve">         </w:t>
      </w:r>
      <w:r w:rsidRPr="006F0B5E">
        <w:rPr>
          <w:rFonts w:ascii="宋体" w:hAnsi="宋体" w:hint="eastAsia"/>
          <w:szCs w:val="21"/>
        </w:rPr>
        <w:sym w:font="Wingdings" w:char="00A8"/>
      </w:r>
      <w:proofErr w:type="gramStart"/>
      <w:r w:rsidRPr="006F0B5E">
        <w:rPr>
          <w:rFonts w:ascii="宋体" w:hAnsi="宋体" w:hint="eastAsia"/>
          <w:szCs w:val="21"/>
        </w:rPr>
        <w:t>否</w:t>
      </w:r>
      <w:proofErr w:type="gramEnd"/>
    </w:p>
    <w:p w14:paraId="52EB1F73" w14:textId="77777777" w:rsidR="00D301EC" w:rsidRPr="006F0B5E" w:rsidRDefault="00D301EC" w:rsidP="00D301EC">
      <w:pPr>
        <w:pStyle w:val="AONormal"/>
        <w:numPr>
          <w:ilvl w:val="255"/>
          <w:numId w:val="0"/>
        </w:numPr>
        <w:snapToGrid w:val="0"/>
        <w:rPr>
          <w:rFonts w:ascii="宋体" w:eastAsia="宋体" w:hAnsi="宋体" w:cs="Times New Roman" w:hint="eastAsia"/>
          <w:kern w:val="2"/>
          <w:sz w:val="21"/>
        </w:rPr>
      </w:pPr>
      <w:r w:rsidRPr="006F0B5E">
        <w:rPr>
          <w:rFonts w:ascii="宋体" w:hAnsi="宋体" w:hint="eastAsia"/>
          <w:sz w:val="21"/>
        </w:rPr>
        <w:t xml:space="preserve">          </w:t>
      </w:r>
      <w:r w:rsidRPr="006F0B5E">
        <w:rPr>
          <w:rFonts w:ascii="宋体" w:eastAsia="宋体" w:hAnsi="宋体" w:cs="Times New Roman" w:hint="eastAsia"/>
          <w:kern w:val="2"/>
          <w:sz w:val="21"/>
        </w:rPr>
        <w:t xml:space="preserve">是否涉及绿色产品： </w:t>
      </w:r>
    </w:p>
    <w:p w14:paraId="21226C8D" w14:textId="77777777" w:rsidR="00D301EC" w:rsidRPr="006F0B5E" w:rsidRDefault="00D301EC" w:rsidP="00D301EC">
      <w:pPr>
        <w:pStyle w:val="AONormal"/>
        <w:ind w:firstLineChars="0" w:firstLine="420"/>
        <w:rPr>
          <w:rFonts w:ascii="宋体" w:eastAsia="宋体" w:hAnsi="宋体" w:hint="eastAsia"/>
          <w:u w:val="single"/>
        </w:rPr>
      </w:pPr>
      <w:r w:rsidRPr="006F0B5E">
        <w:rPr>
          <w:rFonts w:ascii="宋体" w:eastAsia="宋体" w:hAnsi="宋体" w:cs="Times New Roman" w:hint="eastAsia"/>
          <w:kern w:val="2"/>
          <w:sz w:val="21"/>
        </w:rPr>
        <w:t xml:space="preserve">     </w:t>
      </w:r>
      <w:r w:rsidRPr="006F0B5E">
        <w:rPr>
          <w:rFonts w:ascii="宋体" w:eastAsia="宋体" w:hAnsi="宋体" w:cs="Times New Roman" w:hint="eastAsia"/>
          <w:kern w:val="2"/>
          <w:sz w:val="21"/>
        </w:rPr>
        <w:sym w:font="Wingdings" w:char="00A8"/>
      </w:r>
      <w:r w:rsidRPr="006F0B5E">
        <w:rPr>
          <w:rFonts w:ascii="宋体" w:eastAsia="宋体" w:hAnsi="宋体" w:cs="Times New Roman" w:hint="eastAsia"/>
          <w:kern w:val="2"/>
          <w:sz w:val="21"/>
        </w:rPr>
        <w:t>是，绿色产品政府采购相关政策确定</w:t>
      </w:r>
      <w:proofErr w:type="gramStart"/>
      <w:r w:rsidRPr="006F0B5E">
        <w:rPr>
          <w:rFonts w:ascii="宋体" w:eastAsia="宋体" w:hAnsi="宋体" w:cs="Times New Roman" w:hint="eastAsia"/>
          <w:kern w:val="2"/>
          <w:sz w:val="21"/>
        </w:rPr>
        <w:t>的底级品目</w:t>
      </w:r>
      <w:proofErr w:type="gramEnd"/>
      <w:r w:rsidRPr="006F0B5E">
        <w:rPr>
          <w:rFonts w:ascii="宋体" w:eastAsia="宋体" w:hAnsi="宋体" w:cs="Times New Roman" w:hint="eastAsia"/>
          <w:kern w:val="2"/>
          <w:sz w:val="21"/>
        </w:rPr>
        <w:t>名称：</w:t>
      </w:r>
      <w:r w:rsidRPr="006F0B5E">
        <w:rPr>
          <w:rFonts w:ascii="宋体" w:eastAsia="宋体" w:hAnsi="宋体" w:hint="eastAsia"/>
          <w:u w:val="single"/>
        </w:rPr>
        <w:t xml:space="preserve">         </w:t>
      </w:r>
    </w:p>
    <w:p w14:paraId="40AB14AB" w14:textId="77777777" w:rsidR="00D301EC" w:rsidRPr="006F0B5E" w:rsidRDefault="00D301EC" w:rsidP="00D301EC">
      <w:pPr>
        <w:numPr>
          <w:ilvl w:val="255"/>
          <w:numId w:val="0"/>
        </w:numPr>
        <w:tabs>
          <w:tab w:val="left" w:pos="740"/>
        </w:tabs>
        <w:adjustRightInd w:val="0"/>
        <w:snapToGrid w:val="0"/>
        <w:spacing w:line="400" w:lineRule="exact"/>
        <w:rPr>
          <w:rFonts w:ascii="宋体" w:hAnsi="宋体" w:hint="eastAsia"/>
          <w:iCs/>
          <w:szCs w:val="21"/>
        </w:rPr>
      </w:pPr>
      <w:r w:rsidRPr="006F0B5E">
        <w:rPr>
          <w:rFonts w:ascii="宋体" w:hAnsi="宋体" w:hint="eastAsia"/>
          <w:iCs/>
          <w:szCs w:val="21"/>
        </w:rPr>
        <w:t xml:space="preserve">                </w:t>
      </w:r>
      <w:r w:rsidRPr="006F0B5E">
        <w:rPr>
          <w:rFonts w:ascii="宋体" w:hAnsi="宋体" w:hint="eastAsia"/>
          <w:iCs/>
          <w:szCs w:val="21"/>
        </w:rPr>
        <w:sym w:font="Wingdings" w:char="00A8"/>
      </w:r>
      <w:r w:rsidRPr="006F0B5E">
        <w:rPr>
          <w:rFonts w:ascii="宋体" w:hAnsi="宋体" w:hint="eastAsia"/>
          <w:iCs/>
          <w:szCs w:val="21"/>
        </w:rPr>
        <w:t xml:space="preserve">强制采购       </w:t>
      </w:r>
      <w:r w:rsidRPr="006F0B5E">
        <w:rPr>
          <w:rFonts w:ascii="宋体" w:hAnsi="宋体" w:hint="eastAsia"/>
          <w:iCs/>
          <w:szCs w:val="21"/>
        </w:rPr>
        <w:sym w:font="Wingdings" w:char="00A8"/>
      </w:r>
      <w:r w:rsidRPr="006F0B5E">
        <w:rPr>
          <w:rFonts w:ascii="宋体" w:hAnsi="宋体" w:hint="eastAsia"/>
          <w:iCs/>
          <w:szCs w:val="21"/>
        </w:rPr>
        <w:t xml:space="preserve">优先采购    </w:t>
      </w:r>
    </w:p>
    <w:p w14:paraId="7E44CDD7" w14:textId="77777777" w:rsidR="00D301EC" w:rsidRPr="006F0B5E" w:rsidRDefault="00D301EC" w:rsidP="00D301EC">
      <w:pPr>
        <w:pStyle w:val="AONormal"/>
        <w:ind w:firstLineChars="0" w:firstLine="420"/>
        <w:rPr>
          <w:rFonts w:ascii="宋体" w:hAnsi="宋体" w:hint="eastAsia"/>
          <w:sz w:val="21"/>
        </w:rPr>
      </w:pPr>
      <w:r w:rsidRPr="006F0B5E">
        <w:rPr>
          <w:rFonts w:ascii="宋体" w:eastAsia="宋体" w:hAnsi="宋体" w:cs="Times New Roman" w:hint="eastAsia"/>
          <w:kern w:val="2"/>
          <w:sz w:val="21"/>
        </w:rPr>
        <w:t xml:space="preserve">     </w:t>
      </w:r>
      <w:r w:rsidRPr="006F0B5E">
        <w:rPr>
          <w:rFonts w:ascii="宋体" w:eastAsia="宋体" w:hAnsi="宋体" w:cs="Times New Roman" w:hint="eastAsia"/>
          <w:kern w:val="2"/>
          <w:sz w:val="21"/>
        </w:rPr>
        <w:sym w:font="Wingdings" w:char="00A8"/>
      </w:r>
      <w:proofErr w:type="gramStart"/>
      <w:r w:rsidRPr="006F0B5E">
        <w:rPr>
          <w:rFonts w:ascii="宋体" w:eastAsia="宋体" w:hAnsi="宋体" w:cs="Times New Roman" w:hint="eastAsia"/>
          <w:kern w:val="2"/>
          <w:sz w:val="21"/>
        </w:rPr>
        <w:t>否</w:t>
      </w:r>
      <w:proofErr w:type="gramEnd"/>
    </w:p>
    <w:p w14:paraId="3099BCA0" w14:textId="77777777" w:rsidR="00D301EC" w:rsidRPr="006F0B5E" w:rsidRDefault="00D301EC" w:rsidP="00D301EC">
      <w:pPr>
        <w:numPr>
          <w:ilvl w:val="255"/>
          <w:numId w:val="0"/>
        </w:numPr>
        <w:adjustRightInd w:val="0"/>
        <w:snapToGrid w:val="0"/>
        <w:spacing w:line="400" w:lineRule="exact"/>
        <w:rPr>
          <w:rFonts w:ascii="宋体" w:hAnsi="宋体" w:hint="eastAsia"/>
          <w:szCs w:val="21"/>
        </w:rPr>
      </w:pPr>
      <w:r w:rsidRPr="006F0B5E">
        <w:rPr>
          <w:rFonts w:ascii="宋体" w:hAnsi="宋体" w:hint="eastAsia"/>
          <w:szCs w:val="21"/>
        </w:rPr>
        <w:t xml:space="preserve">    （1</w:t>
      </w:r>
      <w:r w:rsidRPr="006F0B5E">
        <w:rPr>
          <w:rFonts w:ascii="宋体" w:hAnsi="宋体"/>
          <w:szCs w:val="21"/>
          <w:lang w:val="en"/>
        </w:rPr>
        <w:t>1</w:t>
      </w:r>
      <w:r w:rsidRPr="006F0B5E">
        <w:rPr>
          <w:rFonts w:ascii="宋体" w:hAnsi="宋体" w:hint="eastAsia"/>
          <w:szCs w:val="21"/>
        </w:rPr>
        <w:t>）涉及商品包装和快递包装的，是否参考《商品包装政府采购需求标准（试行）》、《快递包装政府采购需求标准（试行）》明确产品及相关快递服务的具体包装要求：</w:t>
      </w:r>
    </w:p>
    <w:p w14:paraId="14E601FF" w14:textId="77777777" w:rsidR="00D301EC" w:rsidRPr="006F0B5E" w:rsidRDefault="00D301EC" w:rsidP="00D301EC">
      <w:pPr>
        <w:numPr>
          <w:ilvl w:val="255"/>
          <w:numId w:val="0"/>
        </w:numPr>
        <w:adjustRightInd w:val="0"/>
        <w:snapToGrid w:val="0"/>
        <w:spacing w:line="400" w:lineRule="exact"/>
        <w:ind w:firstLineChars="400" w:firstLine="800"/>
        <w:rPr>
          <w:rFonts w:ascii="宋体" w:hAnsi="宋体" w:hint="eastAsia"/>
          <w:szCs w:val="21"/>
        </w:rPr>
      </w:pPr>
      <w:r w:rsidRPr="006F0B5E">
        <w:rPr>
          <w:rFonts w:ascii="宋体" w:hAnsi="宋体" w:hint="eastAsia"/>
          <w:szCs w:val="21"/>
        </w:rPr>
        <w:sym w:font="Wingdings" w:char="00A8"/>
      </w:r>
      <w:r w:rsidRPr="006F0B5E">
        <w:rPr>
          <w:rFonts w:ascii="宋体" w:hAnsi="宋体" w:hint="eastAsia"/>
          <w:szCs w:val="21"/>
        </w:rPr>
        <w:t xml:space="preserve">是       </w:t>
      </w:r>
      <w:r w:rsidRPr="006F0B5E">
        <w:rPr>
          <w:rFonts w:ascii="宋体" w:hAnsi="宋体" w:hint="eastAsia"/>
          <w:szCs w:val="21"/>
        </w:rPr>
        <w:sym w:font="Wingdings" w:char="00A8"/>
      </w:r>
      <w:r w:rsidRPr="006F0B5E">
        <w:rPr>
          <w:rFonts w:ascii="宋体" w:hAnsi="宋体" w:hint="eastAsia"/>
          <w:szCs w:val="21"/>
        </w:rPr>
        <w:t xml:space="preserve">否      </w:t>
      </w:r>
      <w:r w:rsidRPr="006F0B5E">
        <w:rPr>
          <w:rFonts w:ascii="宋体" w:hAnsi="宋体" w:hint="eastAsia"/>
          <w:szCs w:val="21"/>
        </w:rPr>
        <w:sym w:font="Wingdings" w:char="00A8"/>
      </w:r>
      <w:r w:rsidRPr="006F0B5E">
        <w:rPr>
          <w:rFonts w:ascii="宋体" w:hAnsi="宋体" w:hint="eastAsia"/>
          <w:szCs w:val="21"/>
        </w:rPr>
        <w:t>不涉及</w:t>
      </w:r>
    </w:p>
    <w:p w14:paraId="56E74C22" w14:textId="77777777" w:rsidR="00D301EC" w:rsidRPr="006F0B5E" w:rsidRDefault="00D301EC" w:rsidP="00D301EC">
      <w:pPr>
        <w:widowControl w:val="0"/>
        <w:numPr>
          <w:ilvl w:val="0"/>
          <w:numId w:val="3"/>
        </w:numPr>
        <w:adjustRightInd w:val="0"/>
        <w:snapToGrid w:val="0"/>
        <w:spacing w:after="0" w:line="400" w:lineRule="exact"/>
        <w:ind w:firstLineChars="200" w:firstLine="402"/>
        <w:jc w:val="both"/>
        <w:rPr>
          <w:rFonts w:ascii="宋体" w:hAnsi="宋体" w:hint="eastAsia"/>
          <w:b/>
          <w:szCs w:val="21"/>
        </w:rPr>
      </w:pPr>
      <w:r w:rsidRPr="006F0B5E">
        <w:rPr>
          <w:rFonts w:ascii="宋体" w:hAnsi="宋体" w:hint="eastAsia"/>
          <w:b/>
          <w:szCs w:val="21"/>
        </w:rPr>
        <w:t>合同金额</w:t>
      </w:r>
    </w:p>
    <w:p w14:paraId="02608C8C" w14:textId="77777777" w:rsidR="00D301EC" w:rsidRPr="006F0B5E" w:rsidRDefault="00D301EC" w:rsidP="00D301EC">
      <w:pPr>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（1）合同金额小写：</w:t>
      </w:r>
      <w:r w:rsidRPr="006F0B5E">
        <w:rPr>
          <w:rFonts w:ascii="宋体" w:hAnsi="宋体" w:hint="eastAsia"/>
          <w:szCs w:val="21"/>
          <w:u w:val="single"/>
        </w:rPr>
        <w:t xml:space="preserve">                           </w:t>
      </w:r>
    </w:p>
    <w:p w14:paraId="4CFC8251" w14:textId="77777777" w:rsidR="00D301EC" w:rsidRPr="006F0B5E" w:rsidRDefault="00D301EC" w:rsidP="00D301EC">
      <w:pPr>
        <w:adjustRightInd w:val="0"/>
        <w:snapToGrid w:val="0"/>
        <w:spacing w:line="400" w:lineRule="exact"/>
        <w:rPr>
          <w:rFonts w:ascii="宋体" w:hAnsi="宋体" w:hint="eastAsia"/>
          <w:szCs w:val="21"/>
          <w:u w:val="single"/>
        </w:rPr>
      </w:pPr>
      <w:r w:rsidRPr="006F0B5E">
        <w:rPr>
          <w:rFonts w:ascii="宋体" w:hAnsi="宋体" w:hint="eastAsia"/>
          <w:szCs w:val="21"/>
        </w:rPr>
        <w:t xml:space="preserve">                 大写：</w:t>
      </w:r>
      <w:r w:rsidRPr="006F0B5E">
        <w:rPr>
          <w:rFonts w:ascii="宋体" w:hAnsi="宋体" w:hint="eastAsia"/>
          <w:szCs w:val="21"/>
          <w:u w:val="single"/>
        </w:rPr>
        <w:t xml:space="preserve">                           </w:t>
      </w:r>
    </w:p>
    <w:p w14:paraId="0E2044C2" w14:textId="77777777" w:rsidR="00D301EC" w:rsidRPr="006F0B5E" w:rsidRDefault="00D301EC" w:rsidP="00D301EC">
      <w:pPr>
        <w:adjustRightInd w:val="0"/>
        <w:snapToGrid w:val="0"/>
        <w:spacing w:line="400" w:lineRule="exact"/>
        <w:rPr>
          <w:rFonts w:ascii="宋体" w:hAnsi="宋体" w:hint="eastAsia"/>
          <w:szCs w:val="21"/>
        </w:rPr>
      </w:pPr>
      <w:r w:rsidRPr="006F0B5E">
        <w:rPr>
          <w:rFonts w:ascii="宋体" w:hAnsi="宋体" w:hint="eastAsia"/>
          <w:szCs w:val="21"/>
        </w:rPr>
        <w:t xml:space="preserve">         分包金额（如有）小写：</w:t>
      </w:r>
      <w:r w:rsidRPr="006F0B5E">
        <w:rPr>
          <w:rFonts w:ascii="宋体" w:hAnsi="宋体" w:hint="eastAsia"/>
          <w:szCs w:val="21"/>
          <w:u w:val="single"/>
        </w:rPr>
        <w:t xml:space="preserve">                   </w:t>
      </w:r>
    </w:p>
    <w:p w14:paraId="06FA7D1A" w14:textId="77777777" w:rsidR="00D301EC" w:rsidRPr="006F0B5E" w:rsidRDefault="00D301EC" w:rsidP="00D301EC">
      <w:pPr>
        <w:adjustRightInd w:val="0"/>
        <w:snapToGrid w:val="0"/>
        <w:spacing w:line="400" w:lineRule="exact"/>
        <w:rPr>
          <w:rFonts w:ascii="宋体" w:hAnsi="宋体" w:hint="eastAsia"/>
          <w:szCs w:val="21"/>
          <w:u w:val="single"/>
        </w:rPr>
      </w:pPr>
      <w:r w:rsidRPr="006F0B5E">
        <w:rPr>
          <w:rFonts w:ascii="宋体" w:hAnsi="宋体" w:hint="eastAsia"/>
          <w:szCs w:val="21"/>
        </w:rPr>
        <w:t xml:space="preserve">                     大写：</w:t>
      </w:r>
      <w:r w:rsidRPr="006F0B5E">
        <w:rPr>
          <w:rFonts w:ascii="宋体" w:hAnsi="宋体" w:hint="eastAsia"/>
          <w:szCs w:val="21"/>
          <w:u w:val="single"/>
        </w:rPr>
        <w:t xml:space="preserve">                       </w:t>
      </w:r>
    </w:p>
    <w:p w14:paraId="529E11E1" w14:textId="77777777" w:rsidR="00D301EC" w:rsidRPr="006F0B5E" w:rsidRDefault="00D301EC" w:rsidP="00D301EC">
      <w:pPr>
        <w:adjustRightInd w:val="0"/>
        <w:snapToGrid w:val="0"/>
        <w:spacing w:line="400" w:lineRule="exact"/>
        <w:rPr>
          <w:rFonts w:ascii="宋体" w:hAnsi="宋体" w:hint="eastAsia"/>
          <w:szCs w:val="21"/>
        </w:rPr>
      </w:pPr>
      <w:r w:rsidRPr="006F0B5E">
        <w:rPr>
          <w:rFonts w:ascii="宋体" w:hAnsi="宋体" w:hint="eastAsia"/>
          <w:szCs w:val="21"/>
        </w:rPr>
        <w:t xml:space="preserve">    （注：固定单价合同应填写单价和最高限价）</w:t>
      </w:r>
    </w:p>
    <w:p w14:paraId="1520D0DD" w14:textId="77777777" w:rsidR="00D301EC" w:rsidRPr="006F0B5E" w:rsidRDefault="00D301EC" w:rsidP="00D301EC">
      <w:pPr>
        <w:numPr>
          <w:ilvl w:val="255"/>
          <w:numId w:val="0"/>
        </w:numPr>
        <w:adjustRightInd w:val="0"/>
        <w:snapToGrid w:val="0"/>
        <w:spacing w:line="400" w:lineRule="exact"/>
        <w:rPr>
          <w:rFonts w:ascii="宋体" w:hAnsi="宋体" w:hint="eastAsia"/>
          <w:szCs w:val="21"/>
        </w:rPr>
      </w:pPr>
      <w:r w:rsidRPr="006F0B5E">
        <w:rPr>
          <w:rFonts w:ascii="宋体" w:hAnsi="宋体" w:hint="eastAsia"/>
          <w:szCs w:val="21"/>
        </w:rPr>
        <w:t xml:space="preserve">    （2）合同定价方式（采用组合定价方式的，</w:t>
      </w:r>
      <w:proofErr w:type="gramStart"/>
      <w:r w:rsidRPr="006F0B5E">
        <w:rPr>
          <w:rFonts w:ascii="宋体" w:hAnsi="宋体" w:hint="eastAsia"/>
          <w:szCs w:val="21"/>
        </w:rPr>
        <w:t>可以勾选多项</w:t>
      </w:r>
      <w:proofErr w:type="gramEnd"/>
      <w:r w:rsidRPr="006F0B5E">
        <w:rPr>
          <w:rFonts w:ascii="宋体" w:hAnsi="宋体" w:hint="eastAsia"/>
          <w:szCs w:val="21"/>
        </w:rPr>
        <w:t>）：</w:t>
      </w:r>
    </w:p>
    <w:p w14:paraId="26F965E2" w14:textId="77777777" w:rsidR="00D301EC" w:rsidRPr="006F0B5E" w:rsidRDefault="00D301EC" w:rsidP="00D301EC">
      <w:pPr>
        <w:adjustRightInd w:val="0"/>
        <w:snapToGrid w:val="0"/>
        <w:spacing w:line="400" w:lineRule="exact"/>
        <w:ind w:firstLineChars="200" w:firstLine="400"/>
        <w:rPr>
          <w:rFonts w:ascii="宋体" w:hAnsi="宋体" w:hint="eastAsia"/>
          <w:szCs w:val="21"/>
        </w:rPr>
      </w:pPr>
      <w:r w:rsidRPr="006F0B5E">
        <w:rPr>
          <w:rFonts w:ascii="宋体" w:hAnsi="宋体" w:hint="eastAsia"/>
          <w:iCs/>
          <w:szCs w:val="21"/>
        </w:rPr>
        <w:t xml:space="preserve">  </w:t>
      </w:r>
      <w:r w:rsidRPr="006F0B5E">
        <w:rPr>
          <w:rFonts w:ascii="宋体" w:hAnsi="宋体" w:hint="eastAsia"/>
          <w:iCs/>
          <w:szCs w:val="21"/>
        </w:rPr>
        <w:sym w:font="Wingdings" w:char="00A8"/>
      </w:r>
      <w:r w:rsidRPr="006F0B5E">
        <w:rPr>
          <w:rFonts w:ascii="宋体" w:hAnsi="宋体" w:hint="eastAsia"/>
          <w:iCs/>
          <w:szCs w:val="21"/>
        </w:rPr>
        <w:t xml:space="preserve">固定总价 </w:t>
      </w:r>
      <w:r w:rsidRPr="006F0B5E">
        <w:rPr>
          <w:rFonts w:ascii="宋体" w:hAnsi="宋体" w:hint="eastAsia"/>
          <w:iCs/>
          <w:szCs w:val="21"/>
        </w:rPr>
        <w:sym w:font="Wingdings" w:char="00A8"/>
      </w:r>
      <w:r w:rsidRPr="006F0B5E">
        <w:rPr>
          <w:rFonts w:ascii="宋体" w:hAnsi="宋体" w:hint="eastAsia"/>
          <w:iCs/>
          <w:szCs w:val="21"/>
        </w:rPr>
        <w:t xml:space="preserve">固定单价 </w:t>
      </w:r>
      <w:r w:rsidRPr="006F0B5E">
        <w:rPr>
          <w:rFonts w:ascii="宋体" w:hAnsi="宋体" w:hint="eastAsia"/>
          <w:iCs/>
          <w:szCs w:val="21"/>
        </w:rPr>
        <w:sym w:font="Wingdings" w:char="00A8"/>
      </w:r>
      <w:r w:rsidRPr="006F0B5E">
        <w:rPr>
          <w:rFonts w:ascii="宋体" w:hAnsi="宋体" w:hint="eastAsia"/>
          <w:iCs/>
          <w:szCs w:val="21"/>
        </w:rPr>
        <w:t xml:space="preserve">固定费率 </w:t>
      </w:r>
      <w:r w:rsidRPr="006F0B5E">
        <w:rPr>
          <w:rFonts w:ascii="宋体" w:hAnsi="宋体" w:hint="eastAsia"/>
          <w:iCs/>
          <w:szCs w:val="21"/>
        </w:rPr>
        <w:sym w:font="Wingdings" w:char="00A8"/>
      </w:r>
      <w:r w:rsidRPr="006F0B5E">
        <w:rPr>
          <w:rFonts w:ascii="宋体" w:hAnsi="宋体" w:hint="eastAsia"/>
          <w:iCs/>
          <w:szCs w:val="21"/>
        </w:rPr>
        <w:t xml:space="preserve">成本补偿 </w:t>
      </w:r>
      <w:r w:rsidRPr="006F0B5E">
        <w:rPr>
          <w:rFonts w:ascii="宋体" w:hAnsi="宋体" w:hint="eastAsia"/>
          <w:iCs/>
          <w:szCs w:val="21"/>
        </w:rPr>
        <w:sym w:font="Wingdings" w:char="00A8"/>
      </w:r>
      <w:r w:rsidRPr="006F0B5E">
        <w:rPr>
          <w:rFonts w:ascii="宋体" w:hAnsi="宋体" w:hint="eastAsia"/>
          <w:iCs/>
          <w:szCs w:val="21"/>
        </w:rPr>
        <w:t xml:space="preserve">绩效激励 </w:t>
      </w:r>
      <w:r w:rsidRPr="006F0B5E">
        <w:rPr>
          <w:rFonts w:ascii="宋体" w:hAnsi="宋体" w:hint="eastAsia"/>
          <w:iCs/>
          <w:szCs w:val="21"/>
        </w:rPr>
        <w:sym w:font="Wingdings" w:char="00A8"/>
      </w:r>
      <w:r w:rsidRPr="006F0B5E">
        <w:rPr>
          <w:rFonts w:ascii="宋体" w:hAnsi="宋体" w:hint="eastAsia"/>
          <w:iCs/>
          <w:szCs w:val="21"/>
        </w:rPr>
        <w:t>其他</w:t>
      </w:r>
      <w:r w:rsidRPr="006F0B5E">
        <w:rPr>
          <w:rFonts w:ascii="宋体" w:hAnsi="宋体" w:hint="eastAsia"/>
          <w:szCs w:val="21"/>
          <w:u w:val="single"/>
        </w:rPr>
        <w:t xml:space="preserve">       </w:t>
      </w:r>
    </w:p>
    <w:p w14:paraId="48C66066" w14:textId="77777777" w:rsidR="00D301EC" w:rsidRPr="006F0B5E" w:rsidRDefault="00D301EC" w:rsidP="00D301EC">
      <w:pPr>
        <w:pStyle w:val="15"/>
        <w:spacing w:line="400" w:lineRule="exact"/>
      </w:pPr>
      <w:r w:rsidRPr="006F0B5E">
        <w:rPr>
          <w:rFonts w:ascii="宋体" w:hAnsi="宋体" w:hint="eastAsia"/>
        </w:rPr>
        <w:t>（3）付款方式（按项目</w:t>
      </w:r>
      <w:proofErr w:type="gramStart"/>
      <w:r w:rsidRPr="006F0B5E">
        <w:rPr>
          <w:rFonts w:ascii="宋体" w:hAnsi="宋体" w:hint="eastAsia"/>
        </w:rPr>
        <w:t>实际勾选填写</w:t>
      </w:r>
      <w:proofErr w:type="gramEnd"/>
      <w:r w:rsidRPr="006F0B5E">
        <w:rPr>
          <w:rFonts w:ascii="宋体" w:hAnsi="宋体" w:hint="eastAsia"/>
        </w:rPr>
        <w:t>）：</w:t>
      </w:r>
    </w:p>
    <w:p w14:paraId="7D6D05F6" w14:textId="77777777" w:rsidR="00D301EC" w:rsidRPr="006F0B5E" w:rsidRDefault="00D301EC" w:rsidP="00D301EC">
      <w:pPr>
        <w:adjustRightInd w:val="0"/>
        <w:snapToGrid w:val="0"/>
        <w:spacing w:line="400" w:lineRule="exact"/>
        <w:ind w:firstLineChars="300" w:firstLine="600"/>
        <w:rPr>
          <w:rFonts w:ascii="宋体" w:hAnsi="宋体" w:hint="eastAsia"/>
          <w:szCs w:val="21"/>
          <w:u w:val="single"/>
        </w:rPr>
      </w:pPr>
      <w:r w:rsidRPr="006F0B5E">
        <w:rPr>
          <w:rFonts w:ascii="宋体" w:hAnsi="宋体" w:hint="eastAsia"/>
          <w:szCs w:val="21"/>
        </w:rPr>
        <w:lastRenderedPageBreak/>
        <w:sym w:font="Wingdings" w:char="00A8"/>
      </w:r>
      <w:r w:rsidRPr="006F0B5E">
        <w:rPr>
          <w:rFonts w:ascii="宋体" w:hAnsi="宋体" w:hint="eastAsia"/>
          <w:szCs w:val="21"/>
        </w:rPr>
        <w:t>全额付款：</w:t>
      </w:r>
      <w:r w:rsidRPr="006F0B5E">
        <w:rPr>
          <w:rFonts w:ascii="宋体" w:hAnsi="宋体" w:hint="eastAsia"/>
          <w:szCs w:val="21"/>
          <w:u w:val="single"/>
        </w:rPr>
        <w:t xml:space="preserve">     （应明确一次性支付合同款项的条件）                    </w:t>
      </w:r>
    </w:p>
    <w:p w14:paraId="5A8AB78F" w14:textId="77777777" w:rsidR="00D301EC" w:rsidRPr="006F0B5E" w:rsidRDefault="00D301EC" w:rsidP="00D301EC">
      <w:pPr>
        <w:snapToGrid w:val="0"/>
        <w:spacing w:line="400" w:lineRule="exact"/>
        <w:ind w:firstLineChars="300" w:firstLine="600"/>
      </w:pPr>
      <w:r w:rsidRPr="006F0B5E">
        <w:rPr>
          <w:rFonts w:ascii="宋体" w:hAnsi="宋体" w:hint="eastAsia"/>
          <w:szCs w:val="21"/>
        </w:rPr>
        <w:sym w:font="Wingdings" w:char="00A8"/>
      </w:r>
      <w:r w:rsidRPr="006F0B5E">
        <w:rPr>
          <w:rFonts w:ascii="宋体" w:hAnsi="宋体" w:hint="eastAsia"/>
          <w:szCs w:val="21"/>
        </w:rPr>
        <w:t>分期付款：</w:t>
      </w:r>
      <w:r w:rsidRPr="006F0B5E">
        <w:rPr>
          <w:rFonts w:ascii="宋体" w:hAnsi="宋体" w:hint="eastAsia"/>
          <w:szCs w:val="21"/>
          <w:u w:val="single"/>
        </w:rPr>
        <w:t xml:space="preserve">  （应明确分期支付合同款项的各期比例和支付条件，各期支付条件应与分期履约验收情况挂钩） </w:t>
      </w:r>
      <w:r w:rsidRPr="006F0B5E">
        <w:rPr>
          <w:rFonts w:ascii="宋体" w:hAnsi="宋体" w:hint="eastAsia"/>
          <w:szCs w:val="21"/>
        </w:rPr>
        <w:t>，其中涉及预付款的：</w:t>
      </w:r>
      <w:r w:rsidRPr="006F0B5E">
        <w:rPr>
          <w:rFonts w:ascii="宋体" w:hAnsi="宋体" w:hint="eastAsia"/>
          <w:szCs w:val="21"/>
          <w:u w:val="single"/>
        </w:rPr>
        <w:t xml:space="preserve"> （应明确预付款的支付比例和支付条件） </w:t>
      </w:r>
    </w:p>
    <w:p w14:paraId="16B0D945" w14:textId="77777777" w:rsidR="00D301EC" w:rsidRPr="006F0B5E" w:rsidRDefault="00D301EC" w:rsidP="00D301EC">
      <w:pPr>
        <w:adjustRightInd w:val="0"/>
        <w:snapToGrid w:val="0"/>
        <w:spacing w:line="400" w:lineRule="exact"/>
        <w:ind w:firstLineChars="300" w:firstLine="600"/>
        <w:rPr>
          <w:rFonts w:ascii="宋体" w:hAnsi="宋体" w:hint="eastAsia"/>
          <w:szCs w:val="21"/>
          <w:u w:val="single"/>
        </w:rPr>
      </w:pPr>
      <w:r w:rsidRPr="006F0B5E">
        <w:rPr>
          <w:rFonts w:ascii="宋体" w:hAnsi="宋体" w:hint="eastAsia"/>
          <w:szCs w:val="21"/>
        </w:rPr>
        <w:sym w:font="Wingdings" w:char="00A8"/>
      </w:r>
      <w:r w:rsidRPr="006F0B5E">
        <w:rPr>
          <w:rFonts w:ascii="宋体" w:hAnsi="宋体" w:hint="eastAsia"/>
          <w:szCs w:val="21"/>
        </w:rPr>
        <w:t>成本补偿：</w:t>
      </w:r>
      <w:r w:rsidRPr="006F0B5E">
        <w:rPr>
          <w:rFonts w:ascii="宋体" w:hAnsi="宋体" w:hint="eastAsia"/>
          <w:szCs w:val="21"/>
          <w:u w:val="single"/>
        </w:rPr>
        <w:t xml:space="preserve">      （应明确按照成本补偿方式的支付方式和支付条件）   </w:t>
      </w:r>
    </w:p>
    <w:p w14:paraId="198BEA42" w14:textId="77777777" w:rsidR="00D301EC" w:rsidRPr="006F0B5E" w:rsidRDefault="00D301EC" w:rsidP="00D301EC">
      <w:pPr>
        <w:adjustRightInd w:val="0"/>
        <w:snapToGrid w:val="0"/>
        <w:spacing w:line="400" w:lineRule="exact"/>
        <w:ind w:firstLineChars="300" w:firstLine="600"/>
        <w:rPr>
          <w:rFonts w:ascii="宋体" w:hAnsi="宋体" w:hint="eastAsia"/>
          <w:szCs w:val="21"/>
        </w:rPr>
      </w:pPr>
      <w:r w:rsidRPr="006F0B5E">
        <w:rPr>
          <w:rFonts w:ascii="宋体" w:hAnsi="宋体" w:hint="eastAsia"/>
          <w:szCs w:val="21"/>
        </w:rPr>
        <w:sym w:font="Wingdings" w:char="00A8"/>
      </w:r>
      <w:r w:rsidRPr="006F0B5E">
        <w:rPr>
          <w:rFonts w:ascii="宋体" w:hAnsi="宋体" w:hint="eastAsia"/>
          <w:szCs w:val="21"/>
        </w:rPr>
        <w:t>绩效激励：</w:t>
      </w:r>
      <w:r w:rsidRPr="006F0B5E">
        <w:rPr>
          <w:rFonts w:ascii="宋体" w:hAnsi="宋体" w:hint="eastAsia"/>
          <w:szCs w:val="21"/>
          <w:u w:val="single"/>
        </w:rPr>
        <w:t xml:space="preserve">      （应明确按照绩效激励方式的支付方式和支付条件）   </w:t>
      </w:r>
    </w:p>
    <w:p w14:paraId="27A6B6AD" w14:textId="77777777" w:rsidR="00D301EC" w:rsidRPr="006F0B5E" w:rsidRDefault="00D301EC" w:rsidP="00D301EC">
      <w:pPr>
        <w:widowControl w:val="0"/>
        <w:numPr>
          <w:ilvl w:val="0"/>
          <w:numId w:val="3"/>
        </w:numPr>
        <w:adjustRightInd w:val="0"/>
        <w:snapToGrid w:val="0"/>
        <w:spacing w:after="0" w:line="400" w:lineRule="exact"/>
        <w:ind w:firstLineChars="200" w:firstLine="402"/>
        <w:jc w:val="both"/>
        <w:rPr>
          <w:rFonts w:ascii="宋体" w:hAnsi="宋体" w:hint="eastAsia"/>
          <w:b/>
          <w:szCs w:val="21"/>
          <w:u w:val="single"/>
        </w:rPr>
      </w:pPr>
      <w:r w:rsidRPr="006F0B5E">
        <w:rPr>
          <w:rFonts w:ascii="宋体" w:hAnsi="宋体" w:hint="eastAsia"/>
          <w:b/>
          <w:szCs w:val="21"/>
        </w:rPr>
        <w:t>合同履行</w:t>
      </w:r>
    </w:p>
    <w:p w14:paraId="41BAD660" w14:textId="77777777" w:rsidR="00D301EC" w:rsidRPr="006F0B5E" w:rsidRDefault="00D301EC" w:rsidP="00D301EC">
      <w:pPr>
        <w:adjustRightInd w:val="0"/>
        <w:snapToGrid w:val="0"/>
        <w:spacing w:line="400" w:lineRule="exact"/>
        <w:ind w:firstLineChars="200" w:firstLine="400"/>
        <w:rPr>
          <w:rFonts w:ascii="宋体" w:hAnsi="宋体" w:cs="宋体" w:hint="eastAsia"/>
          <w:szCs w:val="21"/>
        </w:rPr>
      </w:pPr>
      <w:r w:rsidRPr="006F0B5E">
        <w:rPr>
          <w:rFonts w:ascii="宋体" w:hAnsi="宋体" w:cs="宋体" w:hint="eastAsia"/>
          <w:szCs w:val="21"/>
        </w:rPr>
        <w:t>（1）起始日期：</w:t>
      </w:r>
      <w:r w:rsidRPr="006F0B5E">
        <w:rPr>
          <w:rFonts w:ascii="宋体" w:hAnsi="宋体" w:cs="宋体" w:hint="eastAsia"/>
          <w:szCs w:val="21"/>
          <w:u w:val="single"/>
        </w:rPr>
        <w:t xml:space="preserve">    </w:t>
      </w:r>
      <w:r w:rsidRPr="006F0B5E">
        <w:rPr>
          <w:rFonts w:ascii="宋体" w:hAnsi="宋体" w:cs="宋体" w:hint="eastAsia"/>
          <w:szCs w:val="21"/>
        </w:rPr>
        <w:t>年</w:t>
      </w:r>
      <w:r w:rsidRPr="006F0B5E">
        <w:rPr>
          <w:rFonts w:ascii="宋体" w:hAnsi="宋体" w:cs="宋体" w:hint="eastAsia"/>
          <w:szCs w:val="21"/>
          <w:u w:val="single"/>
        </w:rPr>
        <w:t xml:space="preserve">   </w:t>
      </w:r>
      <w:r w:rsidRPr="006F0B5E">
        <w:rPr>
          <w:rFonts w:ascii="宋体" w:hAnsi="宋体" w:cs="宋体" w:hint="eastAsia"/>
          <w:szCs w:val="21"/>
        </w:rPr>
        <w:t>月</w:t>
      </w:r>
      <w:r w:rsidRPr="006F0B5E">
        <w:rPr>
          <w:rFonts w:ascii="宋体" w:hAnsi="宋体" w:cs="宋体" w:hint="eastAsia"/>
          <w:szCs w:val="21"/>
          <w:u w:val="single"/>
        </w:rPr>
        <w:t xml:space="preserve">   </w:t>
      </w:r>
      <w:r w:rsidRPr="006F0B5E">
        <w:rPr>
          <w:rFonts w:ascii="宋体" w:hAnsi="宋体" w:cs="宋体" w:hint="eastAsia"/>
          <w:szCs w:val="21"/>
        </w:rPr>
        <w:t>日，完成日期：</w:t>
      </w:r>
      <w:r w:rsidRPr="006F0B5E">
        <w:rPr>
          <w:rFonts w:ascii="宋体" w:hAnsi="宋体" w:cs="宋体" w:hint="eastAsia"/>
          <w:szCs w:val="21"/>
          <w:u w:val="single"/>
        </w:rPr>
        <w:t xml:space="preserve">    </w:t>
      </w:r>
      <w:r w:rsidRPr="006F0B5E">
        <w:rPr>
          <w:rFonts w:ascii="宋体" w:hAnsi="宋体" w:cs="宋体" w:hint="eastAsia"/>
          <w:szCs w:val="21"/>
        </w:rPr>
        <w:t>年</w:t>
      </w:r>
      <w:r w:rsidRPr="006F0B5E">
        <w:rPr>
          <w:rFonts w:ascii="宋体" w:hAnsi="宋体" w:cs="宋体" w:hint="eastAsia"/>
          <w:szCs w:val="21"/>
          <w:u w:val="single"/>
        </w:rPr>
        <w:t xml:space="preserve">   </w:t>
      </w:r>
      <w:r w:rsidRPr="006F0B5E">
        <w:rPr>
          <w:rFonts w:ascii="宋体" w:hAnsi="宋体" w:cs="宋体" w:hint="eastAsia"/>
          <w:szCs w:val="21"/>
        </w:rPr>
        <w:t>月</w:t>
      </w:r>
      <w:r w:rsidRPr="006F0B5E">
        <w:rPr>
          <w:rFonts w:ascii="宋体" w:hAnsi="宋体" w:cs="宋体" w:hint="eastAsia"/>
          <w:szCs w:val="21"/>
          <w:u w:val="single"/>
        </w:rPr>
        <w:t xml:space="preserve">   </w:t>
      </w:r>
      <w:r w:rsidRPr="006F0B5E">
        <w:rPr>
          <w:rFonts w:ascii="宋体" w:hAnsi="宋体" w:cs="宋体" w:hint="eastAsia"/>
          <w:szCs w:val="21"/>
        </w:rPr>
        <w:t>日。</w:t>
      </w:r>
    </w:p>
    <w:p w14:paraId="37BEFE50" w14:textId="77777777" w:rsidR="00D301EC" w:rsidRPr="006F0B5E" w:rsidRDefault="00D301EC" w:rsidP="00D301EC">
      <w:pPr>
        <w:adjustRightInd w:val="0"/>
        <w:snapToGrid w:val="0"/>
        <w:spacing w:line="400" w:lineRule="exact"/>
        <w:ind w:firstLineChars="200" w:firstLine="400"/>
        <w:rPr>
          <w:rFonts w:ascii="宋体" w:hAnsi="宋体" w:cs="宋体" w:hint="eastAsia"/>
          <w:szCs w:val="21"/>
          <w:u w:val="single"/>
        </w:rPr>
      </w:pPr>
      <w:r w:rsidRPr="006F0B5E">
        <w:rPr>
          <w:rFonts w:ascii="宋体" w:hAnsi="宋体" w:cs="宋体" w:hint="eastAsia"/>
          <w:szCs w:val="21"/>
        </w:rPr>
        <w:t>（2）履约地点</w:t>
      </w:r>
      <w:r w:rsidRPr="006F0B5E">
        <w:rPr>
          <w:rFonts w:ascii="宋体" w:hAnsi="宋体" w:cs="宋体" w:hint="eastAsia"/>
          <w:bCs/>
          <w:szCs w:val="21"/>
        </w:rPr>
        <w:t>：</w:t>
      </w:r>
      <w:r w:rsidRPr="006F0B5E">
        <w:rPr>
          <w:rFonts w:ascii="宋体" w:hAnsi="宋体" w:cs="宋体" w:hint="eastAsia"/>
          <w:szCs w:val="21"/>
          <w:u w:val="single"/>
        </w:rPr>
        <w:t xml:space="preserve">                             </w:t>
      </w:r>
    </w:p>
    <w:p w14:paraId="352F09F2" w14:textId="77777777" w:rsidR="00D301EC" w:rsidRPr="006F0B5E" w:rsidRDefault="00D301EC" w:rsidP="00D301EC">
      <w:pPr>
        <w:adjustRightInd w:val="0"/>
        <w:snapToGrid w:val="0"/>
        <w:spacing w:line="400" w:lineRule="exact"/>
        <w:ind w:firstLineChars="200" w:firstLine="400"/>
        <w:rPr>
          <w:rFonts w:ascii="宋体" w:hAnsi="宋体" w:cs="宋体" w:hint="eastAsia"/>
          <w:szCs w:val="21"/>
        </w:rPr>
      </w:pPr>
      <w:r w:rsidRPr="006F0B5E">
        <w:rPr>
          <w:rFonts w:ascii="宋体" w:hAnsi="宋体" w:cs="宋体" w:hint="eastAsia"/>
          <w:bCs/>
          <w:szCs w:val="21"/>
        </w:rPr>
        <w:t>（3）履约担保：</w:t>
      </w:r>
      <w:r w:rsidRPr="006F0B5E">
        <w:rPr>
          <w:rFonts w:ascii="宋体" w:hAnsi="宋体" w:cs="宋体" w:hint="eastAsia"/>
          <w:sz w:val="21"/>
        </w:rPr>
        <w:t>是否收取履约保证金：</w:t>
      </w:r>
      <w:r w:rsidRPr="006F0B5E">
        <w:rPr>
          <w:rFonts w:ascii="宋体" w:hAnsi="宋体" w:cs="宋体" w:hint="eastAsia"/>
          <w:sz w:val="21"/>
          <w:szCs w:val="21"/>
        </w:rPr>
        <w:sym w:font="Wingdings" w:char="00A8"/>
      </w:r>
      <w:r w:rsidRPr="006F0B5E">
        <w:rPr>
          <w:rFonts w:ascii="宋体" w:hAnsi="宋体" w:cs="宋体" w:hint="eastAsia"/>
          <w:sz w:val="21"/>
          <w:szCs w:val="21"/>
        </w:rPr>
        <w:t xml:space="preserve">是    </w:t>
      </w:r>
      <w:r w:rsidRPr="006F0B5E">
        <w:rPr>
          <w:rFonts w:ascii="宋体" w:hAnsi="宋体" w:cs="宋体" w:hint="eastAsia"/>
          <w:sz w:val="21"/>
          <w:szCs w:val="21"/>
        </w:rPr>
        <w:sym w:font="Wingdings" w:char="00A8"/>
      </w:r>
      <w:r w:rsidRPr="006F0B5E">
        <w:rPr>
          <w:rFonts w:ascii="宋体" w:hAnsi="宋体" w:cs="宋体" w:hint="eastAsia"/>
          <w:sz w:val="21"/>
          <w:szCs w:val="21"/>
        </w:rPr>
        <w:t>否</w:t>
      </w:r>
    </w:p>
    <w:p w14:paraId="689D5C4F" w14:textId="77777777" w:rsidR="00D301EC" w:rsidRPr="006F0B5E" w:rsidRDefault="00D301EC" w:rsidP="00D301EC">
      <w:pPr>
        <w:pStyle w:val="AONormal"/>
        <w:rPr>
          <w:rFonts w:ascii="宋体" w:eastAsia="宋体" w:hAnsi="宋体" w:cs="宋体" w:hint="eastAsia"/>
          <w:sz w:val="21"/>
        </w:rPr>
      </w:pPr>
      <w:r w:rsidRPr="006F0B5E">
        <w:rPr>
          <w:rFonts w:ascii="宋体" w:hAnsi="宋体" w:cs="宋体" w:hint="eastAsia"/>
          <w:bCs/>
        </w:rPr>
        <w:t xml:space="preserve">  </w:t>
      </w:r>
      <w:r w:rsidRPr="006F0B5E">
        <w:rPr>
          <w:rFonts w:ascii="宋体" w:eastAsia="宋体" w:hAnsi="宋体" w:cs="宋体" w:hint="eastAsia"/>
          <w:sz w:val="21"/>
        </w:rPr>
        <w:t xml:space="preserve">  收取履约保证金形式：</w:t>
      </w:r>
      <w:r w:rsidRPr="006F0B5E">
        <w:rPr>
          <w:rFonts w:ascii="宋体" w:eastAsia="宋体" w:hAnsi="宋体" w:cs="宋体" w:hint="eastAsia"/>
          <w:bCs/>
          <w:sz w:val="21"/>
          <w:u w:val="single"/>
        </w:rPr>
        <w:t xml:space="preserve">                            </w:t>
      </w:r>
    </w:p>
    <w:p w14:paraId="77EB22E7" w14:textId="77777777" w:rsidR="00D301EC" w:rsidRPr="006F0B5E" w:rsidRDefault="00D301EC" w:rsidP="00D301EC">
      <w:pPr>
        <w:pStyle w:val="AONormal"/>
        <w:ind w:firstLine="420"/>
        <w:rPr>
          <w:rFonts w:ascii="宋体" w:eastAsia="宋体" w:hAnsi="宋体" w:cs="宋体" w:hint="eastAsia"/>
          <w:sz w:val="21"/>
        </w:rPr>
      </w:pPr>
      <w:r w:rsidRPr="006F0B5E">
        <w:rPr>
          <w:rFonts w:ascii="宋体" w:eastAsia="宋体" w:hAnsi="宋体" w:cs="宋体" w:hint="eastAsia"/>
          <w:sz w:val="21"/>
        </w:rPr>
        <w:t xml:space="preserve">    收取履约保证金金额：</w:t>
      </w:r>
      <w:r w:rsidRPr="006F0B5E">
        <w:rPr>
          <w:rFonts w:ascii="宋体" w:eastAsia="宋体" w:hAnsi="宋体" w:cs="宋体" w:hint="eastAsia"/>
          <w:bCs/>
          <w:sz w:val="21"/>
          <w:u w:val="single"/>
        </w:rPr>
        <w:t xml:space="preserve">                            </w:t>
      </w:r>
    </w:p>
    <w:p w14:paraId="12A700D1" w14:textId="77777777" w:rsidR="00D301EC" w:rsidRPr="006F0B5E" w:rsidRDefault="00D301EC" w:rsidP="00D301EC">
      <w:pPr>
        <w:snapToGrid w:val="0"/>
        <w:spacing w:line="400" w:lineRule="exact"/>
        <w:ind w:firstLineChars="200" w:firstLine="400"/>
        <w:rPr>
          <w:rFonts w:ascii="宋体" w:hAnsi="宋体" w:cs="宋体" w:hint="eastAsia"/>
        </w:rPr>
      </w:pPr>
      <w:r w:rsidRPr="006F0B5E">
        <w:rPr>
          <w:rFonts w:ascii="宋体" w:hAnsi="宋体" w:cs="宋体" w:hint="eastAsia"/>
          <w:bCs/>
          <w:szCs w:val="21"/>
        </w:rPr>
        <w:t xml:space="preserve">    履约担保期限：</w:t>
      </w:r>
      <w:r w:rsidRPr="006F0B5E">
        <w:rPr>
          <w:rFonts w:ascii="宋体" w:hAnsi="宋体" w:cs="宋体" w:hint="eastAsia"/>
          <w:bCs/>
          <w:sz w:val="21"/>
          <w:szCs w:val="21"/>
          <w:u w:val="single"/>
        </w:rPr>
        <w:t xml:space="preserve">                                  </w:t>
      </w:r>
    </w:p>
    <w:p w14:paraId="2BD70002" w14:textId="77777777" w:rsidR="00D301EC" w:rsidRPr="006F0B5E" w:rsidRDefault="00D301EC" w:rsidP="00D301EC">
      <w:pPr>
        <w:adjustRightInd w:val="0"/>
        <w:snapToGrid w:val="0"/>
        <w:spacing w:line="400" w:lineRule="exact"/>
        <w:ind w:firstLineChars="200" w:firstLine="400"/>
        <w:rPr>
          <w:rFonts w:ascii="宋体" w:hAnsi="宋体" w:cs="宋体" w:hint="eastAsia"/>
          <w:bCs/>
          <w:szCs w:val="21"/>
        </w:rPr>
      </w:pPr>
      <w:r w:rsidRPr="006F0B5E">
        <w:rPr>
          <w:rFonts w:ascii="宋体" w:hAnsi="宋体" w:cs="宋体" w:hint="eastAsia"/>
          <w:bCs/>
          <w:szCs w:val="21"/>
        </w:rPr>
        <w:t>（4）分期履行要求：</w:t>
      </w:r>
      <w:r w:rsidRPr="006F0B5E">
        <w:rPr>
          <w:rFonts w:ascii="宋体" w:hAnsi="宋体" w:cs="宋体" w:hint="eastAsia"/>
          <w:bCs/>
          <w:szCs w:val="21"/>
          <w:u w:val="single"/>
        </w:rPr>
        <w:t xml:space="preserve">                                                        </w:t>
      </w:r>
    </w:p>
    <w:p w14:paraId="72281B66" w14:textId="77777777" w:rsidR="00D301EC" w:rsidRPr="006F0B5E" w:rsidRDefault="00D301EC" w:rsidP="00D301EC">
      <w:pPr>
        <w:adjustRightInd w:val="0"/>
        <w:snapToGrid w:val="0"/>
        <w:spacing w:line="400" w:lineRule="exact"/>
        <w:ind w:firstLineChars="200" w:firstLine="400"/>
        <w:rPr>
          <w:rFonts w:ascii="宋体" w:hAnsi="宋体" w:cs="宋体" w:hint="eastAsia"/>
          <w:szCs w:val="21"/>
          <w:u w:val="single"/>
        </w:rPr>
      </w:pPr>
      <w:r w:rsidRPr="006F0B5E">
        <w:rPr>
          <w:rFonts w:ascii="宋体" w:hAnsi="宋体" w:cs="宋体" w:hint="eastAsia"/>
          <w:bCs/>
          <w:szCs w:val="21"/>
        </w:rPr>
        <w:t>（5）风险处置措施和替代方案：</w:t>
      </w:r>
      <w:r w:rsidRPr="006F0B5E">
        <w:rPr>
          <w:rFonts w:ascii="宋体" w:hAnsi="宋体" w:cs="宋体" w:hint="eastAsia"/>
          <w:szCs w:val="21"/>
          <w:u w:val="single"/>
        </w:rPr>
        <w:t xml:space="preserve">                                                               </w:t>
      </w:r>
    </w:p>
    <w:p w14:paraId="07B00D9F" w14:textId="77777777" w:rsidR="00D301EC" w:rsidRPr="006F0B5E" w:rsidRDefault="00D301EC" w:rsidP="00D301EC">
      <w:pPr>
        <w:widowControl w:val="0"/>
        <w:numPr>
          <w:ilvl w:val="0"/>
          <w:numId w:val="3"/>
        </w:numPr>
        <w:adjustRightInd w:val="0"/>
        <w:snapToGrid w:val="0"/>
        <w:spacing w:after="0" w:line="400" w:lineRule="exact"/>
        <w:ind w:firstLineChars="200" w:firstLine="402"/>
        <w:jc w:val="both"/>
        <w:rPr>
          <w:rFonts w:ascii="宋体" w:hAnsi="宋体" w:hint="eastAsia"/>
          <w:b/>
          <w:szCs w:val="21"/>
        </w:rPr>
      </w:pPr>
      <w:r w:rsidRPr="006F0B5E">
        <w:rPr>
          <w:rFonts w:ascii="宋体" w:hAnsi="宋体" w:hint="eastAsia"/>
          <w:b/>
          <w:szCs w:val="21"/>
        </w:rPr>
        <w:t>合同验收</w:t>
      </w:r>
    </w:p>
    <w:p w14:paraId="08074017" w14:textId="77777777" w:rsidR="00D301EC" w:rsidRPr="006F0B5E" w:rsidRDefault="00D301EC" w:rsidP="00D301EC">
      <w:pPr>
        <w:widowControl w:val="0"/>
        <w:numPr>
          <w:ilvl w:val="0"/>
          <w:numId w:val="5"/>
        </w:numPr>
        <w:adjustRightInd w:val="0"/>
        <w:snapToGrid w:val="0"/>
        <w:spacing w:after="0" w:line="400" w:lineRule="exact"/>
        <w:ind w:firstLineChars="200" w:firstLine="400"/>
        <w:jc w:val="both"/>
        <w:rPr>
          <w:rFonts w:ascii="宋体" w:hAnsi="宋体" w:hint="eastAsia"/>
          <w:bCs/>
          <w:szCs w:val="21"/>
        </w:rPr>
      </w:pPr>
      <w:r w:rsidRPr="006F0B5E">
        <w:rPr>
          <w:rFonts w:ascii="宋体" w:hAnsi="宋体" w:hint="eastAsia"/>
          <w:bCs/>
          <w:szCs w:val="21"/>
        </w:rPr>
        <w:t>验收组织方式：</w:t>
      </w:r>
      <w:r w:rsidRPr="006F0B5E">
        <w:rPr>
          <w:rFonts w:ascii="宋体" w:hAnsi="宋体" w:cs="宋体" w:hint="eastAsia"/>
          <w:sz w:val="21"/>
          <w:szCs w:val="21"/>
        </w:rPr>
        <w:sym w:font="Wingdings" w:char="00A8"/>
      </w:r>
      <w:r w:rsidRPr="006F0B5E">
        <w:rPr>
          <w:rFonts w:ascii="宋体" w:hAnsi="宋体" w:hint="eastAsia"/>
          <w:bCs/>
          <w:szCs w:val="21"/>
        </w:rPr>
        <w:t xml:space="preserve">自行组织 </w:t>
      </w:r>
      <w:r w:rsidRPr="006F0B5E">
        <w:rPr>
          <w:rFonts w:ascii="宋体" w:hAnsi="宋体" w:cs="宋体" w:hint="eastAsia"/>
          <w:sz w:val="21"/>
          <w:szCs w:val="21"/>
        </w:rPr>
        <w:sym w:font="Wingdings" w:char="00A8"/>
      </w:r>
      <w:r w:rsidRPr="006F0B5E">
        <w:rPr>
          <w:rFonts w:ascii="宋体" w:hAnsi="宋体" w:hint="eastAsia"/>
          <w:bCs/>
          <w:szCs w:val="21"/>
        </w:rPr>
        <w:t>委托第三方组织</w:t>
      </w:r>
    </w:p>
    <w:p w14:paraId="19327618" w14:textId="77777777" w:rsidR="00D301EC" w:rsidRPr="006F0B5E" w:rsidRDefault="00D301EC" w:rsidP="00D301EC">
      <w:pPr>
        <w:adjustRightInd w:val="0"/>
        <w:snapToGrid w:val="0"/>
        <w:spacing w:line="400" w:lineRule="exact"/>
        <w:rPr>
          <w:rFonts w:ascii="宋体" w:hAnsi="宋体" w:hint="eastAsia"/>
          <w:bCs/>
          <w:szCs w:val="21"/>
        </w:rPr>
      </w:pPr>
      <w:r w:rsidRPr="006F0B5E">
        <w:rPr>
          <w:rFonts w:ascii="宋体" w:hAnsi="宋体" w:hint="eastAsia"/>
          <w:bCs/>
          <w:szCs w:val="21"/>
        </w:rPr>
        <w:t xml:space="preserve">         验收主体：</w:t>
      </w:r>
      <w:r w:rsidRPr="006F0B5E">
        <w:rPr>
          <w:rFonts w:ascii="宋体" w:hAnsi="宋体" w:hint="eastAsia"/>
          <w:bCs/>
          <w:szCs w:val="21"/>
          <w:u w:val="single"/>
        </w:rPr>
        <w:t xml:space="preserve">                  </w:t>
      </w:r>
    </w:p>
    <w:p w14:paraId="3FE931FD" w14:textId="77777777" w:rsidR="00D301EC" w:rsidRPr="006F0B5E" w:rsidRDefault="00D301EC" w:rsidP="00D301EC">
      <w:pPr>
        <w:adjustRightInd w:val="0"/>
        <w:snapToGrid w:val="0"/>
        <w:spacing w:line="400" w:lineRule="exact"/>
        <w:rPr>
          <w:rFonts w:ascii="宋体" w:hAnsi="宋体" w:hint="eastAsia"/>
          <w:bCs/>
          <w:szCs w:val="21"/>
        </w:rPr>
      </w:pPr>
      <w:r w:rsidRPr="006F0B5E">
        <w:rPr>
          <w:rFonts w:ascii="宋体" w:hAnsi="宋体" w:hint="eastAsia"/>
          <w:bCs/>
          <w:szCs w:val="21"/>
        </w:rPr>
        <w:t xml:space="preserve">        是否邀请本项目的其他供应商参加验收：</w:t>
      </w:r>
      <w:r w:rsidRPr="006F0B5E">
        <w:rPr>
          <w:rFonts w:ascii="宋体" w:hAnsi="宋体" w:cs="宋体" w:hint="eastAsia"/>
          <w:sz w:val="21"/>
          <w:szCs w:val="21"/>
        </w:rPr>
        <w:sym w:font="Wingdings" w:char="00A8"/>
      </w:r>
      <w:r w:rsidRPr="006F0B5E">
        <w:rPr>
          <w:rFonts w:ascii="宋体" w:hAnsi="宋体" w:hint="eastAsia"/>
          <w:bCs/>
          <w:szCs w:val="21"/>
        </w:rPr>
        <w:t xml:space="preserve">是  </w:t>
      </w:r>
      <w:r w:rsidRPr="006F0B5E">
        <w:rPr>
          <w:rFonts w:ascii="宋体" w:hAnsi="宋体" w:cs="宋体" w:hint="eastAsia"/>
          <w:sz w:val="21"/>
          <w:szCs w:val="21"/>
        </w:rPr>
        <w:sym w:font="Wingdings" w:char="00A8"/>
      </w:r>
      <w:r w:rsidRPr="006F0B5E">
        <w:rPr>
          <w:rFonts w:ascii="宋体" w:hAnsi="宋体" w:hint="eastAsia"/>
          <w:bCs/>
          <w:szCs w:val="21"/>
        </w:rPr>
        <w:t>否</w:t>
      </w:r>
    </w:p>
    <w:p w14:paraId="702F8462" w14:textId="77777777" w:rsidR="00D301EC" w:rsidRPr="006F0B5E" w:rsidRDefault="00D301EC" w:rsidP="00D301EC">
      <w:pPr>
        <w:adjustRightInd w:val="0"/>
        <w:snapToGrid w:val="0"/>
        <w:spacing w:line="400" w:lineRule="exact"/>
        <w:ind w:firstLineChars="400" w:firstLine="800"/>
        <w:rPr>
          <w:rFonts w:ascii="宋体" w:hAnsi="宋体" w:hint="eastAsia"/>
          <w:bCs/>
          <w:szCs w:val="21"/>
        </w:rPr>
      </w:pPr>
      <w:r w:rsidRPr="006F0B5E">
        <w:rPr>
          <w:rFonts w:ascii="宋体" w:hAnsi="宋体" w:hint="eastAsia"/>
          <w:bCs/>
          <w:szCs w:val="21"/>
        </w:rPr>
        <w:t>是否邀请专家参加验收：</w:t>
      </w:r>
      <w:r w:rsidRPr="006F0B5E">
        <w:rPr>
          <w:rFonts w:ascii="宋体" w:hAnsi="宋体" w:cs="宋体" w:hint="eastAsia"/>
          <w:sz w:val="21"/>
          <w:szCs w:val="21"/>
        </w:rPr>
        <w:sym w:font="Wingdings" w:char="00A8"/>
      </w:r>
      <w:r w:rsidRPr="006F0B5E">
        <w:rPr>
          <w:rFonts w:ascii="宋体" w:hAnsi="宋体" w:hint="eastAsia"/>
          <w:bCs/>
          <w:szCs w:val="21"/>
        </w:rPr>
        <w:t xml:space="preserve">是  </w:t>
      </w:r>
      <w:r w:rsidRPr="006F0B5E">
        <w:rPr>
          <w:rFonts w:ascii="宋体" w:hAnsi="宋体" w:cs="宋体" w:hint="eastAsia"/>
          <w:sz w:val="21"/>
          <w:szCs w:val="21"/>
        </w:rPr>
        <w:sym w:font="Wingdings" w:char="00A8"/>
      </w:r>
      <w:r w:rsidRPr="006F0B5E">
        <w:rPr>
          <w:rFonts w:ascii="宋体" w:hAnsi="宋体" w:hint="eastAsia"/>
          <w:bCs/>
          <w:szCs w:val="21"/>
        </w:rPr>
        <w:t>否</w:t>
      </w:r>
    </w:p>
    <w:p w14:paraId="69F69CC2" w14:textId="77777777" w:rsidR="00D301EC" w:rsidRPr="006F0B5E" w:rsidRDefault="00D301EC" w:rsidP="00D301EC">
      <w:pPr>
        <w:adjustRightInd w:val="0"/>
        <w:snapToGrid w:val="0"/>
        <w:spacing w:line="400" w:lineRule="exact"/>
        <w:ind w:firstLineChars="400" w:firstLine="800"/>
        <w:rPr>
          <w:rFonts w:ascii="宋体" w:hAnsi="宋体" w:hint="eastAsia"/>
          <w:bCs/>
          <w:szCs w:val="21"/>
        </w:rPr>
      </w:pPr>
      <w:r w:rsidRPr="006F0B5E">
        <w:rPr>
          <w:rFonts w:ascii="宋体" w:hAnsi="宋体" w:hint="eastAsia"/>
          <w:bCs/>
          <w:szCs w:val="21"/>
        </w:rPr>
        <w:t>是否邀请服务对象参加验收：</w:t>
      </w:r>
      <w:r w:rsidRPr="006F0B5E">
        <w:rPr>
          <w:rFonts w:ascii="宋体" w:hAnsi="宋体" w:cs="宋体" w:hint="eastAsia"/>
          <w:sz w:val="21"/>
          <w:szCs w:val="21"/>
        </w:rPr>
        <w:sym w:font="Wingdings" w:char="00A8"/>
      </w:r>
      <w:r w:rsidRPr="006F0B5E">
        <w:rPr>
          <w:rFonts w:ascii="宋体" w:hAnsi="宋体" w:hint="eastAsia"/>
          <w:bCs/>
          <w:szCs w:val="21"/>
        </w:rPr>
        <w:t xml:space="preserve">是  </w:t>
      </w:r>
      <w:r w:rsidRPr="006F0B5E">
        <w:rPr>
          <w:rFonts w:ascii="宋体" w:hAnsi="宋体" w:cs="宋体" w:hint="eastAsia"/>
          <w:sz w:val="21"/>
          <w:szCs w:val="21"/>
        </w:rPr>
        <w:sym w:font="Wingdings" w:char="00A8"/>
      </w:r>
      <w:r w:rsidRPr="006F0B5E">
        <w:rPr>
          <w:rFonts w:ascii="宋体" w:hAnsi="宋体" w:hint="eastAsia"/>
          <w:bCs/>
          <w:szCs w:val="21"/>
        </w:rPr>
        <w:t>否</w:t>
      </w:r>
    </w:p>
    <w:p w14:paraId="34E8B3BE" w14:textId="77777777" w:rsidR="00D301EC" w:rsidRPr="006F0B5E" w:rsidRDefault="00D301EC" w:rsidP="00D301EC">
      <w:pPr>
        <w:adjustRightInd w:val="0"/>
        <w:snapToGrid w:val="0"/>
        <w:spacing w:line="400" w:lineRule="exact"/>
        <w:ind w:firstLineChars="400" w:firstLine="800"/>
        <w:rPr>
          <w:rFonts w:ascii="宋体" w:hAnsi="宋体" w:hint="eastAsia"/>
          <w:bCs/>
          <w:szCs w:val="21"/>
        </w:rPr>
      </w:pPr>
      <w:r w:rsidRPr="006F0B5E">
        <w:rPr>
          <w:rFonts w:ascii="宋体" w:hAnsi="宋体" w:hint="eastAsia"/>
          <w:bCs/>
          <w:szCs w:val="21"/>
        </w:rPr>
        <w:t>是否邀请第三方检测机构参加验收：</w:t>
      </w:r>
      <w:r w:rsidRPr="006F0B5E">
        <w:rPr>
          <w:rFonts w:ascii="宋体" w:hAnsi="宋体" w:cs="宋体" w:hint="eastAsia"/>
          <w:sz w:val="21"/>
          <w:szCs w:val="21"/>
        </w:rPr>
        <w:sym w:font="Wingdings" w:char="00A8"/>
      </w:r>
      <w:r w:rsidRPr="006F0B5E">
        <w:rPr>
          <w:rFonts w:ascii="宋体" w:hAnsi="宋体" w:hint="eastAsia"/>
          <w:bCs/>
          <w:szCs w:val="21"/>
        </w:rPr>
        <w:t xml:space="preserve">是  </w:t>
      </w:r>
      <w:r w:rsidRPr="006F0B5E">
        <w:rPr>
          <w:rFonts w:ascii="宋体" w:hAnsi="宋体" w:cs="宋体" w:hint="eastAsia"/>
          <w:sz w:val="21"/>
          <w:szCs w:val="21"/>
        </w:rPr>
        <w:sym w:font="Wingdings" w:char="00A8"/>
      </w:r>
      <w:r w:rsidRPr="006F0B5E">
        <w:rPr>
          <w:rFonts w:ascii="宋体" w:hAnsi="宋体" w:hint="eastAsia"/>
          <w:bCs/>
          <w:szCs w:val="21"/>
        </w:rPr>
        <w:t>否</w:t>
      </w:r>
    </w:p>
    <w:p w14:paraId="5E443DC3" w14:textId="77777777" w:rsidR="00D301EC" w:rsidRPr="006F0B5E" w:rsidRDefault="00D301EC" w:rsidP="00D301EC">
      <w:pPr>
        <w:adjustRightInd w:val="0"/>
        <w:snapToGrid w:val="0"/>
        <w:spacing w:line="400" w:lineRule="exact"/>
        <w:ind w:firstLineChars="400" w:firstLine="800"/>
        <w:rPr>
          <w:rFonts w:ascii="宋体" w:hAnsi="宋体" w:hint="eastAsia"/>
          <w:bCs/>
          <w:szCs w:val="21"/>
        </w:rPr>
      </w:pPr>
      <w:r w:rsidRPr="006F0B5E">
        <w:rPr>
          <w:rFonts w:ascii="宋体" w:hAnsi="宋体" w:hint="eastAsia"/>
          <w:bCs/>
          <w:szCs w:val="21"/>
        </w:rPr>
        <w:t>是否进行抽查检测：</w:t>
      </w:r>
      <w:r w:rsidRPr="006F0B5E">
        <w:rPr>
          <w:rFonts w:ascii="宋体" w:hAnsi="宋体" w:cs="宋体" w:hint="eastAsia"/>
          <w:sz w:val="21"/>
          <w:szCs w:val="21"/>
        </w:rPr>
        <w:sym w:font="Wingdings" w:char="00A8"/>
      </w:r>
      <w:r w:rsidRPr="006F0B5E">
        <w:rPr>
          <w:rFonts w:ascii="宋体" w:hAnsi="宋体" w:hint="eastAsia"/>
          <w:bCs/>
          <w:szCs w:val="21"/>
        </w:rPr>
        <w:t>是，抽查比例：</w:t>
      </w:r>
      <w:r w:rsidRPr="006F0B5E">
        <w:rPr>
          <w:rFonts w:ascii="宋体" w:hAnsi="宋体" w:hint="eastAsia"/>
          <w:bCs/>
          <w:szCs w:val="21"/>
          <w:u w:val="single"/>
        </w:rPr>
        <w:t xml:space="preserve">        </w:t>
      </w:r>
      <w:r w:rsidRPr="006F0B5E">
        <w:rPr>
          <w:rFonts w:ascii="宋体" w:hAnsi="宋体" w:hint="eastAsia"/>
          <w:bCs/>
          <w:szCs w:val="21"/>
        </w:rPr>
        <w:t xml:space="preserve"> </w:t>
      </w:r>
      <w:r w:rsidRPr="006F0B5E">
        <w:rPr>
          <w:rFonts w:ascii="宋体" w:hAnsi="宋体" w:cs="宋体" w:hint="eastAsia"/>
          <w:sz w:val="21"/>
          <w:szCs w:val="21"/>
        </w:rPr>
        <w:sym w:font="Wingdings" w:char="00A8"/>
      </w:r>
      <w:proofErr w:type="gramStart"/>
      <w:r w:rsidRPr="006F0B5E">
        <w:rPr>
          <w:rFonts w:ascii="宋体" w:hAnsi="宋体" w:hint="eastAsia"/>
          <w:bCs/>
          <w:szCs w:val="21"/>
        </w:rPr>
        <w:t>否</w:t>
      </w:r>
      <w:proofErr w:type="gramEnd"/>
    </w:p>
    <w:p w14:paraId="7B025573" w14:textId="77777777" w:rsidR="00D301EC" w:rsidRPr="006F0B5E" w:rsidRDefault="00D301EC" w:rsidP="00D301EC">
      <w:pPr>
        <w:adjustRightInd w:val="0"/>
        <w:snapToGrid w:val="0"/>
        <w:spacing w:line="400" w:lineRule="exact"/>
        <w:ind w:firstLineChars="400" w:firstLine="800"/>
        <w:rPr>
          <w:rFonts w:ascii="宋体" w:hAnsi="宋体" w:hint="eastAsia"/>
          <w:bCs/>
          <w:szCs w:val="21"/>
          <w:u w:val="single"/>
        </w:rPr>
      </w:pPr>
      <w:r w:rsidRPr="006F0B5E">
        <w:rPr>
          <w:rFonts w:ascii="宋体" w:hAnsi="宋体" w:hint="eastAsia"/>
          <w:bCs/>
          <w:szCs w:val="21"/>
        </w:rPr>
        <w:t>是否存在破坏性检测：</w:t>
      </w:r>
      <w:r w:rsidRPr="006F0B5E">
        <w:rPr>
          <w:rFonts w:ascii="宋体" w:hAnsi="宋体" w:cs="宋体" w:hint="eastAsia"/>
          <w:sz w:val="21"/>
          <w:szCs w:val="21"/>
        </w:rPr>
        <w:sym w:font="Wingdings" w:char="00A8"/>
      </w:r>
      <w:r w:rsidRPr="006F0B5E">
        <w:rPr>
          <w:rFonts w:ascii="宋体" w:hAnsi="宋体" w:hint="eastAsia"/>
          <w:bCs/>
          <w:szCs w:val="21"/>
        </w:rPr>
        <w:t>是，</w:t>
      </w:r>
      <w:r w:rsidRPr="006F0B5E">
        <w:rPr>
          <w:rFonts w:ascii="宋体" w:hAnsi="宋体" w:hint="eastAsia"/>
          <w:bCs/>
          <w:szCs w:val="21"/>
          <w:u w:val="single"/>
        </w:rPr>
        <w:t>（应明确对被破坏的检测产品的处理方式）</w:t>
      </w:r>
    </w:p>
    <w:p w14:paraId="23952766" w14:textId="77777777" w:rsidR="00D301EC" w:rsidRPr="006F0B5E" w:rsidRDefault="00D301EC" w:rsidP="00D301EC">
      <w:pPr>
        <w:adjustRightInd w:val="0"/>
        <w:snapToGrid w:val="0"/>
        <w:spacing w:line="400" w:lineRule="exact"/>
        <w:ind w:firstLineChars="400" w:firstLine="800"/>
        <w:rPr>
          <w:rFonts w:ascii="宋体" w:hAnsi="宋体" w:hint="eastAsia"/>
          <w:bCs/>
          <w:szCs w:val="21"/>
        </w:rPr>
      </w:pPr>
      <w:r w:rsidRPr="006F0B5E">
        <w:rPr>
          <w:rFonts w:ascii="宋体" w:hAnsi="宋体" w:hint="eastAsia"/>
          <w:bCs/>
          <w:szCs w:val="21"/>
        </w:rPr>
        <w:t xml:space="preserve">                    </w:t>
      </w:r>
      <w:r w:rsidRPr="006F0B5E">
        <w:rPr>
          <w:rFonts w:ascii="宋体" w:hAnsi="宋体" w:cs="宋体" w:hint="eastAsia"/>
          <w:sz w:val="21"/>
          <w:szCs w:val="21"/>
        </w:rPr>
        <w:sym w:font="Wingdings" w:char="00A8"/>
      </w:r>
      <w:proofErr w:type="gramStart"/>
      <w:r w:rsidRPr="006F0B5E">
        <w:rPr>
          <w:rFonts w:ascii="宋体" w:hAnsi="宋体" w:hint="eastAsia"/>
          <w:bCs/>
          <w:szCs w:val="21"/>
        </w:rPr>
        <w:t>否</w:t>
      </w:r>
      <w:proofErr w:type="gramEnd"/>
    </w:p>
    <w:p w14:paraId="2C152908" w14:textId="77777777" w:rsidR="00D301EC" w:rsidRPr="006F0B5E" w:rsidRDefault="00D301EC" w:rsidP="00D301EC">
      <w:pPr>
        <w:adjustRightInd w:val="0"/>
        <w:snapToGrid w:val="0"/>
        <w:spacing w:line="400" w:lineRule="exact"/>
        <w:ind w:firstLineChars="400" w:firstLine="800"/>
        <w:rPr>
          <w:rFonts w:ascii="宋体" w:hAnsi="宋体" w:hint="eastAsia"/>
          <w:bCs/>
          <w:szCs w:val="21"/>
          <w:u w:val="single"/>
        </w:rPr>
      </w:pPr>
      <w:r w:rsidRPr="006F0B5E">
        <w:rPr>
          <w:rFonts w:ascii="宋体" w:hAnsi="宋体" w:hint="eastAsia"/>
          <w:bCs/>
          <w:szCs w:val="21"/>
        </w:rPr>
        <w:lastRenderedPageBreak/>
        <w:t>验收组织的其他事项：</w:t>
      </w:r>
      <w:r w:rsidRPr="006F0B5E">
        <w:rPr>
          <w:rFonts w:ascii="宋体" w:hAnsi="宋体" w:hint="eastAsia"/>
          <w:bCs/>
          <w:szCs w:val="21"/>
          <w:u w:val="single"/>
        </w:rPr>
        <w:t xml:space="preserve">                </w:t>
      </w:r>
    </w:p>
    <w:p w14:paraId="42D3DB7E" w14:textId="77777777" w:rsidR="00D301EC" w:rsidRPr="006F0B5E" w:rsidRDefault="00D301EC" w:rsidP="00D301EC">
      <w:pPr>
        <w:adjustRightInd w:val="0"/>
        <w:snapToGrid w:val="0"/>
        <w:spacing w:line="400" w:lineRule="exact"/>
        <w:ind w:firstLineChars="200" w:firstLine="400"/>
        <w:rPr>
          <w:rFonts w:ascii="宋体" w:hAnsi="宋体" w:hint="eastAsia"/>
          <w:bCs/>
          <w:szCs w:val="21"/>
          <w:u w:val="single"/>
        </w:rPr>
      </w:pPr>
      <w:r w:rsidRPr="006F0B5E">
        <w:rPr>
          <w:rFonts w:ascii="宋体" w:hAnsi="宋体" w:hint="eastAsia"/>
          <w:bCs/>
          <w:szCs w:val="21"/>
        </w:rPr>
        <w:t>（2）履约验收时间：</w:t>
      </w:r>
      <w:r w:rsidRPr="006F0B5E">
        <w:rPr>
          <w:rFonts w:ascii="宋体" w:hAnsi="宋体" w:hint="eastAsia"/>
          <w:bCs/>
          <w:szCs w:val="21"/>
          <w:u w:val="single"/>
        </w:rPr>
        <w:t xml:space="preserve">（计划于何时验收/供应商提出验收申请之日起   日内组织验收） </w:t>
      </w:r>
    </w:p>
    <w:p w14:paraId="54984478" w14:textId="77777777" w:rsidR="00D301EC" w:rsidRPr="006F0B5E" w:rsidRDefault="00D301EC" w:rsidP="00D301EC">
      <w:pPr>
        <w:adjustRightInd w:val="0"/>
        <w:snapToGrid w:val="0"/>
        <w:spacing w:line="400" w:lineRule="exact"/>
        <w:ind w:firstLineChars="200" w:firstLine="400"/>
        <w:rPr>
          <w:rFonts w:ascii="宋体" w:hAnsi="宋体" w:hint="eastAsia"/>
          <w:bCs/>
          <w:szCs w:val="21"/>
        </w:rPr>
      </w:pPr>
      <w:r w:rsidRPr="006F0B5E">
        <w:rPr>
          <w:rFonts w:ascii="宋体" w:hAnsi="宋体" w:hint="eastAsia"/>
          <w:bCs/>
          <w:szCs w:val="21"/>
        </w:rPr>
        <w:t>（3）履约验收方式：</w:t>
      </w:r>
      <w:r w:rsidRPr="006F0B5E">
        <w:rPr>
          <w:rFonts w:ascii="宋体" w:hAnsi="宋体" w:cs="宋体" w:hint="eastAsia"/>
          <w:sz w:val="21"/>
          <w:szCs w:val="21"/>
        </w:rPr>
        <w:sym w:font="Wingdings" w:char="00A8"/>
      </w:r>
      <w:r w:rsidRPr="006F0B5E">
        <w:rPr>
          <w:rFonts w:ascii="宋体" w:hAnsi="宋体" w:hint="eastAsia"/>
          <w:bCs/>
          <w:szCs w:val="21"/>
        </w:rPr>
        <w:t xml:space="preserve">一次性验收         </w:t>
      </w:r>
    </w:p>
    <w:p w14:paraId="7087854F" w14:textId="77777777" w:rsidR="00D301EC" w:rsidRPr="006F0B5E" w:rsidRDefault="00D301EC" w:rsidP="00D301EC">
      <w:pPr>
        <w:adjustRightInd w:val="0"/>
        <w:snapToGrid w:val="0"/>
        <w:spacing w:line="400" w:lineRule="exact"/>
        <w:rPr>
          <w:rFonts w:ascii="宋体" w:hAnsi="宋体" w:hint="eastAsia"/>
          <w:bCs/>
          <w:szCs w:val="21"/>
        </w:rPr>
      </w:pPr>
      <w:r w:rsidRPr="006F0B5E">
        <w:rPr>
          <w:rFonts w:ascii="宋体" w:hAnsi="宋体" w:hint="eastAsia"/>
          <w:bCs/>
          <w:szCs w:val="21"/>
        </w:rPr>
        <w:t xml:space="preserve">                       </w:t>
      </w:r>
      <w:r w:rsidRPr="006F0B5E">
        <w:rPr>
          <w:rFonts w:ascii="宋体" w:hAnsi="宋体" w:cs="宋体" w:hint="eastAsia"/>
          <w:sz w:val="21"/>
          <w:szCs w:val="21"/>
        </w:rPr>
        <w:sym w:font="Wingdings" w:char="00A8"/>
      </w:r>
      <w:r w:rsidRPr="006F0B5E">
        <w:rPr>
          <w:rFonts w:ascii="宋体" w:hAnsi="宋体" w:hint="eastAsia"/>
          <w:bCs/>
          <w:szCs w:val="21"/>
        </w:rPr>
        <w:t>分期/分项验收：</w:t>
      </w:r>
      <w:r w:rsidRPr="006F0B5E">
        <w:rPr>
          <w:rFonts w:ascii="宋体" w:hAnsi="宋体" w:hint="eastAsia"/>
          <w:bCs/>
          <w:szCs w:val="21"/>
          <w:u w:val="single"/>
        </w:rPr>
        <w:t xml:space="preserve"> （应明确分期</w:t>
      </w:r>
      <w:r w:rsidRPr="006F0B5E">
        <w:rPr>
          <w:rFonts w:ascii="宋体" w:hAnsi="宋体"/>
          <w:bCs/>
          <w:szCs w:val="21"/>
          <w:u w:val="single"/>
          <w:lang w:val="en"/>
        </w:rPr>
        <w:t>/</w:t>
      </w:r>
      <w:r w:rsidRPr="006F0B5E">
        <w:rPr>
          <w:rFonts w:ascii="宋体" w:hAnsi="宋体" w:hint="eastAsia"/>
          <w:bCs/>
          <w:szCs w:val="21"/>
          <w:u w:val="single"/>
          <w:lang w:val="en"/>
        </w:rPr>
        <w:t>分项验收的工作安排</w:t>
      </w:r>
      <w:r w:rsidRPr="006F0B5E">
        <w:rPr>
          <w:rFonts w:ascii="宋体" w:hAnsi="宋体" w:hint="eastAsia"/>
          <w:bCs/>
          <w:szCs w:val="21"/>
          <w:u w:val="single"/>
        </w:rPr>
        <w:t xml:space="preserve">）  </w:t>
      </w:r>
    </w:p>
    <w:p w14:paraId="1A12201D" w14:textId="77777777" w:rsidR="00D301EC" w:rsidRPr="006F0B5E" w:rsidRDefault="00D301EC" w:rsidP="00D301EC">
      <w:pPr>
        <w:adjustRightInd w:val="0"/>
        <w:snapToGrid w:val="0"/>
        <w:spacing w:line="400" w:lineRule="exact"/>
        <w:ind w:firstLineChars="200" w:firstLine="400"/>
        <w:rPr>
          <w:rFonts w:ascii="宋体" w:hAnsi="宋体" w:hint="eastAsia"/>
          <w:bCs/>
          <w:szCs w:val="21"/>
        </w:rPr>
      </w:pPr>
      <w:r w:rsidRPr="006F0B5E">
        <w:rPr>
          <w:rFonts w:ascii="宋体" w:hAnsi="宋体" w:hint="eastAsia"/>
          <w:bCs/>
          <w:szCs w:val="21"/>
        </w:rPr>
        <w:t>（4）履约验收程序：</w:t>
      </w:r>
      <w:r w:rsidRPr="006F0B5E">
        <w:rPr>
          <w:rFonts w:ascii="宋体" w:hAnsi="宋体" w:hint="eastAsia"/>
          <w:bCs/>
          <w:szCs w:val="21"/>
          <w:u w:val="single"/>
        </w:rPr>
        <w:t xml:space="preserve">                                         </w:t>
      </w:r>
    </w:p>
    <w:p w14:paraId="4466A81D" w14:textId="77777777" w:rsidR="00D301EC" w:rsidRPr="006F0B5E" w:rsidRDefault="00D301EC" w:rsidP="00D301EC">
      <w:pPr>
        <w:adjustRightInd w:val="0"/>
        <w:snapToGrid w:val="0"/>
        <w:spacing w:line="400" w:lineRule="exact"/>
        <w:ind w:firstLineChars="200" w:firstLine="400"/>
        <w:rPr>
          <w:rFonts w:ascii="宋体" w:hAnsi="宋体" w:hint="eastAsia"/>
          <w:bCs/>
          <w:szCs w:val="21"/>
          <w:u w:val="single"/>
        </w:rPr>
      </w:pPr>
      <w:r w:rsidRPr="006F0B5E">
        <w:rPr>
          <w:rFonts w:ascii="宋体" w:hAnsi="宋体" w:hint="eastAsia"/>
          <w:bCs/>
          <w:szCs w:val="21"/>
        </w:rPr>
        <w:t>（5）履约验收的内容：</w:t>
      </w:r>
      <w:r w:rsidRPr="006F0B5E">
        <w:rPr>
          <w:rFonts w:ascii="宋体" w:hAnsi="宋体" w:hint="eastAsia"/>
          <w:bCs/>
          <w:szCs w:val="21"/>
          <w:u w:val="single"/>
        </w:rPr>
        <w:t xml:space="preserve"> （应当包括每一项技术和商务要求的履约情况，特别是落实政府采购扶持中小企业，支持绿色发展和乡村振兴等政策情况）                                      </w:t>
      </w:r>
    </w:p>
    <w:p w14:paraId="314C477D" w14:textId="77777777" w:rsidR="00D301EC" w:rsidRPr="006F0B5E" w:rsidRDefault="00D301EC" w:rsidP="00D301EC">
      <w:pPr>
        <w:adjustRightInd w:val="0"/>
        <w:snapToGrid w:val="0"/>
        <w:spacing w:line="400" w:lineRule="exact"/>
        <w:ind w:firstLineChars="200" w:firstLine="400"/>
        <w:rPr>
          <w:rFonts w:ascii="宋体" w:hAnsi="宋体" w:hint="eastAsia"/>
          <w:bCs/>
          <w:szCs w:val="21"/>
          <w:u w:val="single"/>
        </w:rPr>
      </w:pPr>
      <w:r w:rsidRPr="006F0B5E">
        <w:rPr>
          <w:rFonts w:ascii="宋体" w:hAnsi="宋体" w:hint="eastAsia"/>
          <w:bCs/>
          <w:szCs w:val="21"/>
        </w:rPr>
        <w:t>（6）履约验收标准：</w:t>
      </w:r>
      <w:r w:rsidRPr="006F0B5E">
        <w:rPr>
          <w:rFonts w:ascii="宋体" w:hAnsi="宋体" w:hint="eastAsia"/>
          <w:bCs/>
          <w:szCs w:val="21"/>
          <w:u w:val="single"/>
        </w:rPr>
        <w:t xml:space="preserve">                                         </w:t>
      </w:r>
    </w:p>
    <w:p w14:paraId="565F4FEA" w14:textId="77777777" w:rsidR="00D301EC" w:rsidRPr="006F0B5E" w:rsidRDefault="00D301EC" w:rsidP="00D301EC">
      <w:pPr>
        <w:pStyle w:val="AONormal"/>
        <w:ind w:firstLine="420"/>
        <w:rPr>
          <w:rFonts w:ascii="宋体" w:eastAsia="宋体" w:hAnsi="宋体" w:cs="宋体" w:hint="eastAsia"/>
          <w:sz w:val="21"/>
        </w:rPr>
      </w:pPr>
      <w:r w:rsidRPr="006F0B5E">
        <w:rPr>
          <w:rFonts w:ascii="宋体" w:eastAsia="宋体" w:hAnsi="宋体" w:cs="宋体" w:hint="eastAsia"/>
          <w:bCs/>
          <w:sz w:val="21"/>
        </w:rPr>
        <w:t>（7）是否以采购活动中供应商提供的样品作为参考：</w:t>
      </w:r>
      <w:r w:rsidRPr="006F0B5E">
        <w:rPr>
          <w:rFonts w:ascii="宋体" w:eastAsia="宋体" w:hAnsi="宋体" w:cs="宋体" w:hint="eastAsia"/>
          <w:sz w:val="21"/>
        </w:rPr>
        <w:sym w:font="Wingdings" w:char="00A8"/>
      </w:r>
      <w:r w:rsidRPr="006F0B5E">
        <w:rPr>
          <w:rFonts w:ascii="宋体" w:eastAsia="宋体" w:hAnsi="宋体" w:cs="宋体" w:hint="eastAsia"/>
          <w:bCs/>
          <w:sz w:val="21"/>
        </w:rPr>
        <w:t xml:space="preserve">是  </w:t>
      </w:r>
      <w:r w:rsidRPr="006F0B5E">
        <w:rPr>
          <w:rFonts w:ascii="宋体" w:eastAsia="宋体" w:hAnsi="宋体" w:cs="宋体" w:hint="eastAsia"/>
          <w:sz w:val="21"/>
        </w:rPr>
        <w:sym w:font="Wingdings" w:char="00A8"/>
      </w:r>
      <w:r w:rsidRPr="006F0B5E">
        <w:rPr>
          <w:rFonts w:ascii="宋体" w:eastAsia="宋体" w:hAnsi="宋体" w:cs="宋体" w:hint="eastAsia"/>
          <w:bCs/>
          <w:sz w:val="21"/>
        </w:rPr>
        <w:t>否</w:t>
      </w:r>
    </w:p>
    <w:p w14:paraId="2189A51E" w14:textId="77777777" w:rsidR="00D301EC" w:rsidRPr="006F0B5E" w:rsidRDefault="00D301EC" w:rsidP="00D301EC">
      <w:pPr>
        <w:adjustRightInd w:val="0"/>
        <w:snapToGrid w:val="0"/>
        <w:spacing w:line="400" w:lineRule="exact"/>
        <w:ind w:firstLineChars="200" w:firstLine="400"/>
        <w:rPr>
          <w:rFonts w:ascii="宋体" w:hAnsi="宋体" w:cs="宋体" w:hint="eastAsia"/>
          <w:bCs/>
          <w:szCs w:val="21"/>
          <w:u w:val="single"/>
        </w:rPr>
      </w:pPr>
      <w:r w:rsidRPr="006F0B5E">
        <w:rPr>
          <w:rFonts w:ascii="宋体" w:hAnsi="宋体" w:cs="宋体" w:hint="eastAsia"/>
          <w:bCs/>
          <w:szCs w:val="21"/>
        </w:rPr>
        <w:t>（8）履约验收其他事项：</w:t>
      </w:r>
      <w:r w:rsidRPr="006F0B5E">
        <w:rPr>
          <w:rFonts w:ascii="宋体" w:hAnsi="宋体" w:cs="宋体" w:hint="eastAsia"/>
          <w:bCs/>
          <w:szCs w:val="21"/>
          <w:u w:val="single"/>
        </w:rPr>
        <w:t xml:space="preserve">      （产权过户登记等）          </w:t>
      </w:r>
    </w:p>
    <w:p w14:paraId="389032F6" w14:textId="77777777" w:rsidR="00D301EC" w:rsidRPr="006F0B5E" w:rsidRDefault="00D301EC" w:rsidP="00D301EC">
      <w:pPr>
        <w:widowControl w:val="0"/>
        <w:numPr>
          <w:ilvl w:val="0"/>
          <w:numId w:val="3"/>
        </w:numPr>
        <w:adjustRightInd w:val="0"/>
        <w:snapToGrid w:val="0"/>
        <w:spacing w:after="0" w:line="400" w:lineRule="exact"/>
        <w:ind w:firstLineChars="200" w:firstLine="402"/>
        <w:jc w:val="both"/>
        <w:rPr>
          <w:rFonts w:ascii="宋体" w:hAnsi="宋体" w:hint="eastAsia"/>
          <w:b/>
          <w:szCs w:val="21"/>
        </w:rPr>
      </w:pPr>
      <w:r w:rsidRPr="006F0B5E">
        <w:rPr>
          <w:rFonts w:ascii="宋体" w:hAnsi="宋体" w:hint="eastAsia"/>
          <w:b/>
          <w:szCs w:val="21"/>
        </w:rPr>
        <w:t>组成合同的文件</w:t>
      </w:r>
    </w:p>
    <w:p w14:paraId="0EFFD0A6" w14:textId="77777777" w:rsidR="00D301EC" w:rsidRPr="006F0B5E" w:rsidRDefault="00D301EC" w:rsidP="00D301EC">
      <w:pPr>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本协议书与下列文件一起构成合同文件，如下述文件之间有任何抵触、矛盾或歧义，应按以下顺序解释：</w:t>
      </w:r>
    </w:p>
    <w:p w14:paraId="06F43C83" w14:textId="77777777" w:rsidR="00D301EC" w:rsidRPr="006F0B5E" w:rsidRDefault="00D301EC" w:rsidP="00D301EC">
      <w:pPr>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（1）政府采购合同协议书及其变更、补充协议</w:t>
      </w:r>
    </w:p>
    <w:p w14:paraId="62C216A6" w14:textId="77777777" w:rsidR="00D301EC" w:rsidRPr="006F0B5E" w:rsidRDefault="00D301EC" w:rsidP="00D301EC">
      <w:pPr>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（2）政府采购合同专用条款</w:t>
      </w:r>
    </w:p>
    <w:p w14:paraId="4AEBCCD3" w14:textId="77777777" w:rsidR="00D301EC" w:rsidRPr="006F0B5E" w:rsidRDefault="00D301EC" w:rsidP="00D301EC">
      <w:pPr>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（3）政府采购合同通用条款</w:t>
      </w:r>
    </w:p>
    <w:p w14:paraId="531D916B" w14:textId="77777777" w:rsidR="00D301EC" w:rsidRPr="006F0B5E" w:rsidRDefault="00D301EC" w:rsidP="00D301EC">
      <w:pPr>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（4）中标（成交）通知书</w:t>
      </w:r>
    </w:p>
    <w:p w14:paraId="30609CC0" w14:textId="77777777" w:rsidR="00D301EC" w:rsidRPr="006F0B5E" w:rsidRDefault="00D301EC" w:rsidP="00D301EC">
      <w:pPr>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（5）投标（响应）文件</w:t>
      </w:r>
    </w:p>
    <w:p w14:paraId="056A344A" w14:textId="77777777" w:rsidR="00D301EC" w:rsidRPr="006F0B5E" w:rsidRDefault="00D301EC" w:rsidP="00D301EC">
      <w:pPr>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（6）采购文件</w:t>
      </w:r>
    </w:p>
    <w:p w14:paraId="5664B9BF" w14:textId="77777777" w:rsidR="00D301EC" w:rsidRPr="006F0B5E" w:rsidRDefault="00D301EC" w:rsidP="00D301EC">
      <w:pPr>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（7）有关技术文件，图纸</w:t>
      </w:r>
    </w:p>
    <w:p w14:paraId="7136BD6F" w14:textId="77777777" w:rsidR="00D301EC" w:rsidRPr="006F0B5E" w:rsidRDefault="00D301EC" w:rsidP="00D301EC">
      <w:pPr>
        <w:pStyle w:val="AONormal"/>
        <w:ind w:firstLine="420"/>
        <w:rPr>
          <w:rFonts w:ascii="宋体" w:eastAsia="宋体" w:hAnsi="宋体" w:cs="宋体" w:hint="eastAsia"/>
          <w:kern w:val="2"/>
          <w:sz w:val="21"/>
        </w:rPr>
      </w:pPr>
      <w:r w:rsidRPr="006F0B5E">
        <w:rPr>
          <w:rFonts w:ascii="宋体" w:eastAsia="宋体" w:hAnsi="宋体" w:cs="宋体" w:hint="eastAsia"/>
          <w:sz w:val="21"/>
        </w:rPr>
        <w:t>（8）</w:t>
      </w:r>
      <w:r w:rsidRPr="006F0B5E">
        <w:rPr>
          <w:rFonts w:ascii="宋体" w:eastAsia="宋体" w:hAnsi="宋体" w:cs="宋体" w:hint="eastAsia"/>
          <w:kern w:val="2"/>
          <w:sz w:val="21"/>
        </w:rPr>
        <w:t>国家法律、行政法规和规章制度规定或合同约定的作为合同组成部分的其他文件</w:t>
      </w:r>
    </w:p>
    <w:p w14:paraId="5C0E3E7D" w14:textId="77777777" w:rsidR="00D301EC" w:rsidRPr="006F0B5E" w:rsidRDefault="00D301EC" w:rsidP="00D301EC">
      <w:pPr>
        <w:widowControl w:val="0"/>
        <w:numPr>
          <w:ilvl w:val="0"/>
          <w:numId w:val="3"/>
        </w:numPr>
        <w:adjustRightInd w:val="0"/>
        <w:snapToGrid w:val="0"/>
        <w:spacing w:after="0" w:line="400" w:lineRule="exact"/>
        <w:ind w:firstLineChars="200" w:firstLine="402"/>
        <w:jc w:val="both"/>
        <w:rPr>
          <w:rFonts w:ascii="宋体" w:hAnsi="宋体" w:hint="eastAsia"/>
          <w:b/>
          <w:szCs w:val="21"/>
        </w:rPr>
      </w:pPr>
      <w:r w:rsidRPr="006F0B5E">
        <w:rPr>
          <w:rFonts w:ascii="宋体" w:hAnsi="宋体" w:hint="eastAsia"/>
          <w:b/>
          <w:szCs w:val="21"/>
        </w:rPr>
        <w:t>合同生效</w:t>
      </w:r>
    </w:p>
    <w:p w14:paraId="2980224B" w14:textId="77777777" w:rsidR="00D301EC" w:rsidRPr="006F0B5E" w:rsidRDefault="00D301EC" w:rsidP="00D301EC">
      <w:pPr>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本合同自</w:t>
      </w:r>
      <w:r w:rsidRPr="006F0B5E">
        <w:rPr>
          <w:rFonts w:ascii="宋体" w:hAnsi="宋体" w:hint="eastAsia"/>
          <w:szCs w:val="21"/>
          <w:u w:val="single"/>
        </w:rPr>
        <w:t xml:space="preserve">                             </w:t>
      </w:r>
      <w:r w:rsidRPr="006F0B5E">
        <w:rPr>
          <w:rFonts w:ascii="宋体" w:hAnsi="宋体" w:hint="eastAsia"/>
          <w:szCs w:val="21"/>
        </w:rPr>
        <w:t>生效。</w:t>
      </w:r>
    </w:p>
    <w:p w14:paraId="33B06BC4" w14:textId="77777777" w:rsidR="00D301EC" w:rsidRPr="006F0B5E" w:rsidRDefault="00D301EC" w:rsidP="00D301EC">
      <w:pPr>
        <w:widowControl w:val="0"/>
        <w:numPr>
          <w:ilvl w:val="0"/>
          <w:numId w:val="3"/>
        </w:numPr>
        <w:adjustRightInd w:val="0"/>
        <w:snapToGrid w:val="0"/>
        <w:spacing w:after="0" w:line="400" w:lineRule="exact"/>
        <w:ind w:firstLineChars="200" w:firstLine="402"/>
        <w:jc w:val="both"/>
        <w:rPr>
          <w:rFonts w:ascii="宋体" w:hAnsi="宋体" w:hint="eastAsia"/>
          <w:b/>
          <w:szCs w:val="21"/>
        </w:rPr>
      </w:pPr>
      <w:r w:rsidRPr="006F0B5E">
        <w:rPr>
          <w:rFonts w:ascii="宋体" w:hAnsi="宋体" w:hint="eastAsia"/>
          <w:b/>
          <w:szCs w:val="21"/>
        </w:rPr>
        <w:t>合同份数</w:t>
      </w:r>
    </w:p>
    <w:p w14:paraId="122313D9" w14:textId="77777777" w:rsidR="00D301EC" w:rsidRPr="006F0B5E" w:rsidRDefault="00D301EC" w:rsidP="00D301EC">
      <w:pPr>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lastRenderedPageBreak/>
        <w:t>本合同一式</w:t>
      </w:r>
      <w:r w:rsidRPr="006F0B5E">
        <w:rPr>
          <w:rFonts w:ascii="宋体" w:hAnsi="宋体" w:hint="eastAsia"/>
          <w:szCs w:val="21"/>
          <w:u w:val="single"/>
        </w:rPr>
        <w:t xml:space="preserve">    </w:t>
      </w:r>
      <w:r w:rsidRPr="006F0B5E">
        <w:rPr>
          <w:rFonts w:ascii="宋体" w:hAnsi="宋体" w:hint="eastAsia"/>
          <w:szCs w:val="21"/>
        </w:rPr>
        <w:t>份，甲方执</w:t>
      </w:r>
      <w:r w:rsidRPr="006F0B5E">
        <w:rPr>
          <w:rFonts w:ascii="宋体" w:hAnsi="宋体" w:hint="eastAsia"/>
          <w:szCs w:val="21"/>
          <w:u w:val="single"/>
        </w:rPr>
        <w:t xml:space="preserve">    </w:t>
      </w:r>
      <w:r w:rsidRPr="006F0B5E">
        <w:rPr>
          <w:rFonts w:ascii="宋体" w:hAnsi="宋体" w:hint="eastAsia"/>
          <w:szCs w:val="21"/>
        </w:rPr>
        <w:t>份，乙方执</w:t>
      </w:r>
      <w:r w:rsidRPr="006F0B5E">
        <w:rPr>
          <w:rFonts w:ascii="宋体" w:hAnsi="宋体" w:hint="eastAsia"/>
          <w:szCs w:val="21"/>
          <w:u w:val="single"/>
        </w:rPr>
        <w:t xml:space="preserve">    </w:t>
      </w:r>
      <w:r w:rsidRPr="006F0B5E">
        <w:rPr>
          <w:rFonts w:ascii="宋体" w:hAnsi="宋体" w:hint="eastAsia"/>
          <w:szCs w:val="21"/>
        </w:rPr>
        <w:t>份，均具有同等法律效力。</w:t>
      </w:r>
    </w:p>
    <w:p w14:paraId="66BD36E8" w14:textId="77777777" w:rsidR="00D301EC" w:rsidRPr="006F0B5E" w:rsidRDefault="00D301EC" w:rsidP="00D301EC">
      <w:pPr>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合同订立时间：</w:t>
      </w:r>
      <w:r w:rsidRPr="006F0B5E">
        <w:rPr>
          <w:rFonts w:ascii="宋体" w:hAnsi="宋体" w:hint="eastAsia"/>
          <w:szCs w:val="21"/>
          <w:u w:val="single"/>
        </w:rPr>
        <w:t xml:space="preserve">         </w:t>
      </w:r>
      <w:r w:rsidRPr="006F0B5E">
        <w:rPr>
          <w:rFonts w:ascii="宋体" w:hAnsi="宋体" w:hint="eastAsia"/>
          <w:szCs w:val="21"/>
        </w:rPr>
        <w:t>年</w:t>
      </w:r>
      <w:r w:rsidRPr="006F0B5E">
        <w:rPr>
          <w:rFonts w:ascii="宋体" w:hAnsi="宋体" w:hint="eastAsia"/>
          <w:szCs w:val="21"/>
          <w:u w:val="single"/>
        </w:rPr>
        <w:t xml:space="preserve">      </w:t>
      </w:r>
      <w:r w:rsidRPr="006F0B5E">
        <w:rPr>
          <w:rFonts w:ascii="宋体" w:hAnsi="宋体" w:hint="eastAsia"/>
          <w:szCs w:val="21"/>
        </w:rPr>
        <w:t>月</w:t>
      </w:r>
      <w:r w:rsidRPr="006F0B5E">
        <w:rPr>
          <w:rFonts w:ascii="宋体" w:hAnsi="宋体" w:hint="eastAsia"/>
          <w:szCs w:val="21"/>
          <w:u w:val="single"/>
        </w:rPr>
        <w:t xml:space="preserve">      </w:t>
      </w:r>
      <w:r w:rsidRPr="006F0B5E">
        <w:rPr>
          <w:rFonts w:ascii="宋体" w:hAnsi="宋体" w:hint="eastAsia"/>
          <w:szCs w:val="21"/>
        </w:rPr>
        <w:t>日</w:t>
      </w:r>
    </w:p>
    <w:p w14:paraId="03F062A3" w14:textId="77777777" w:rsidR="00D301EC" w:rsidRPr="006F0B5E" w:rsidRDefault="00D301EC" w:rsidP="00D301EC">
      <w:pPr>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合同订立地点：</w:t>
      </w:r>
      <w:r w:rsidRPr="006F0B5E">
        <w:rPr>
          <w:rFonts w:ascii="宋体" w:hAnsi="宋体" w:hint="eastAsia"/>
          <w:szCs w:val="21"/>
          <w:u w:val="single"/>
        </w:rPr>
        <w:t xml:space="preserve">                           </w:t>
      </w:r>
    </w:p>
    <w:p w14:paraId="3804C076" w14:textId="77777777" w:rsidR="00D301EC" w:rsidRPr="006F0B5E" w:rsidRDefault="00D301EC" w:rsidP="00D301EC">
      <w:pPr>
        <w:adjustRightInd w:val="0"/>
        <w:snapToGrid w:val="0"/>
        <w:spacing w:line="400" w:lineRule="exact"/>
        <w:ind w:firstLineChars="200" w:firstLine="400"/>
      </w:pPr>
      <w:r w:rsidRPr="006F0B5E">
        <w:rPr>
          <w:rFonts w:ascii="宋体" w:hAnsi="宋体" w:hint="eastAsia"/>
          <w:szCs w:val="21"/>
        </w:rPr>
        <w:t>附件：具体标的及其技术要求和商务要求、联合协议、分包意向协议等。</w:t>
      </w:r>
    </w:p>
    <w:p w14:paraId="29584004" w14:textId="77777777" w:rsidR="00D301EC" w:rsidRPr="006F0B5E" w:rsidRDefault="00D301EC" w:rsidP="00D301EC">
      <w:pPr>
        <w:pStyle w:val="15"/>
        <w:spacing w:line="400" w:lineRule="exact"/>
      </w:pPr>
    </w:p>
    <w:p w14:paraId="399CA86E" w14:textId="77777777" w:rsidR="00D301EC" w:rsidRPr="006F0B5E" w:rsidRDefault="00D301EC" w:rsidP="00D301EC">
      <w:pPr>
        <w:pStyle w:val="15"/>
        <w:spacing w:line="400" w:lineRule="exact"/>
        <w:rPr>
          <w:rFonts w:ascii="宋体" w:hAnsi="宋体" w:hint="eastAsia"/>
          <w:b/>
          <w:bCs/>
        </w:rPr>
      </w:pPr>
      <w:r w:rsidRPr="006F0B5E">
        <w:rPr>
          <w:lang w:val="en"/>
        </w:rPr>
        <w:t xml:space="preserve">   </w:t>
      </w:r>
    </w:p>
    <w:p w14:paraId="49F648AB" w14:textId="77777777" w:rsidR="00D301EC" w:rsidRPr="006F0B5E" w:rsidRDefault="00D301EC" w:rsidP="00D301EC">
      <w:r w:rsidRPr="006F0B5E">
        <w:rPr>
          <w:rFonts w:hint="eastAsia"/>
        </w:rPr>
        <w:br w:type="page"/>
      </w:r>
    </w:p>
    <w:p w14:paraId="084EB79E" w14:textId="77777777" w:rsidR="00D301EC" w:rsidRPr="006F0B5E" w:rsidRDefault="00D301EC" w:rsidP="00D301EC">
      <w:pPr>
        <w:pStyle w:val="15"/>
      </w:pPr>
    </w:p>
    <w:tbl>
      <w:tblPr>
        <w:tblW w:w="4927" w:type="pct"/>
        <w:tblBorders>
          <w:top w:val="single" w:sz="4" w:space="0" w:color="auto"/>
          <w:left w:val="single" w:sz="4" w:space="0" w:color="auto"/>
          <w:bottom w:val="single" w:sz="4" w:space="0" w:color="auto"/>
          <w:right w:val="single" w:sz="4" w:space="0" w:color="auto"/>
          <w:insideH w:val="single" w:sz="2" w:space="0" w:color="auto"/>
          <w:insideV w:val="single" w:sz="2" w:space="0" w:color="auto"/>
        </w:tblBorders>
        <w:tblLook w:val="04A0" w:firstRow="1" w:lastRow="0" w:firstColumn="1" w:lastColumn="0" w:noHBand="0" w:noVBand="1"/>
      </w:tblPr>
      <w:tblGrid>
        <w:gridCol w:w="2036"/>
        <w:gridCol w:w="2597"/>
        <w:gridCol w:w="2130"/>
        <w:gridCol w:w="2279"/>
      </w:tblGrid>
      <w:tr w:rsidR="00D301EC" w:rsidRPr="006F0B5E" w14:paraId="2D272001" w14:textId="77777777" w:rsidTr="00243883">
        <w:trPr>
          <w:trHeight w:val="490"/>
        </w:trPr>
        <w:tc>
          <w:tcPr>
            <w:tcW w:w="2562" w:type="pct"/>
            <w:gridSpan w:val="2"/>
            <w:tcBorders>
              <w:bottom w:val="single" w:sz="2" w:space="0" w:color="auto"/>
              <w:right w:val="single" w:sz="2" w:space="0" w:color="auto"/>
            </w:tcBorders>
            <w:vAlign w:val="center"/>
          </w:tcPr>
          <w:p w14:paraId="4EE6E6AA" w14:textId="77777777" w:rsidR="00D301EC" w:rsidRPr="006F0B5E" w:rsidRDefault="00D301EC" w:rsidP="00243883">
            <w:pPr>
              <w:adjustRightInd w:val="0"/>
              <w:snapToGrid w:val="0"/>
              <w:spacing w:line="300" w:lineRule="exact"/>
              <w:jc w:val="center"/>
            </w:pPr>
            <w:r w:rsidRPr="006F0B5E">
              <w:rPr>
                <w:szCs w:val="21"/>
              </w:rPr>
              <w:t>甲方</w:t>
            </w:r>
            <w:r w:rsidRPr="006F0B5E">
              <w:rPr>
                <w:rFonts w:hint="eastAsia"/>
                <w:szCs w:val="21"/>
              </w:rPr>
              <w:t>（采购人</w:t>
            </w:r>
            <w:r w:rsidRPr="006F0B5E">
              <w:rPr>
                <w:rFonts w:ascii="宋体" w:hAnsi="宋体" w:hint="eastAsia"/>
                <w:szCs w:val="21"/>
              </w:rPr>
              <w:t>、受采购人委托签订合同的单位或</w:t>
            </w:r>
            <w:r w:rsidRPr="006F0B5E">
              <w:rPr>
                <w:rFonts w:hint="eastAsia"/>
                <w:szCs w:val="21"/>
              </w:rPr>
              <w:t>采购文件约定的合同甲方）</w:t>
            </w:r>
          </w:p>
        </w:tc>
        <w:tc>
          <w:tcPr>
            <w:tcW w:w="2437" w:type="pct"/>
            <w:gridSpan w:val="2"/>
            <w:tcBorders>
              <w:left w:val="single" w:sz="2" w:space="0" w:color="auto"/>
              <w:bottom w:val="single" w:sz="2" w:space="0" w:color="auto"/>
            </w:tcBorders>
            <w:vAlign w:val="center"/>
          </w:tcPr>
          <w:p w14:paraId="0B2BDF6D" w14:textId="77777777" w:rsidR="00D301EC" w:rsidRPr="006F0B5E" w:rsidRDefault="00D301EC" w:rsidP="00243883">
            <w:pPr>
              <w:adjustRightInd w:val="0"/>
              <w:snapToGrid w:val="0"/>
              <w:spacing w:line="300" w:lineRule="exact"/>
              <w:jc w:val="center"/>
            </w:pPr>
            <w:r w:rsidRPr="006F0B5E">
              <w:rPr>
                <w:szCs w:val="21"/>
              </w:rPr>
              <w:t>乙方</w:t>
            </w:r>
            <w:r w:rsidRPr="006F0B5E">
              <w:rPr>
                <w:rFonts w:hint="eastAsia"/>
                <w:szCs w:val="21"/>
              </w:rPr>
              <w:t>（供应商）</w:t>
            </w:r>
          </w:p>
        </w:tc>
      </w:tr>
      <w:tr w:rsidR="00D301EC" w:rsidRPr="006F0B5E" w14:paraId="198B9BC9" w14:textId="77777777" w:rsidTr="00243883">
        <w:trPr>
          <w:trHeight w:val="917"/>
        </w:trPr>
        <w:tc>
          <w:tcPr>
            <w:tcW w:w="1126" w:type="pct"/>
            <w:tcBorders>
              <w:top w:val="single" w:sz="2" w:space="0" w:color="auto"/>
              <w:bottom w:val="single" w:sz="2" w:space="0" w:color="auto"/>
              <w:right w:val="single" w:sz="2" w:space="0" w:color="auto"/>
            </w:tcBorders>
            <w:vAlign w:val="center"/>
          </w:tcPr>
          <w:p w14:paraId="5103A42C" w14:textId="77777777" w:rsidR="00D301EC" w:rsidRPr="006F0B5E" w:rsidRDefault="00D301EC" w:rsidP="00243883">
            <w:pPr>
              <w:adjustRightInd w:val="0"/>
              <w:snapToGrid w:val="0"/>
              <w:spacing w:line="300" w:lineRule="exact"/>
              <w:jc w:val="center"/>
              <w:rPr>
                <w:szCs w:val="21"/>
              </w:rPr>
            </w:pPr>
            <w:r w:rsidRPr="006F0B5E">
              <w:rPr>
                <w:szCs w:val="21"/>
              </w:rPr>
              <w:t>单位名称</w:t>
            </w:r>
            <w:r w:rsidRPr="006F0B5E">
              <w:rPr>
                <w:rFonts w:hint="eastAsia"/>
                <w:szCs w:val="21"/>
              </w:rPr>
              <w:t>（公章或合同章）</w:t>
            </w:r>
          </w:p>
        </w:tc>
        <w:tc>
          <w:tcPr>
            <w:tcW w:w="1436" w:type="pct"/>
            <w:tcBorders>
              <w:top w:val="single" w:sz="2" w:space="0" w:color="auto"/>
              <w:left w:val="single" w:sz="2" w:space="0" w:color="auto"/>
              <w:bottom w:val="single" w:sz="2" w:space="0" w:color="auto"/>
              <w:right w:val="single" w:sz="2" w:space="0" w:color="auto"/>
            </w:tcBorders>
            <w:vAlign w:val="center"/>
          </w:tcPr>
          <w:p w14:paraId="13BE15B6" w14:textId="77777777" w:rsidR="00D301EC" w:rsidRPr="006F0B5E" w:rsidRDefault="00D301EC" w:rsidP="00243883">
            <w:pPr>
              <w:adjustRightInd w:val="0"/>
              <w:snapToGrid w:val="0"/>
              <w:spacing w:line="300" w:lineRule="exact"/>
              <w:jc w:val="center"/>
              <w:rPr>
                <w:szCs w:val="21"/>
              </w:rPr>
            </w:pPr>
          </w:p>
        </w:tc>
        <w:tc>
          <w:tcPr>
            <w:tcW w:w="1178" w:type="pct"/>
            <w:tcBorders>
              <w:top w:val="single" w:sz="2" w:space="0" w:color="auto"/>
              <w:left w:val="single" w:sz="2" w:space="0" w:color="auto"/>
              <w:bottom w:val="single" w:sz="2" w:space="0" w:color="auto"/>
              <w:right w:val="single" w:sz="2" w:space="0" w:color="auto"/>
            </w:tcBorders>
            <w:vAlign w:val="center"/>
          </w:tcPr>
          <w:p w14:paraId="7E53A5E7" w14:textId="77777777" w:rsidR="00D301EC" w:rsidRPr="006F0B5E" w:rsidRDefault="00D301EC" w:rsidP="00243883">
            <w:pPr>
              <w:adjustRightInd w:val="0"/>
              <w:snapToGrid w:val="0"/>
              <w:spacing w:line="300" w:lineRule="exact"/>
              <w:jc w:val="center"/>
              <w:rPr>
                <w:szCs w:val="21"/>
              </w:rPr>
            </w:pPr>
            <w:r w:rsidRPr="006F0B5E">
              <w:rPr>
                <w:szCs w:val="21"/>
              </w:rPr>
              <w:t>单位名称</w:t>
            </w:r>
            <w:r w:rsidRPr="006F0B5E">
              <w:rPr>
                <w:rFonts w:hint="eastAsia"/>
                <w:szCs w:val="21"/>
              </w:rPr>
              <w:t>（公章或合同章）</w:t>
            </w:r>
          </w:p>
        </w:tc>
        <w:tc>
          <w:tcPr>
            <w:tcW w:w="1259" w:type="pct"/>
            <w:tcBorders>
              <w:top w:val="single" w:sz="2" w:space="0" w:color="auto"/>
              <w:left w:val="single" w:sz="2" w:space="0" w:color="auto"/>
              <w:bottom w:val="single" w:sz="2" w:space="0" w:color="auto"/>
            </w:tcBorders>
            <w:vAlign w:val="center"/>
          </w:tcPr>
          <w:p w14:paraId="6A10975C" w14:textId="77777777" w:rsidR="00D301EC" w:rsidRPr="006F0B5E" w:rsidRDefault="00D301EC" w:rsidP="00243883">
            <w:pPr>
              <w:adjustRightInd w:val="0"/>
              <w:snapToGrid w:val="0"/>
              <w:spacing w:line="300" w:lineRule="exact"/>
              <w:jc w:val="center"/>
              <w:rPr>
                <w:spacing w:val="20"/>
                <w:szCs w:val="21"/>
              </w:rPr>
            </w:pPr>
          </w:p>
        </w:tc>
      </w:tr>
      <w:tr w:rsidR="00D301EC" w:rsidRPr="006F0B5E" w14:paraId="60F86511" w14:textId="77777777" w:rsidTr="00243883">
        <w:trPr>
          <w:trHeight w:val="1171"/>
        </w:trPr>
        <w:tc>
          <w:tcPr>
            <w:tcW w:w="1126" w:type="pct"/>
            <w:vMerge w:val="restart"/>
            <w:tcBorders>
              <w:top w:val="single" w:sz="2" w:space="0" w:color="auto"/>
              <w:right w:val="single" w:sz="2" w:space="0" w:color="auto"/>
            </w:tcBorders>
            <w:vAlign w:val="center"/>
          </w:tcPr>
          <w:p w14:paraId="1BE42F0F" w14:textId="77777777" w:rsidR="00D301EC" w:rsidRPr="006F0B5E" w:rsidRDefault="00D301EC" w:rsidP="00243883">
            <w:pPr>
              <w:adjustRightInd w:val="0"/>
              <w:snapToGrid w:val="0"/>
              <w:spacing w:line="300" w:lineRule="exact"/>
              <w:jc w:val="center"/>
              <w:rPr>
                <w:szCs w:val="21"/>
              </w:rPr>
            </w:pPr>
            <w:r w:rsidRPr="006F0B5E">
              <w:rPr>
                <w:szCs w:val="21"/>
              </w:rPr>
              <w:t>法定代表人</w:t>
            </w:r>
          </w:p>
          <w:p w14:paraId="1BEE1F67" w14:textId="77777777" w:rsidR="00D301EC" w:rsidRPr="006F0B5E" w:rsidRDefault="00D301EC" w:rsidP="00243883">
            <w:pPr>
              <w:adjustRightInd w:val="0"/>
              <w:snapToGrid w:val="0"/>
              <w:spacing w:line="300" w:lineRule="exact"/>
              <w:ind w:firstLineChars="48" w:firstLine="96"/>
              <w:jc w:val="center"/>
              <w:rPr>
                <w:szCs w:val="21"/>
              </w:rPr>
            </w:pPr>
            <w:r w:rsidRPr="006F0B5E">
              <w:rPr>
                <w:rFonts w:hint="eastAsia"/>
                <w:szCs w:val="21"/>
              </w:rPr>
              <w:t>或其</w:t>
            </w:r>
            <w:r w:rsidRPr="006F0B5E">
              <w:rPr>
                <w:szCs w:val="21"/>
              </w:rPr>
              <w:t>委托代理人</w:t>
            </w:r>
            <w:r w:rsidRPr="006F0B5E">
              <w:rPr>
                <w:rFonts w:hint="eastAsia"/>
                <w:szCs w:val="21"/>
              </w:rPr>
              <w:t>（签章）</w:t>
            </w:r>
          </w:p>
        </w:tc>
        <w:tc>
          <w:tcPr>
            <w:tcW w:w="1436" w:type="pct"/>
            <w:vMerge w:val="restart"/>
            <w:tcBorders>
              <w:top w:val="single" w:sz="2" w:space="0" w:color="auto"/>
              <w:left w:val="single" w:sz="2" w:space="0" w:color="auto"/>
              <w:right w:val="single" w:sz="2" w:space="0" w:color="auto"/>
            </w:tcBorders>
            <w:vAlign w:val="center"/>
          </w:tcPr>
          <w:p w14:paraId="19377ACD" w14:textId="77777777" w:rsidR="00D301EC" w:rsidRPr="006F0B5E" w:rsidRDefault="00D301EC" w:rsidP="00243883">
            <w:pPr>
              <w:adjustRightInd w:val="0"/>
              <w:snapToGrid w:val="0"/>
              <w:spacing w:line="300" w:lineRule="exact"/>
              <w:jc w:val="center"/>
              <w:rPr>
                <w:szCs w:val="21"/>
              </w:rPr>
            </w:pPr>
          </w:p>
        </w:tc>
        <w:tc>
          <w:tcPr>
            <w:tcW w:w="1178" w:type="pct"/>
            <w:tcBorders>
              <w:top w:val="single" w:sz="2" w:space="0" w:color="auto"/>
              <w:left w:val="single" w:sz="2" w:space="0" w:color="auto"/>
              <w:right w:val="single" w:sz="2" w:space="0" w:color="auto"/>
            </w:tcBorders>
            <w:vAlign w:val="center"/>
          </w:tcPr>
          <w:p w14:paraId="006ECFC9" w14:textId="77777777" w:rsidR="00D301EC" w:rsidRPr="006F0B5E" w:rsidRDefault="00D301EC" w:rsidP="00243883">
            <w:pPr>
              <w:adjustRightInd w:val="0"/>
              <w:snapToGrid w:val="0"/>
              <w:spacing w:line="300" w:lineRule="exact"/>
              <w:jc w:val="center"/>
              <w:rPr>
                <w:szCs w:val="21"/>
              </w:rPr>
            </w:pPr>
            <w:r w:rsidRPr="006F0B5E">
              <w:rPr>
                <w:szCs w:val="21"/>
              </w:rPr>
              <w:t>法定代表人</w:t>
            </w:r>
          </w:p>
          <w:p w14:paraId="3626062C" w14:textId="77777777" w:rsidR="00D301EC" w:rsidRPr="006F0B5E" w:rsidRDefault="00D301EC" w:rsidP="00243883">
            <w:pPr>
              <w:adjustRightInd w:val="0"/>
              <w:snapToGrid w:val="0"/>
              <w:spacing w:line="300" w:lineRule="exact"/>
              <w:jc w:val="center"/>
              <w:rPr>
                <w:szCs w:val="21"/>
              </w:rPr>
            </w:pPr>
            <w:r w:rsidRPr="006F0B5E">
              <w:rPr>
                <w:rFonts w:hint="eastAsia"/>
                <w:szCs w:val="21"/>
              </w:rPr>
              <w:t>或其</w:t>
            </w:r>
            <w:r w:rsidRPr="006F0B5E">
              <w:rPr>
                <w:szCs w:val="21"/>
              </w:rPr>
              <w:t>委托代理人</w:t>
            </w:r>
            <w:r w:rsidRPr="006F0B5E">
              <w:rPr>
                <w:rFonts w:hint="eastAsia"/>
                <w:szCs w:val="21"/>
              </w:rPr>
              <w:t>（签章）</w:t>
            </w:r>
          </w:p>
        </w:tc>
        <w:tc>
          <w:tcPr>
            <w:tcW w:w="1259" w:type="pct"/>
            <w:tcBorders>
              <w:top w:val="single" w:sz="2" w:space="0" w:color="auto"/>
              <w:left w:val="single" w:sz="2" w:space="0" w:color="auto"/>
              <w:bottom w:val="single" w:sz="2" w:space="0" w:color="auto"/>
            </w:tcBorders>
            <w:vAlign w:val="center"/>
          </w:tcPr>
          <w:p w14:paraId="6BC789A5" w14:textId="77777777" w:rsidR="00D301EC" w:rsidRPr="006F0B5E" w:rsidRDefault="00D301EC" w:rsidP="00243883">
            <w:pPr>
              <w:adjustRightInd w:val="0"/>
              <w:snapToGrid w:val="0"/>
              <w:spacing w:line="300" w:lineRule="exact"/>
              <w:jc w:val="center"/>
              <w:rPr>
                <w:szCs w:val="21"/>
              </w:rPr>
            </w:pPr>
          </w:p>
        </w:tc>
      </w:tr>
      <w:tr w:rsidR="00D301EC" w:rsidRPr="006F0B5E" w14:paraId="0C8CBA31" w14:textId="77777777" w:rsidTr="00243883">
        <w:trPr>
          <w:trHeight w:val="483"/>
        </w:trPr>
        <w:tc>
          <w:tcPr>
            <w:tcW w:w="1126" w:type="pct"/>
            <w:vMerge/>
            <w:tcBorders>
              <w:bottom w:val="single" w:sz="2" w:space="0" w:color="auto"/>
              <w:right w:val="single" w:sz="2" w:space="0" w:color="auto"/>
            </w:tcBorders>
            <w:vAlign w:val="center"/>
          </w:tcPr>
          <w:p w14:paraId="344A2D32" w14:textId="77777777" w:rsidR="00D301EC" w:rsidRPr="006F0B5E" w:rsidRDefault="00D301EC" w:rsidP="00243883">
            <w:pPr>
              <w:adjustRightInd w:val="0"/>
              <w:snapToGrid w:val="0"/>
              <w:spacing w:line="300" w:lineRule="exact"/>
              <w:jc w:val="center"/>
              <w:rPr>
                <w:szCs w:val="21"/>
              </w:rPr>
            </w:pPr>
          </w:p>
        </w:tc>
        <w:tc>
          <w:tcPr>
            <w:tcW w:w="1436" w:type="pct"/>
            <w:vMerge/>
            <w:tcBorders>
              <w:left w:val="single" w:sz="2" w:space="0" w:color="auto"/>
              <w:bottom w:val="single" w:sz="2" w:space="0" w:color="auto"/>
              <w:right w:val="single" w:sz="2" w:space="0" w:color="auto"/>
            </w:tcBorders>
            <w:vAlign w:val="center"/>
          </w:tcPr>
          <w:p w14:paraId="1CB49FD9" w14:textId="77777777" w:rsidR="00D301EC" w:rsidRPr="006F0B5E" w:rsidRDefault="00D301EC" w:rsidP="00243883">
            <w:pPr>
              <w:adjustRightInd w:val="0"/>
              <w:snapToGrid w:val="0"/>
              <w:spacing w:line="300" w:lineRule="exact"/>
              <w:jc w:val="center"/>
              <w:rPr>
                <w:szCs w:val="21"/>
              </w:rPr>
            </w:pPr>
          </w:p>
        </w:tc>
        <w:tc>
          <w:tcPr>
            <w:tcW w:w="1178" w:type="pct"/>
            <w:tcBorders>
              <w:top w:val="single" w:sz="2" w:space="0" w:color="auto"/>
              <w:left w:val="single" w:sz="2" w:space="0" w:color="auto"/>
              <w:bottom w:val="single" w:sz="2" w:space="0" w:color="auto"/>
              <w:right w:val="single" w:sz="2" w:space="0" w:color="auto"/>
            </w:tcBorders>
            <w:vAlign w:val="center"/>
          </w:tcPr>
          <w:p w14:paraId="586502A6" w14:textId="77777777" w:rsidR="00D301EC" w:rsidRPr="006F0B5E" w:rsidRDefault="00D301EC" w:rsidP="00243883">
            <w:pPr>
              <w:adjustRightInd w:val="0"/>
              <w:snapToGrid w:val="0"/>
              <w:spacing w:line="300" w:lineRule="exact"/>
              <w:jc w:val="center"/>
              <w:rPr>
                <w:szCs w:val="21"/>
              </w:rPr>
            </w:pPr>
            <w:r w:rsidRPr="006F0B5E">
              <w:rPr>
                <w:rFonts w:hint="eastAsia"/>
                <w:szCs w:val="21"/>
              </w:rPr>
              <w:t>拥有者性别</w:t>
            </w:r>
          </w:p>
        </w:tc>
        <w:tc>
          <w:tcPr>
            <w:tcW w:w="1259" w:type="pct"/>
            <w:tcBorders>
              <w:top w:val="single" w:sz="2" w:space="0" w:color="auto"/>
              <w:left w:val="single" w:sz="2" w:space="0" w:color="auto"/>
              <w:bottom w:val="single" w:sz="2" w:space="0" w:color="auto"/>
            </w:tcBorders>
            <w:vAlign w:val="center"/>
          </w:tcPr>
          <w:p w14:paraId="36238AB3" w14:textId="77777777" w:rsidR="00D301EC" w:rsidRPr="006F0B5E" w:rsidRDefault="00D301EC" w:rsidP="00243883">
            <w:pPr>
              <w:adjustRightInd w:val="0"/>
              <w:snapToGrid w:val="0"/>
              <w:spacing w:line="300" w:lineRule="exact"/>
              <w:jc w:val="center"/>
              <w:rPr>
                <w:spacing w:val="20"/>
                <w:szCs w:val="21"/>
              </w:rPr>
            </w:pPr>
          </w:p>
        </w:tc>
      </w:tr>
      <w:tr w:rsidR="00D301EC" w:rsidRPr="006F0B5E" w14:paraId="4E465E6D" w14:textId="77777777" w:rsidTr="00243883">
        <w:trPr>
          <w:trHeight w:val="483"/>
        </w:trPr>
        <w:tc>
          <w:tcPr>
            <w:tcW w:w="1126" w:type="pct"/>
            <w:tcBorders>
              <w:top w:val="single" w:sz="2" w:space="0" w:color="auto"/>
              <w:bottom w:val="single" w:sz="2" w:space="0" w:color="auto"/>
              <w:right w:val="single" w:sz="2" w:space="0" w:color="auto"/>
            </w:tcBorders>
            <w:vAlign w:val="center"/>
          </w:tcPr>
          <w:p w14:paraId="0DCF9005" w14:textId="77777777" w:rsidR="00D301EC" w:rsidRPr="006F0B5E" w:rsidRDefault="00D301EC" w:rsidP="00243883">
            <w:pPr>
              <w:adjustRightInd w:val="0"/>
              <w:snapToGrid w:val="0"/>
              <w:spacing w:line="300" w:lineRule="exact"/>
              <w:jc w:val="center"/>
              <w:rPr>
                <w:szCs w:val="21"/>
              </w:rPr>
            </w:pPr>
            <w:r w:rsidRPr="006F0B5E">
              <w:rPr>
                <w:rFonts w:hint="eastAsia"/>
                <w:szCs w:val="21"/>
              </w:rPr>
              <w:t>住</w:t>
            </w:r>
            <w:r w:rsidRPr="006F0B5E">
              <w:rPr>
                <w:rFonts w:hint="eastAsia"/>
                <w:szCs w:val="21"/>
              </w:rPr>
              <w:t xml:space="preserve">  </w:t>
            </w:r>
            <w:r w:rsidRPr="006F0B5E">
              <w:rPr>
                <w:rFonts w:hint="eastAsia"/>
                <w:szCs w:val="21"/>
              </w:rPr>
              <w:t>所</w:t>
            </w:r>
          </w:p>
        </w:tc>
        <w:tc>
          <w:tcPr>
            <w:tcW w:w="1436" w:type="pct"/>
            <w:tcBorders>
              <w:top w:val="single" w:sz="2" w:space="0" w:color="auto"/>
              <w:left w:val="single" w:sz="2" w:space="0" w:color="auto"/>
              <w:bottom w:val="single" w:sz="2" w:space="0" w:color="auto"/>
              <w:right w:val="single" w:sz="2" w:space="0" w:color="auto"/>
            </w:tcBorders>
            <w:vAlign w:val="center"/>
          </w:tcPr>
          <w:p w14:paraId="6ED4B55A" w14:textId="77777777" w:rsidR="00D301EC" w:rsidRPr="006F0B5E" w:rsidRDefault="00D301EC" w:rsidP="00243883">
            <w:pPr>
              <w:adjustRightInd w:val="0"/>
              <w:snapToGrid w:val="0"/>
              <w:spacing w:line="300" w:lineRule="exact"/>
              <w:jc w:val="center"/>
              <w:rPr>
                <w:szCs w:val="21"/>
              </w:rPr>
            </w:pPr>
          </w:p>
        </w:tc>
        <w:tc>
          <w:tcPr>
            <w:tcW w:w="1178" w:type="pct"/>
            <w:tcBorders>
              <w:top w:val="single" w:sz="2" w:space="0" w:color="auto"/>
              <w:left w:val="single" w:sz="2" w:space="0" w:color="auto"/>
              <w:bottom w:val="single" w:sz="2" w:space="0" w:color="auto"/>
              <w:right w:val="single" w:sz="2" w:space="0" w:color="auto"/>
            </w:tcBorders>
            <w:vAlign w:val="center"/>
          </w:tcPr>
          <w:p w14:paraId="713E3DF8" w14:textId="77777777" w:rsidR="00D301EC" w:rsidRPr="006F0B5E" w:rsidRDefault="00D301EC" w:rsidP="00243883">
            <w:pPr>
              <w:adjustRightInd w:val="0"/>
              <w:snapToGrid w:val="0"/>
              <w:spacing w:line="300" w:lineRule="exact"/>
              <w:jc w:val="center"/>
              <w:rPr>
                <w:szCs w:val="21"/>
              </w:rPr>
            </w:pPr>
            <w:r w:rsidRPr="006F0B5E">
              <w:rPr>
                <w:rFonts w:hint="eastAsia"/>
                <w:szCs w:val="21"/>
              </w:rPr>
              <w:t>住</w:t>
            </w:r>
            <w:r w:rsidRPr="006F0B5E">
              <w:rPr>
                <w:rFonts w:hint="eastAsia"/>
                <w:szCs w:val="21"/>
              </w:rPr>
              <w:t xml:space="preserve">  </w:t>
            </w:r>
            <w:r w:rsidRPr="006F0B5E">
              <w:rPr>
                <w:rFonts w:hint="eastAsia"/>
                <w:szCs w:val="21"/>
              </w:rPr>
              <w:t>所</w:t>
            </w:r>
          </w:p>
        </w:tc>
        <w:tc>
          <w:tcPr>
            <w:tcW w:w="1259" w:type="pct"/>
            <w:tcBorders>
              <w:top w:val="single" w:sz="2" w:space="0" w:color="auto"/>
              <w:left w:val="single" w:sz="2" w:space="0" w:color="auto"/>
              <w:bottom w:val="single" w:sz="2" w:space="0" w:color="auto"/>
            </w:tcBorders>
            <w:vAlign w:val="center"/>
          </w:tcPr>
          <w:p w14:paraId="7BDC5218" w14:textId="77777777" w:rsidR="00D301EC" w:rsidRPr="006F0B5E" w:rsidRDefault="00D301EC" w:rsidP="00243883">
            <w:pPr>
              <w:adjustRightInd w:val="0"/>
              <w:snapToGrid w:val="0"/>
              <w:spacing w:line="300" w:lineRule="exact"/>
              <w:jc w:val="center"/>
              <w:rPr>
                <w:spacing w:val="20"/>
                <w:szCs w:val="21"/>
              </w:rPr>
            </w:pPr>
          </w:p>
        </w:tc>
      </w:tr>
      <w:tr w:rsidR="00D301EC" w:rsidRPr="006F0B5E" w14:paraId="18C8D641" w14:textId="77777777" w:rsidTr="00243883">
        <w:trPr>
          <w:trHeight w:val="483"/>
        </w:trPr>
        <w:tc>
          <w:tcPr>
            <w:tcW w:w="1126" w:type="pct"/>
            <w:tcBorders>
              <w:top w:val="single" w:sz="2" w:space="0" w:color="auto"/>
              <w:bottom w:val="single" w:sz="2" w:space="0" w:color="auto"/>
              <w:right w:val="single" w:sz="2" w:space="0" w:color="auto"/>
            </w:tcBorders>
            <w:vAlign w:val="center"/>
          </w:tcPr>
          <w:p w14:paraId="7CA1513D" w14:textId="77777777" w:rsidR="00D301EC" w:rsidRPr="006F0B5E" w:rsidRDefault="00D301EC" w:rsidP="00243883">
            <w:pPr>
              <w:adjustRightInd w:val="0"/>
              <w:snapToGrid w:val="0"/>
              <w:spacing w:line="300" w:lineRule="exact"/>
              <w:jc w:val="center"/>
              <w:rPr>
                <w:szCs w:val="21"/>
              </w:rPr>
            </w:pPr>
            <w:r w:rsidRPr="006F0B5E">
              <w:rPr>
                <w:szCs w:val="21"/>
              </w:rPr>
              <w:t>联</w:t>
            </w:r>
            <w:r w:rsidRPr="006F0B5E">
              <w:rPr>
                <w:szCs w:val="21"/>
              </w:rPr>
              <w:t xml:space="preserve"> </w:t>
            </w:r>
            <w:r w:rsidRPr="006F0B5E">
              <w:rPr>
                <w:szCs w:val="21"/>
              </w:rPr>
              <w:t>系</w:t>
            </w:r>
            <w:r w:rsidRPr="006F0B5E">
              <w:rPr>
                <w:szCs w:val="21"/>
              </w:rPr>
              <w:t xml:space="preserve"> </w:t>
            </w:r>
            <w:r w:rsidRPr="006F0B5E">
              <w:rPr>
                <w:szCs w:val="21"/>
              </w:rPr>
              <w:t>人</w:t>
            </w:r>
          </w:p>
        </w:tc>
        <w:tc>
          <w:tcPr>
            <w:tcW w:w="1436" w:type="pct"/>
            <w:tcBorders>
              <w:top w:val="single" w:sz="2" w:space="0" w:color="auto"/>
              <w:left w:val="single" w:sz="2" w:space="0" w:color="auto"/>
              <w:bottom w:val="single" w:sz="2" w:space="0" w:color="auto"/>
              <w:right w:val="single" w:sz="2" w:space="0" w:color="auto"/>
            </w:tcBorders>
            <w:vAlign w:val="center"/>
          </w:tcPr>
          <w:p w14:paraId="53B6829A" w14:textId="77777777" w:rsidR="00D301EC" w:rsidRPr="006F0B5E" w:rsidRDefault="00D301EC" w:rsidP="00243883">
            <w:pPr>
              <w:adjustRightInd w:val="0"/>
              <w:snapToGrid w:val="0"/>
              <w:spacing w:line="300" w:lineRule="exact"/>
              <w:jc w:val="center"/>
              <w:rPr>
                <w:szCs w:val="21"/>
              </w:rPr>
            </w:pPr>
          </w:p>
        </w:tc>
        <w:tc>
          <w:tcPr>
            <w:tcW w:w="1178" w:type="pct"/>
            <w:tcBorders>
              <w:top w:val="single" w:sz="2" w:space="0" w:color="auto"/>
              <w:left w:val="single" w:sz="2" w:space="0" w:color="auto"/>
              <w:bottom w:val="single" w:sz="2" w:space="0" w:color="auto"/>
              <w:right w:val="single" w:sz="2" w:space="0" w:color="auto"/>
            </w:tcBorders>
            <w:vAlign w:val="center"/>
          </w:tcPr>
          <w:p w14:paraId="1BBD2816" w14:textId="77777777" w:rsidR="00D301EC" w:rsidRPr="006F0B5E" w:rsidRDefault="00D301EC" w:rsidP="00243883">
            <w:pPr>
              <w:adjustRightInd w:val="0"/>
              <w:snapToGrid w:val="0"/>
              <w:spacing w:line="300" w:lineRule="exact"/>
              <w:jc w:val="center"/>
              <w:rPr>
                <w:szCs w:val="21"/>
              </w:rPr>
            </w:pPr>
            <w:r w:rsidRPr="006F0B5E">
              <w:rPr>
                <w:szCs w:val="21"/>
              </w:rPr>
              <w:t>联</w:t>
            </w:r>
            <w:r w:rsidRPr="006F0B5E">
              <w:rPr>
                <w:szCs w:val="21"/>
              </w:rPr>
              <w:t xml:space="preserve"> </w:t>
            </w:r>
            <w:r w:rsidRPr="006F0B5E">
              <w:rPr>
                <w:szCs w:val="21"/>
              </w:rPr>
              <w:t>系</w:t>
            </w:r>
            <w:r w:rsidRPr="006F0B5E">
              <w:rPr>
                <w:szCs w:val="21"/>
              </w:rPr>
              <w:t xml:space="preserve"> </w:t>
            </w:r>
            <w:r w:rsidRPr="006F0B5E">
              <w:rPr>
                <w:szCs w:val="21"/>
              </w:rPr>
              <w:t>人</w:t>
            </w:r>
          </w:p>
        </w:tc>
        <w:tc>
          <w:tcPr>
            <w:tcW w:w="1259" w:type="pct"/>
            <w:tcBorders>
              <w:top w:val="single" w:sz="2" w:space="0" w:color="auto"/>
              <w:left w:val="single" w:sz="2" w:space="0" w:color="auto"/>
              <w:bottom w:val="single" w:sz="2" w:space="0" w:color="auto"/>
            </w:tcBorders>
            <w:vAlign w:val="center"/>
          </w:tcPr>
          <w:p w14:paraId="42B79B2D" w14:textId="77777777" w:rsidR="00D301EC" w:rsidRPr="006F0B5E" w:rsidRDefault="00D301EC" w:rsidP="00243883">
            <w:pPr>
              <w:adjustRightInd w:val="0"/>
              <w:snapToGrid w:val="0"/>
              <w:spacing w:line="300" w:lineRule="exact"/>
              <w:jc w:val="center"/>
              <w:rPr>
                <w:spacing w:val="20"/>
                <w:szCs w:val="21"/>
              </w:rPr>
            </w:pPr>
          </w:p>
        </w:tc>
      </w:tr>
      <w:tr w:rsidR="00D301EC" w:rsidRPr="006F0B5E" w14:paraId="2FC0957A" w14:textId="77777777" w:rsidTr="00243883">
        <w:trPr>
          <w:trHeight w:val="483"/>
        </w:trPr>
        <w:tc>
          <w:tcPr>
            <w:tcW w:w="1126" w:type="pct"/>
            <w:tcBorders>
              <w:top w:val="single" w:sz="2" w:space="0" w:color="auto"/>
              <w:bottom w:val="single" w:sz="2" w:space="0" w:color="auto"/>
              <w:right w:val="single" w:sz="2" w:space="0" w:color="auto"/>
            </w:tcBorders>
            <w:vAlign w:val="center"/>
          </w:tcPr>
          <w:p w14:paraId="6BD04B56" w14:textId="77777777" w:rsidR="00D301EC" w:rsidRPr="006F0B5E" w:rsidRDefault="00D301EC" w:rsidP="00243883">
            <w:pPr>
              <w:adjustRightInd w:val="0"/>
              <w:snapToGrid w:val="0"/>
              <w:spacing w:line="300" w:lineRule="exact"/>
              <w:jc w:val="center"/>
              <w:rPr>
                <w:szCs w:val="21"/>
              </w:rPr>
            </w:pPr>
            <w:r w:rsidRPr="006F0B5E">
              <w:rPr>
                <w:szCs w:val="21"/>
              </w:rPr>
              <w:t>联系电话</w:t>
            </w:r>
          </w:p>
        </w:tc>
        <w:tc>
          <w:tcPr>
            <w:tcW w:w="1436" w:type="pct"/>
            <w:tcBorders>
              <w:top w:val="single" w:sz="2" w:space="0" w:color="auto"/>
              <w:left w:val="single" w:sz="2" w:space="0" w:color="auto"/>
              <w:bottom w:val="single" w:sz="2" w:space="0" w:color="auto"/>
              <w:right w:val="single" w:sz="2" w:space="0" w:color="auto"/>
            </w:tcBorders>
            <w:vAlign w:val="center"/>
          </w:tcPr>
          <w:p w14:paraId="30E70646" w14:textId="77777777" w:rsidR="00D301EC" w:rsidRPr="006F0B5E" w:rsidRDefault="00D301EC" w:rsidP="00243883">
            <w:pPr>
              <w:adjustRightInd w:val="0"/>
              <w:snapToGrid w:val="0"/>
              <w:spacing w:line="300" w:lineRule="exact"/>
              <w:jc w:val="center"/>
              <w:rPr>
                <w:szCs w:val="21"/>
              </w:rPr>
            </w:pPr>
          </w:p>
        </w:tc>
        <w:tc>
          <w:tcPr>
            <w:tcW w:w="1178" w:type="pct"/>
            <w:tcBorders>
              <w:top w:val="single" w:sz="2" w:space="0" w:color="auto"/>
              <w:left w:val="single" w:sz="2" w:space="0" w:color="auto"/>
              <w:bottom w:val="single" w:sz="2" w:space="0" w:color="auto"/>
              <w:right w:val="single" w:sz="2" w:space="0" w:color="auto"/>
            </w:tcBorders>
            <w:vAlign w:val="center"/>
          </w:tcPr>
          <w:p w14:paraId="29E871CA" w14:textId="77777777" w:rsidR="00D301EC" w:rsidRPr="006F0B5E" w:rsidRDefault="00D301EC" w:rsidP="00243883">
            <w:pPr>
              <w:adjustRightInd w:val="0"/>
              <w:snapToGrid w:val="0"/>
              <w:spacing w:line="300" w:lineRule="exact"/>
              <w:jc w:val="center"/>
              <w:rPr>
                <w:szCs w:val="21"/>
              </w:rPr>
            </w:pPr>
            <w:r w:rsidRPr="006F0B5E">
              <w:rPr>
                <w:szCs w:val="21"/>
              </w:rPr>
              <w:t>联系电话</w:t>
            </w:r>
          </w:p>
        </w:tc>
        <w:tc>
          <w:tcPr>
            <w:tcW w:w="1259" w:type="pct"/>
            <w:tcBorders>
              <w:top w:val="single" w:sz="2" w:space="0" w:color="auto"/>
              <w:left w:val="single" w:sz="2" w:space="0" w:color="auto"/>
              <w:bottom w:val="single" w:sz="2" w:space="0" w:color="auto"/>
            </w:tcBorders>
            <w:vAlign w:val="center"/>
          </w:tcPr>
          <w:p w14:paraId="55621B5D" w14:textId="77777777" w:rsidR="00D301EC" w:rsidRPr="006F0B5E" w:rsidRDefault="00D301EC" w:rsidP="00243883">
            <w:pPr>
              <w:adjustRightInd w:val="0"/>
              <w:snapToGrid w:val="0"/>
              <w:spacing w:line="300" w:lineRule="exact"/>
              <w:jc w:val="center"/>
              <w:rPr>
                <w:spacing w:val="20"/>
                <w:szCs w:val="21"/>
              </w:rPr>
            </w:pPr>
          </w:p>
        </w:tc>
      </w:tr>
      <w:tr w:rsidR="00D301EC" w:rsidRPr="006F0B5E" w14:paraId="7EBD86DF" w14:textId="77777777" w:rsidTr="00243883">
        <w:trPr>
          <w:trHeight w:val="483"/>
        </w:trPr>
        <w:tc>
          <w:tcPr>
            <w:tcW w:w="1126" w:type="pct"/>
            <w:tcBorders>
              <w:top w:val="single" w:sz="2" w:space="0" w:color="auto"/>
              <w:bottom w:val="single" w:sz="2" w:space="0" w:color="auto"/>
              <w:right w:val="single" w:sz="2" w:space="0" w:color="auto"/>
            </w:tcBorders>
            <w:vAlign w:val="center"/>
          </w:tcPr>
          <w:p w14:paraId="0A33493B" w14:textId="77777777" w:rsidR="00D301EC" w:rsidRPr="006F0B5E" w:rsidRDefault="00D301EC" w:rsidP="00243883">
            <w:pPr>
              <w:adjustRightInd w:val="0"/>
              <w:snapToGrid w:val="0"/>
              <w:spacing w:line="300" w:lineRule="exact"/>
              <w:jc w:val="center"/>
              <w:rPr>
                <w:szCs w:val="21"/>
              </w:rPr>
            </w:pPr>
            <w:r w:rsidRPr="006F0B5E">
              <w:rPr>
                <w:rFonts w:hint="eastAsia"/>
                <w:szCs w:val="21"/>
              </w:rPr>
              <w:t>通信地址</w:t>
            </w:r>
          </w:p>
        </w:tc>
        <w:tc>
          <w:tcPr>
            <w:tcW w:w="1436" w:type="pct"/>
            <w:tcBorders>
              <w:top w:val="single" w:sz="2" w:space="0" w:color="auto"/>
              <w:left w:val="single" w:sz="2" w:space="0" w:color="auto"/>
              <w:bottom w:val="single" w:sz="2" w:space="0" w:color="auto"/>
              <w:right w:val="single" w:sz="2" w:space="0" w:color="auto"/>
            </w:tcBorders>
            <w:vAlign w:val="center"/>
          </w:tcPr>
          <w:p w14:paraId="6C8D2317" w14:textId="77777777" w:rsidR="00D301EC" w:rsidRPr="006F0B5E" w:rsidRDefault="00D301EC" w:rsidP="00243883">
            <w:pPr>
              <w:adjustRightInd w:val="0"/>
              <w:snapToGrid w:val="0"/>
              <w:spacing w:line="300" w:lineRule="exact"/>
              <w:jc w:val="center"/>
              <w:rPr>
                <w:szCs w:val="21"/>
              </w:rPr>
            </w:pPr>
          </w:p>
        </w:tc>
        <w:tc>
          <w:tcPr>
            <w:tcW w:w="1178" w:type="pct"/>
            <w:tcBorders>
              <w:top w:val="single" w:sz="2" w:space="0" w:color="auto"/>
              <w:left w:val="single" w:sz="2" w:space="0" w:color="auto"/>
              <w:bottom w:val="single" w:sz="2" w:space="0" w:color="auto"/>
              <w:right w:val="single" w:sz="2" w:space="0" w:color="auto"/>
            </w:tcBorders>
            <w:vAlign w:val="center"/>
          </w:tcPr>
          <w:p w14:paraId="7D880E35" w14:textId="77777777" w:rsidR="00D301EC" w:rsidRPr="006F0B5E" w:rsidRDefault="00D301EC" w:rsidP="00243883">
            <w:pPr>
              <w:adjustRightInd w:val="0"/>
              <w:snapToGrid w:val="0"/>
              <w:spacing w:line="300" w:lineRule="exact"/>
              <w:jc w:val="center"/>
              <w:rPr>
                <w:szCs w:val="21"/>
              </w:rPr>
            </w:pPr>
            <w:r w:rsidRPr="006F0B5E">
              <w:rPr>
                <w:rFonts w:hint="eastAsia"/>
                <w:szCs w:val="21"/>
              </w:rPr>
              <w:t>通信地址</w:t>
            </w:r>
          </w:p>
        </w:tc>
        <w:tc>
          <w:tcPr>
            <w:tcW w:w="1259" w:type="pct"/>
            <w:tcBorders>
              <w:top w:val="single" w:sz="2" w:space="0" w:color="auto"/>
              <w:left w:val="single" w:sz="2" w:space="0" w:color="auto"/>
              <w:bottom w:val="single" w:sz="2" w:space="0" w:color="auto"/>
            </w:tcBorders>
            <w:vAlign w:val="center"/>
          </w:tcPr>
          <w:p w14:paraId="6795F3F9" w14:textId="77777777" w:rsidR="00D301EC" w:rsidRPr="006F0B5E" w:rsidRDefault="00D301EC" w:rsidP="00243883">
            <w:pPr>
              <w:adjustRightInd w:val="0"/>
              <w:snapToGrid w:val="0"/>
              <w:spacing w:line="300" w:lineRule="exact"/>
              <w:jc w:val="center"/>
              <w:rPr>
                <w:spacing w:val="20"/>
                <w:szCs w:val="21"/>
              </w:rPr>
            </w:pPr>
          </w:p>
        </w:tc>
      </w:tr>
      <w:tr w:rsidR="00D301EC" w:rsidRPr="006F0B5E" w14:paraId="193D8DE7" w14:textId="77777777" w:rsidTr="00243883">
        <w:trPr>
          <w:trHeight w:val="483"/>
        </w:trPr>
        <w:tc>
          <w:tcPr>
            <w:tcW w:w="1126" w:type="pct"/>
            <w:tcBorders>
              <w:top w:val="single" w:sz="2" w:space="0" w:color="auto"/>
              <w:bottom w:val="single" w:sz="2" w:space="0" w:color="auto"/>
              <w:right w:val="single" w:sz="2" w:space="0" w:color="auto"/>
            </w:tcBorders>
            <w:vAlign w:val="center"/>
          </w:tcPr>
          <w:p w14:paraId="47EC1D09" w14:textId="77777777" w:rsidR="00D301EC" w:rsidRPr="006F0B5E" w:rsidRDefault="00D301EC" w:rsidP="00243883">
            <w:pPr>
              <w:adjustRightInd w:val="0"/>
              <w:snapToGrid w:val="0"/>
              <w:spacing w:line="300" w:lineRule="exact"/>
              <w:jc w:val="center"/>
              <w:rPr>
                <w:szCs w:val="21"/>
              </w:rPr>
            </w:pPr>
            <w:r w:rsidRPr="006F0B5E">
              <w:rPr>
                <w:szCs w:val="21"/>
              </w:rPr>
              <w:t>邮政编码</w:t>
            </w:r>
          </w:p>
        </w:tc>
        <w:tc>
          <w:tcPr>
            <w:tcW w:w="1436" w:type="pct"/>
            <w:tcBorders>
              <w:top w:val="single" w:sz="2" w:space="0" w:color="auto"/>
              <w:left w:val="single" w:sz="2" w:space="0" w:color="auto"/>
              <w:bottom w:val="single" w:sz="2" w:space="0" w:color="auto"/>
              <w:right w:val="single" w:sz="2" w:space="0" w:color="auto"/>
            </w:tcBorders>
            <w:vAlign w:val="center"/>
          </w:tcPr>
          <w:p w14:paraId="4822BE35" w14:textId="77777777" w:rsidR="00D301EC" w:rsidRPr="006F0B5E" w:rsidRDefault="00D301EC" w:rsidP="00243883">
            <w:pPr>
              <w:adjustRightInd w:val="0"/>
              <w:snapToGrid w:val="0"/>
              <w:spacing w:line="300" w:lineRule="exact"/>
              <w:jc w:val="center"/>
              <w:rPr>
                <w:szCs w:val="21"/>
              </w:rPr>
            </w:pPr>
          </w:p>
        </w:tc>
        <w:tc>
          <w:tcPr>
            <w:tcW w:w="1178" w:type="pct"/>
            <w:tcBorders>
              <w:top w:val="single" w:sz="2" w:space="0" w:color="auto"/>
              <w:left w:val="single" w:sz="2" w:space="0" w:color="auto"/>
              <w:bottom w:val="single" w:sz="2" w:space="0" w:color="auto"/>
              <w:right w:val="single" w:sz="2" w:space="0" w:color="auto"/>
            </w:tcBorders>
            <w:vAlign w:val="center"/>
          </w:tcPr>
          <w:p w14:paraId="77E7CC38" w14:textId="77777777" w:rsidR="00D301EC" w:rsidRPr="006F0B5E" w:rsidRDefault="00D301EC" w:rsidP="00243883">
            <w:pPr>
              <w:adjustRightInd w:val="0"/>
              <w:snapToGrid w:val="0"/>
              <w:spacing w:line="300" w:lineRule="exact"/>
              <w:jc w:val="center"/>
              <w:rPr>
                <w:szCs w:val="21"/>
              </w:rPr>
            </w:pPr>
            <w:r w:rsidRPr="006F0B5E">
              <w:rPr>
                <w:szCs w:val="21"/>
              </w:rPr>
              <w:t>邮政编码</w:t>
            </w:r>
          </w:p>
        </w:tc>
        <w:tc>
          <w:tcPr>
            <w:tcW w:w="1259" w:type="pct"/>
            <w:tcBorders>
              <w:top w:val="single" w:sz="2" w:space="0" w:color="auto"/>
              <w:left w:val="single" w:sz="2" w:space="0" w:color="auto"/>
              <w:bottom w:val="single" w:sz="2" w:space="0" w:color="auto"/>
            </w:tcBorders>
            <w:vAlign w:val="center"/>
          </w:tcPr>
          <w:p w14:paraId="12927FCD" w14:textId="77777777" w:rsidR="00D301EC" w:rsidRPr="006F0B5E" w:rsidRDefault="00D301EC" w:rsidP="00243883">
            <w:pPr>
              <w:adjustRightInd w:val="0"/>
              <w:snapToGrid w:val="0"/>
              <w:spacing w:line="300" w:lineRule="exact"/>
              <w:jc w:val="center"/>
              <w:rPr>
                <w:spacing w:val="20"/>
                <w:szCs w:val="21"/>
              </w:rPr>
            </w:pPr>
          </w:p>
        </w:tc>
      </w:tr>
      <w:tr w:rsidR="00D301EC" w:rsidRPr="006F0B5E" w14:paraId="56EBD718" w14:textId="77777777" w:rsidTr="00243883">
        <w:trPr>
          <w:trHeight w:val="483"/>
        </w:trPr>
        <w:tc>
          <w:tcPr>
            <w:tcW w:w="1126" w:type="pct"/>
            <w:tcBorders>
              <w:top w:val="single" w:sz="2" w:space="0" w:color="auto"/>
              <w:bottom w:val="single" w:sz="2" w:space="0" w:color="auto"/>
              <w:right w:val="single" w:sz="2" w:space="0" w:color="auto"/>
            </w:tcBorders>
            <w:vAlign w:val="center"/>
          </w:tcPr>
          <w:p w14:paraId="697993C2" w14:textId="77777777" w:rsidR="00D301EC" w:rsidRPr="006F0B5E" w:rsidRDefault="00D301EC" w:rsidP="00243883">
            <w:pPr>
              <w:adjustRightInd w:val="0"/>
              <w:snapToGrid w:val="0"/>
              <w:spacing w:line="300" w:lineRule="exact"/>
              <w:jc w:val="center"/>
              <w:rPr>
                <w:szCs w:val="21"/>
              </w:rPr>
            </w:pPr>
            <w:r w:rsidRPr="006F0B5E">
              <w:rPr>
                <w:rFonts w:hint="eastAsia"/>
                <w:szCs w:val="21"/>
              </w:rPr>
              <w:t>电子邮箱</w:t>
            </w:r>
          </w:p>
        </w:tc>
        <w:tc>
          <w:tcPr>
            <w:tcW w:w="1436" w:type="pct"/>
            <w:tcBorders>
              <w:top w:val="single" w:sz="2" w:space="0" w:color="auto"/>
              <w:left w:val="single" w:sz="2" w:space="0" w:color="auto"/>
              <w:bottom w:val="single" w:sz="2" w:space="0" w:color="auto"/>
              <w:right w:val="single" w:sz="2" w:space="0" w:color="auto"/>
            </w:tcBorders>
            <w:vAlign w:val="center"/>
          </w:tcPr>
          <w:p w14:paraId="78266632" w14:textId="77777777" w:rsidR="00D301EC" w:rsidRPr="006F0B5E" w:rsidRDefault="00D301EC" w:rsidP="00243883">
            <w:pPr>
              <w:adjustRightInd w:val="0"/>
              <w:snapToGrid w:val="0"/>
              <w:spacing w:line="300" w:lineRule="exact"/>
              <w:jc w:val="center"/>
              <w:rPr>
                <w:szCs w:val="21"/>
              </w:rPr>
            </w:pPr>
          </w:p>
        </w:tc>
        <w:tc>
          <w:tcPr>
            <w:tcW w:w="1178" w:type="pct"/>
            <w:tcBorders>
              <w:top w:val="single" w:sz="2" w:space="0" w:color="auto"/>
              <w:left w:val="single" w:sz="2" w:space="0" w:color="auto"/>
              <w:bottom w:val="single" w:sz="2" w:space="0" w:color="auto"/>
              <w:right w:val="single" w:sz="2" w:space="0" w:color="auto"/>
            </w:tcBorders>
            <w:vAlign w:val="center"/>
          </w:tcPr>
          <w:p w14:paraId="742B7B81" w14:textId="77777777" w:rsidR="00D301EC" w:rsidRPr="006F0B5E" w:rsidRDefault="00D301EC" w:rsidP="00243883">
            <w:pPr>
              <w:adjustRightInd w:val="0"/>
              <w:snapToGrid w:val="0"/>
              <w:spacing w:line="300" w:lineRule="exact"/>
              <w:jc w:val="center"/>
              <w:rPr>
                <w:szCs w:val="21"/>
              </w:rPr>
            </w:pPr>
            <w:r w:rsidRPr="006F0B5E">
              <w:rPr>
                <w:rFonts w:hint="eastAsia"/>
                <w:szCs w:val="21"/>
              </w:rPr>
              <w:t>电子邮箱</w:t>
            </w:r>
          </w:p>
        </w:tc>
        <w:tc>
          <w:tcPr>
            <w:tcW w:w="1259" w:type="pct"/>
            <w:tcBorders>
              <w:top w:val="single" w:sz="2" w:space="0" w:color="auto"/>
              <w:left w:val="single" w:sz="2" w:space="0" w:color="auto"/>
              <w:bottom w:val="single" w:sz="2" w:space="0" w:color="auto"/>
            </w:tcBorders>
            <w:vAlign w:val="center"/>
          </w:tcPr>
          <w:p w14:paraId="432E0112" w14:textId="77777777" w:rsidR="00D301EC" w:rsidRPr="006F0B5E" w:rsidRDefault="00D301EC" w:rsidP="00243883">
            <w:pPr>
              <w:adjustRightInd w:val="0"/>
              <w:snapToGrid w:val="0"/>
              <w:spacing w:line="300" w:lineRule="exact"/>
              <w:jc w:val="center"/>
              <w:rPr>
                <w:spacing w:val="20"/>
                <w:szCs w:val="21"/>
              </w:rPr>
            </w:pPr>
          </w:p>
        </w:tc>
      </w:tr>
      <w:tr w:rsidR="00D301EC" w:rsidRPr="006F0B5E" w14:paraId="549C7AA2" w14:textId="77777777" w:rsidTr="00243883">
        <w:trPr>
          <w:trHeight w:val="483"/>
        </w:trPr>
        <w:tc>
          <w:tcPr>
            <w:tcW w:w="1126" w:type="pct"/>
            <w:tcBorders>
              <w:top w:val="single" w:sz="2" w:space="0" w:color="auto"/>
              <w:bottom w:val="single" w:sz="2" w:space="0" w:color="auto"/>
              <w:right w:val="single" w:sz="2" w:space="0" w:color="auto"/>
            </w:tcBorders>
            <w:vAlign w:val="center"/>
          </w:tcPr>
          <w:p w14:paraId="30A79F78" w14:textId="77777777" w:rsidR="00D301EC" w:rsidRPr="006F0B5E" w:rsidRDefault="00D301EC" w:rsidP="00243883">
            <w:pPr>
              <w:adjustRightInd w:val="0"/>
              <w:snapToGrid w:val="0"/>
              <w:spacing w:line="300" w:lineRule="exact"/>
              <w:jc w:val="center"/>
              <w:rPr>
                <w:szCs w:val="21"/>
              </w:rPr>
            </w:pPr>
            <w:r w:rsidRPr="006F0B5E">
              <w:rPr>
                <w:rFonts w:hint="eastAsia"/>
                <w:szCs w:val="21"/>
              </w:rPr>
              <w:t>统一社会信用代码</w:t>
            </w:r>
          </w:p>
        </w:tc>
        <w:tc>
          <w:tcPr>
            <w:tcW w:w="1436" w:type="pct"/>
            <w:tcBorders>
              <w:top w:val="single" w:sz="2" w:space="0" w:color="auto"/>
              <w:left w:val="single" w:sz="2" w:space="0" w:color="auto"/>
              <w:bottom w:val="single" w:sz="2" w:space="0" w:color="auto"/>
              <w:right w:val="single" w:sz="2" w:space="0" w:color="auto"/>
            </w:tcBorders>
            <w:vAlign w:val="center"/>
          </w:tcPr>
          <w:p w14:paraId="299D79B7" w14:textId="77777777" w:rsidR="00D301EC" w:rsidRPr="006F0B5E" w:rsidRDefault="00D301EC" w:rsidP="00243883">
            <w:pPr>
              <w:adjustRightInd w:val="0"/>
              <w:snapToGrid w:val="0"/>
              <w:spacing w:line="300" w:lineRule="exact"/>
              <w:jc w:val="center"/>
              <w:rPr>
                <w:szCs w:val="21"/>
              </w:rPr>
            </w:pPr>
          </w:p>
        </w:tc>
        <w:tc>
          <w:tcPr>
            <w:tcW w:w="1178" w:type="pct"/>
            <w:tcBorders>
              <w:top w:val="single" w:sz="2" w:space="0" w:color="auto"/>
              <w:left w:val="single" w:sz="2" w:space="0" w:color="auto"/>
              <w:bottom w:val="single" w:sz="2" w:space="0" w:color="auto"/>
              <w:right w:val="single" w:sz="2" w:space="0" w:color="auto"/>
            </w:tcBorders>
            <w:vAlign w:val="center"/>
          </w:tcPr>
          <w:p w14:paraId="19532106" w14:textId="77777777" w:rsidR="00D301EC" w:rsidRPr="006F0B5E" w:rsidRDefault="00D301EC" w:rsidP="00243883">
            <w:pPr>
              <w:adjustRightInd w:val="0"/>
              <w:snapToGrid w:val="0"/>
              <w:spacing w:line="300" w:lineRule="exact"/>
              <w:jc w:val="center"/>
              <w:rPr>
                <w:szCs w:val="21"/>
              </w:rPr>
            </w:pPr>
            <w:r w:rsidRPr="006F0B5E">
              <w:rPr>
                <w:rFonts w:hint="eastAsia"/>
                <w:szCs w:val="21"/>
              </w:rPr>
              <w:t>统一社会信用代码</w:t>
            </w:r>
          </w:p>
        </w:tc>
        <w:tc>
          <w:tcPr>
            <w:tcW w:w="1259" w:type="pct"/>
            <w:tcBorders>
              <w:top w:val="single" w:sz="2" w:space="0" w:color="auto"/>
              <w:left w:val="single" w:sz="2" w:space="0" w:color="auto"/>
              <w:bottom w:val="single" w:sz="2" w:space="0" w:color="auto"/>
            </w:tcBorders>
            <w:vAlign w:val="center"/>
          </w:tcPr>
          <w:p w14:paraId="252697DB" w14:textId="77777777" w:rsidR="00D301EC" w:rsidRPr="006F0B5E" w:rsidRDefault="00D301EC" w:rsidP="00243883">
            <w:pPr>
              <w:adjustRightInd w:val="0"/>
              <w:snapToGrid w:val="0"/>
              <w:spacing w:line="300" w:lineRule="exact"/>
              <w:jc w:val="center"/>
              <w:rPr>
                <w:spacing w:val="20"/>
                <w:szCs w:val="21"/>
              </w:rPr>
            </w:pPr>
          </w:p>
        </w:tc>
      </w:tr>
      <w:tr w:rsidR="00D301EC" w:rsidRPr="006F0B5E" w14:paraId="7D9720FE" w14:textId="77777777" w:rsidTr="00243883">
        <w:trPr>
          <w:trHeight w:val="483"/>
        </w:trPr>
        <w:tc>
          <w:tcPr>
            <w:tcW w:w="1126" w:type="pct"/>
            <w:tcBorders>
              <w:top w:val="single" w:sz="2" w:space="0" w:color="auto"/>
              <w:bottom w:val="single" w:sz="2" w:space="0" w:color="auto"/>
              <w:right w:val="single" w:sz="2" w:space="0" w:color="auto"/>
            </w:tcBorders>
            <w:vAlign w:val="center"/>
          </w:tcPr>
          <w:p w14:paraId="12197D09" w14:textId="77777777" w:rsidR="00D301EC" w:rsidRPr="006F0B5E" w:rsidRDefault="00D301EC" w:rsidP="00243883">
            <w:pPr>
              <w:adjustRightInd w:val="0"/>
              <w:snapToGrid w:val="0"/>
              <w:spacing w:line="300" w:lineRule="exact"/>
              <w:jc w:val="center"/>
              <w:rPr>
                <w:szCs w:val="21"/>
              </w:rPr>
            </w:pPr>
          </w:p>
        </w:tc>
        <w:tc>
          <w:tcPr>
            <w:tcW w:w="1436" w:type="pct"/>
            <w:tcBorders>
              <w:top w:val="single" w:sz="2" w:space="0" w:color="auto"/>
              <w:left w:val="single" w:sz="2" w:space="0" w:color="auto"/>
              <w:bottom w:val="single" w:sz="2" w:space="0" w:color="auto"/>
              <w:right w:val="single" w:sz="2" w:space="0" w:color="auto"/>
            </w:tcBorders>
            <w:vAlign w:val="center"/>
          </w:tcPr>
          <w:p w14:paraId="76DE701F" w14:textId="77777777" w:rsidR="00D301EC" w:rsidRPr="006F0B5E" w:rsidRDefault="00D301EC" w:rsidP="00243883">
            <w:pPr>
              <w:adjustRightInd w:val="0"/>
              <w:snapToGrid w:val="0"/>
              <w:spacing w:line="300" w:lineRule="exact"/>
              <w:jc w:val="center"/>
              <w:rPr>
                <w:szCs w:val="21"/>
              </w:rPr>
            </w:pPr>
          </w:p>
        </w:tc>
        <w:tc>
          <w:tcPr>
            <w:tcW w:w="1178" w:type="pct"/>
            <w:tcBorders>
              <w:top w:val="single" w:sz="2" w:space="0" w:color="auto"/>
              <w:left w:val="single" w:sz="2" w:space="0" w:color="auto"/>
              <w:bottom w:val="single" w:sz="2" w:space="0" w:color="auto"/>
              <w:right w:val="single" w:sz="2" w:space="0" w:color="auto"/>
            </w:tcBorders>
            <w:vAlign w:val="center"/>
          </w:tcPr>
          <w:p w14:paraId="4E805BC2" w14:textId="77777777" w:rsidR="00D301EC" w:rsidRPr="006F0B5E" w:rsidRDefault="00D301EC" w:rsidP="00243883">
            <w:pPr>
              <w:adjustRightInd w:val="0"/>
              <w:snapToGrid w:val="0"/>
              <w:spacing w:line="300" w:lineRule="exact"/>
              <w:jc w:val="center"/>
              <w:rPr>
                <w:szCs w:val="21"/>
              </w:rPr>
            </w:pPr>
            <w:r w:rsidRPr="006F0B5E">
              <w:rPr>
                <w:szCs w:val="21"/>
              </w:rPr>
              <w:t>开户名称</w:t>
            </w:r>
          </w:p>
        </w:tc>
        <w:tc>
          <w:tcPr>
            <w:tcW w:w="1259" w:type="pct"/>
            <w:tcBorders>
              <w:top w:val="single" w:sz="2" w:space="0" w:color="auto"/>
              <w:left w:val="single" w:sz="2" w:space="0" w:color="auto"/>
              <w:bottom w:val="single" w:sz="2" w:space="0" w:color="auto"/>
            </w:tcBorders>
            <w:vAlign w:val="center"/>
          </w:tcPr>
          <w:p w14:paraId="2D4CFD1E" w14:textId="77777777" w:rsidR="00D301EC" w:rsidRPr="006F0B5E" w:rsidRDefault="00D301EC" w:rsidP="00243883">
            <w:pPr>
              <w:adjustRightInd w:val="0"/>
              <w:snapToGrid w:val="0"/>
              <w:spacing w:line="300" w:lineRule="exact"/>
              <w:jc w:val="center"/>
              <w:rPr>
                <w:spacing w:val="20"/>
                <w:szCs w:val="21"/>
              </w:rPr>
            </w:pPr>
          </w:p>
        </w:tc>
      </w:tr>
      <w:tr w:rsidR="00D301EC" w:rsidRPr="006F0B5E" w14:paraId="4EDCB711" w14:textId="77777777" w:rsidTr="00243883">
        <w:trPr>
          <w:trHeight w:val="483"/>
        </w:trPr>
        <w:tc>
          <w:tcPr>
            <w:tcW w:w="1126" w:type="pct"/>
            <w:tcBorders>
              <w:top w:val="single" w:sz="2" w:space="0" w:color="auto"/>
              <w:bottom w:val="single" w:sz="2" w:space="0" w:color="auto"/>
              <w:right w:val="single" w:sz="2" w:space="0" w:color="auto"/>
            </w:tcBorders>
            <w:vAlign w:val="center"/>
          </w:tcPr>
          <w:p w14:paraId="29D999D9" w14:textId="77777777" w:rsidR="00D301EC" w:rsidRPr="006F0B5E" w:rsidRDefault="00D301EC" w:rsidP="00243883">
            <w:pPr>
              <w:adjustRightInd w:val="0"/>
              <w:snapToGrid w:val="0"/>
              <w:spacing w:line="300" w:lineRule="exact"/>
              <w:jc w:val="center"/>
              <w:rPr>
                <w:szCs w:val="21"/>
              </w:rPr>
            </w:pPr>
          </w:p>
        </w:tc>
        <w:tc>
          <w:tcPr>
            <w:tcW w:w="1436" w:type="pct"/>
            <w:tcBorders>
              <w:top w:val="single" w:sz="2" w:space="0" w:color="auto"/>
              <w:left w:val="single" w:sz="2" w:space="0" w:color="auto"/>
              <w:bottom w:val="single" w:sz="2" w:space="0" w:color="auto"/>
              <w:right w:val="single" w:sz="2" w:space="0" w:color="auto"/>
            </w:tcBorders>
            <w:vAlign w:val="center"/>
          </w:tcPr>
          <w:p w14:paraId="1BEFF120" w14:textId="77777777" w:rsidR="00D301EC" w:rsidRPr="006F0B5E" w:rsidRDefault="00D301EC" w:rsidP="00243883">
            <w:pPr>
              <w:adjustRightInd w:val="0"/>
              <w:snapToGrid w:val="0"/>
              <w:spacing w:line="300" w:lineRule="exact"/>
              <w:jc w:val="center"/>
              <w:rPr>
                <w:szCs w:val="21"/>
              </w:rPr>
            </w:pPr>
          </w:p>
        </w:tc>
        <w:tc>
          <w:tcPr>
            <w:tcW w:w="1178" w:type="pct"/>
            <w:tcBorders>
              <w:top w:val="single" w:sz="2" w:space="0" w:color="auto"/>
              <w:left w:val="single" w:sz="2" w:space="0" w:color="auto"/>
              <w:bottom w:val="single" w:sz="2" w:space="0" w:color="auto"/>
              <w:right w:val="single" w:sz="2" w:space="0" w:color="auto"/>
            </w:tcBorders>
            <w:vAlign w:val="center"/>
          </w:tcPr>
          <w:p w14:paraId="5F02238D" w14:textId="77777777" w:rsidR="00D301EC" w:rsidRPr="006F0B5E" w:rsidRDefault="00D301EC" w:rsidP="00243883">
            <w:pPr>
              <w:adjustRightInd w:val="0"/>
              <w:snapToGrid w:val="0"/>
              <w:spacing w:line="300" w:lineRule="exact"/>
              <w:jc w:val="center"/>
              <w:rPr>
                <w:szCs w:val="21"/>
              </w:rPr>
            </w:pPr>
            <w:r w:rsidRPr="006F0B5E">
              <w:rPr>
                <w:szCs w:val="21"/>
              </w:rPr>
              <w:t>开户银行</w:t>
            </w:r>
          </w:p>
        </w:tc>
        <w:tc>
          <w:tcPr>
            <w:tcW w:w="1259" w:type="pct"/>
            <w:tcBorders>
              <w:top w:val="single" w:sz="2" w:space="0" w:color="auto"/>
              <w:left w:val="single" w:sz="2" w:space="0" w:color="auto"/>
              <w:bottom w:val="single" w:sz="2" w:space="0" w:color="auto"/>
            </w:tcBorders>
            <w:vAlign w:val="center"/>
          </w:tcPr>
          <w:p w14:paraId="701ACAA3" w14:textId="77777777" w:rsidR="00D301EC" w:rsidRPr="006F0B5E" w:rsidRDefault="00D301EC" w:rsidP="00243883">
            <w:pPr>
              <w:adjustRightInd w:val="0"/>
              <w:snapToGrid w:val="0"/>
              <w:spacing w:line="300" w:lineRule="exact"/>
              <w:jc w:val="center"/>
              <w:rPr>
                <w:spacing w:val="20"/>
                <w:szCs w:val="21"/>
              </w:rPr>
            </w:pPr>
          </w:p>
        </w:tc>
      </w:tr>
      <w:tr w:rsidR="00D301EC" w:rsidRPr="006F0B5E" w14:paraId="51434D35" w14:textId="77777777" w:rsidTr="00243883">
        <w:trPr>
          <w:trHeight w:val="483"/>
        </w:trPr>
        <w:tc>
          <w:tcPr>
            <w:tcW w:w="1126" w:type="pct"/>
            <w:tcBorders>
              <w:top w:val="single" w:sz="2" w:space="0" w:color="auto"/>
              <w:bottom w:val="single" w:sz="2" w:space="0" w:color="auto"/>
              <w:right w:val="single" w:sz="2" w:space="0" w:color="auto"/>
            </w:tcBorders>
            <w:vAlign w:val="center"/>
          </w:tcPr>
          <w:p w14:paraId="0467D7BA" w14:textId="77777777" w:rsidR="00D301EC" w:rsidRPr="006F0B5E" w:rsidRDefault="00D301EC" w:rsidP="00243883">
            <w:pPr>
              <w:adjustRightInd w:val="0"/>
              <w:snapToGrid w:val="0"/>
              <w:spacing w:line="300" w:lineRule="exact"/>
              <w:jc w:val="center"/>
              <w:rPr>
                <w:szCs w:val="21"/>
              </w:rPr>
            </w:pPr>
          </w:p>
        </w:tc>
        <w:tc>
          <w:tcPr>
            <w:tcW w:w="1436" w:type="pct"/>
            <w:tcBorders>
              <w:top w:val="single" w:sz="2" w:space="0" w:color="auto"/>
              <w:left w:val="single" w:sz="2" w:space="0" w:color="auto"/>
              <w:bottom w:val="single" w:sz="2" w:space="0" w:color="auto"/>
              <w:right w:val="single" w:sz="2" w:space="0" w:color="auto"/>
            </w:tcBorders>
            <w:vAlign w:val="center"/>
          </w:tcPr>
          <w:p w14:paraId="1ECBB82A" w14:textId="77777777" w:rsidR="00D301EC" w:rsidRPr="006F0B5E" w:rsidRDefault="00D301EC" w:rsidP="00243883">
            <w:pPr>
              <w:adjustRightInd w:val="0"/>
              <w:snapToGrid w:val="0"/>
              <w:spacing w:line="300" w:lineRule="exact"/>
              <w:jc w:val="center"/>
              <w:rPr>
                <w:szCs w:val="21"/>
              </w:rPr>
            </w:pPr>
          </w:p>
        </w:tc>
        <w:tc>
          <w:tcPr>
            <w:tcW w:w="1178" w:type="pct"/>
            <w:tcBorders>
              <w:top w:val="single" w:sz="2" w:space="0" w:color="auto"/>
              <w:left w:val="single" w:sz="2" w:space="0" w:color="auto"/>
              <w:bottom w:val="single" w:sz="2" w:space="0" w:color="auto"/>
              <w:right w:val="single" w:sz="2" w:space="0" w:color="auto"/>
            </w:tcBorders>
            <w:vAlign w:val="center"/>
          </w:tcPr>
          <w:p w14:paraId="0864E293" w14:textId="77777777" w:rsidR="00D301EC" w:rsidRPr="006F0B5E" w:rsidRDefault="00D301EC" w:rsidP="00243883">
            <w:pPr>
              <w:adjustRightInd w:val="0"/>
              <w:snapToGrid w:val="0"/>
              <w:spacing w:line="300" w:lineRule="exact"/>
              <w:jc w:val="center"/>
              <w:rPr>
                <w:szCs w:val="21"/>
              </w:rPr>
            </w:pPr>
            <w:r w:rsidRPr="006F0B5E">
              <w:rPr>
                <w:szCs w:val="21"/>
              </w:rPr>
              <w:t>银行账号</w:t>
            </w:r>
          </w:p>
        </w:tc>
        <w:tc>
          <w:tcPr>
            <w:tcW w:w="1259" w:type="pct"/>
            <w:tcBorders>
              <w:top w:val="single" w:sz="2" w:space="0" w:color="auto"/>
              <w:left w:val="single" w:sz="2" w:space="0" w:color="auto"/>
              <w:bottom w:val="single" w:sz="2" w:space="0" w:color="auto"/>
            </w:tcBorders>
            <w:vAlign w:val="center"/>
          </w:tcPr>
          <w:p w14:paraId="2154E78A" w14:textId="77777777" w:rsidR="00D301EC" w:rsidRPr="006F0B5E" w:rsidRDefault="00D301EC" w:rsidP="00243883">
            <w:pPr>
              <w:adjustRightInd w:val="0"/>
              <w:snapToGrid w:val="0"/>
              <w:spacing w:line="300" w:lineRule="exact"/>
              <w:jc w:val="center"/>
              <w:rPr>
                <w:spacing w:val="20"/>
                <w:szCs w:val="21"/>
              </w:rPr>
            </w:pPr>
          </w:p>
        </w:tc>
      </w:tr>
      <w:tr w:rsidR="00D301EC" w:rsidRPr="006F0B5E" w14:paraId="79D22E7B" w14:textId="77777777" w:rsidTr="00243883">
        <w:trPr>
          <w:trHeight w:val="586"/>
        </w:trPr>
        <w:tc>
          <w:tcPr>
            <w:tcW w:w="5000" w:type="pct"/>
            <w:gridSpan w:val="4"/>
            <w:tcBorders>
              <w:top w:val="single" w:sz="2" w:space="0" w:color="auto"/>
            </w:tcBorders>
            <w:vAlign w:val="center"/>
          </w:tcPr>
          <w:p w14:paraId="1DF5CD50" w14:textId="77777777" w:rsidR="00D301EC" w:rsidRPr="006F0B5E" w:rsidRDefault="00D301EC" w:rsidP="00243883">
            <w:pPr>
              <w:pStyle w:val="aa"/>
              <w:adjustRightInd w:val="0"/>
              <w:snapToGrid w:val="0"/>
              <w:spacing w:beforeLines="50" w:before="120" w:after="0" w:line="360" w:lineRule="auto"/>
              <w:ind w:leftChars="0" w:left="0"/>
              <w:rPr>
                <w:spacing w:val="20"/>
                <w:szCs w:val="21"/>
              </w:rPr>
            </w:pPr>
            <w:r w:rsidRPr="006F0B5E">
              <w:rPr>
                <w:rFonts w:ascii="宋体" w:hAnsi="宋体" w:hint="eastAsia"/>
                <w:szCs w:val="21"/>
              </w:rPr>
              <w:t>注：涉及联合体或其他合同主体的信息应按上表格式加列。</w:t>
            </w:r>
          </w:p>
        </w:tc>
      </w:tr>
    </w:tbl>
    <w:p w14:paraId="0F4E1C46" w14:textId="77777777" w:rsidR="00D301EC" w:rsidRPr="006F0B5E" w:rsidRDefault="00D301EC" w:rsidP="00D301EC">
      <w:pPr>
        <w:pStyle w:val="2"/>
        <w:adjustRightInd w:val="0"/>
        <w:snapToGrid w:val="0"/>
        <w:spacing w:beforeLines="50" w:before="120"/>
        <w:jc w:val="center"/>
        <w:rPr>
          <w:rFonts w:ascii="黑体" w:hAnsi="黑体" w:hint="eastAsia"/>
          <w:sz w:val="28"/>
          <w:szCs w:val="28"/>
        </w:rPr>
      </w:pPr>
      <w:r w:rsidRPr="006F0B5E">
        <w:rPr>
          <w:rFonts w:ascii="宋体" w:hAnsi="宋体"/>
          <w:sz w:val="21"/>
          <w:szCs w:val="21"/>
          <w:u w:val="single"/>
        </w:rPr>
        <w:br w:type="page"/>
      </w:r>
      <w:bookmarkStart w:id="226" w:name="_Toc27624"/>
      <w:bookmarkStart w:id="227" w:name="_Toc173232357"/>
      <w:bookmarkStart w:id="228" w:name="_Toc211867507"/>
      <w:r w:rsidRPr="006F0B5E">
        <w:rPr>
          <w:rFonts w:ascii="黑体" w:hAnsi="黑体" w:hint="eastAsia"/>
          <w:b w:val="0"/>
          <w:bCs w:val="0"/>
          <w:sz w:val="28"/>
          <w:szCs w:val="28"/>
        </w:rPr>
        <w:lastRenderedPageBreak/>
        <w:t>第二节 政府采购合同通用条款</w:t>
      </w:r>
      <w:bookmarkEnd w:id="226"/>
      <w:bookmarkEnd w:id="227"/>
      <w:bookmarkEnd w:id="228"/>
    </w:p>
    <w:p w14:paraId="429F5902" w14:textId="77777777" w:rsidR="00D301EC" w:rsidRPr="006F0B5E" w:rsidRDefault="00D301EC" w:rsidP="00D301EC">
      <w:pPr>
        <w:tabs>
          <w:tab w:val="left" w:pos="8820"/>
          <w:tab w:val="left" w:pos="9345"/>
          <w:tab w:val="left" w:pos="9765"/>
        </w:tabs>
        <w:adjustRightInd w:val="0"/>
        <w:snapToGrid w:val="0"/>
        <w:spacing w:line="400" w:lineRule="exact"/>
        <w:rPr>
          <w:rFonts w:ascii="宋体" w:hAnsi="宋体" w:hint="eastAsia"/>
          <w:b/>
          <w:bCs/>
          <w:sz w:val="24"/>
        </w:rPr>
      </w:pPr>
      <w:r w:rsidRPr="006F0B5E">
        <w:rPr>
          <w:rFonts w:ascii="宋体" w:hAnsi="宋体" w:hint="eastAsia"/>
          <w:b/>
          <w:sz w:val="24"/>
        </w:rPr>
        <w:t xml:space="preserve">1. </w:t>
      </w:r>
      <w:r w:rsidRPr="006F0B5E">
        <w:rPr>
          <w:rFonts w:ascii="宋体" w:hAnsi="宋体" w:hint="eastAsia"/>
          <w:b/>
          <w:bCs/>
          <w:sz w:val="24"/>
        </w:rPr>
        <w:t>定义</w:t>
      </w:r>
    </w:p>
    <w:p w14:paraId="762688AD"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1.1合同当事人</w:t>
      </w:r>
    </w:p>
    <w:p w14:paraId="3F5644B7"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（1）采购人（以下称甲方）是指使用财政性资金，通过政府采购方式向供应商购买货物及其相关服务的国家机关、事业单位、团体组织。</w:t>
      </w:r>
    </w:p>
    <w:p w14:paraId="6B9701A9"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（2）供应商（以下称乙方）是指参加政府采购活动并且中标（成交），向采购人提供合同约定的货物及其相关服务的法人、非法人组织或者自然人。</w:t>
      </w:r>
    </w:p>
    <w:p w14:paraId="1B27A0CA"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（3）其他合同主体是指除采购人和供应商以外，</w:t>
      </w:r>
      <w:r w:rsidRPr="006F0B5E">
        <w:rPr>
          <w:rFonts w:ascii="宋体" w:hAnsi="宋体" w:cs="宋体" w:hint="eastAsia"/>
          <w:bCs/>
          <w:szCs w:val="21"/>
        </w:rPr>
        <w:t>依法参与合同缔结或履行，享有权利、承担义务的合同当事人</w:t>
      </w:r>
      <w:r w:rsidRPr="006F0B5E">
        <w:rPr>
          <w:rFonts w:ascii="宋体" w:hAnsi="宋体" w:hint="eastAsia"/>
          <w:szCs w:val="21"/>
        </w:rPr>
        <w:t>。</w:t>
      </w:r>
    </w:p>
    <w:p w14:paraId="5A502A8A" w14:textId="77777777" w:rsidR="00D301EC" w:rsidRPr="006F0B5E" w:rsidRDefault="00D301EC" w:rsidP="00D301EC">
      <w:pPr>
        <w:tabs>
          <w:tab w:val="left" w:pos="570"/>
          <w:tab w:val="left" w:pos="9240"/>
          <w:tab w:val="left" w:pos="9555"/>
        </w:tabs>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1.2本合同下列术语应解释为：</w:t>
      </w:r>
    </w:p>
    <w:p w14:paraId="507CE312" w14:textId="77777777" w:rsidR="00D301EC" w:rsidRPr="006F0B5E" w:rsidRDefault="00D301EC" w:rsidP="00D301EC">
      <w:pPr>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（1）“合同”系指</w:t>
      </w:r>
      <w:r w:rsidRPr="006F0B5E">
        <w:rPr>
          <w:rFonts w:ascii="宋体" w:hAnsi="宋体" w:cs="宋体" w:hint="eastAsia"/>
          <w:bCs/>
          <w:szCs w:val="21"/>
        </w:rPr>
        <w:t>合同当事人意思表示达成一致的任何协议，包括签署的</w:t>
      </w:r>
      <w:r w:rsidRPr="006F0B5E">
        <w:rPr>
          <w:rFonts w:ascii="宋体" w:hAnsi="宋体" w:hint="eastAsia"/>
          <w:szCs w:val="21"/>
        </w:rPr>
        <w:t>政府采购合同协议书及其变更、补充协议，政府采购合同专用条款，政府采购合同通用条款，中标（成交）通知书，投标（响应）文件，采购文件，有关技术文件和图纸，以及</w:t>
      </w:r>
      <w:r w:rsidRPr="006F0B5E">
        <w:rPr>
          <w:rFonts w:ascii="宋体" w:hAnsi="宋体" w:cs="宋体" w:hint="eastAsia"/>
          <w:kern w:val="2"/>
          <w:sz w:val="21"/>
          <w:szCs w:val="21"/>
        </w:rPr>
        <w:t>国家法律、行政法规和规章制度规定或合同约定的作为合同组成部分的其他文件</w:t>
      </w:r>
      <w:r w:rsidRPr="006F0B5E">
        <w:rPr>
          <w:rFonts w:ascii="宋体" w:hAnsi="宋体" w:hint="eastAsia"/>
          <w:szCs w:val="21"/>
        </w:rPr>
        <w:t>。</w:t>
      </w:r>
    </w:p>
    <w:p w14:paraId="62201BCE" w14:textId="77777777" w:rsidR="00D301EC" w:rsidRPr="006F0B5E" w:rsidRDefault="00D301EC" w:rsidP="00D301EC">
      <w:pPr>
        <w:tabs>
          <w:tab w:val="left" w:pos="570"/>
          <w:tab w:val="left" w:pos="9240"/>
          <w:tab w:val="left" w:pos="9555"/>
        </w:tabs>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（2）“合同价款”系指根据本合同规定乙方在全面履行合同义务后甲方应支付给乙方的价款。</w:t>
      </w:r>
    </w:p>
    <w:p w14:paraId="04D787C1" w14:textId="77777777" w:rsidR="00D301EC" w:rsidRPr="006F0B5E" w:rsidRDefault="00D301EC" w:rsidP="00D301EC">
      <w:pPr>
        <w:tabs>
          <w:tab w:val="left" w:pos="570"/>
          <w:tab w:val="left" w:pos="9240"/>
          <w:tab w:val="left" w:pos="9555"/>
        </w:tabs>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（3）“货物”系指乙方根据本合同规定须向甲方提供的各种形态和种类的物品，包括原材料、设备、产品（包括软件）及相关的其备品备件、工具、手册及</w:t>
      </w:r>
      <w:r w:rsidRPr="006F0B5E">
        <w:rPr>
          <w:rFonts w:ascii="宋体" w:hAnsi="宋体"/>
          <w:szCs w:val="21"/>
          <w:lang w:val="en"/>
        </w:rPr>
        <w:t>其他</w:t>
      </w:r>
      <w:r w:rsidRPr="006F0B5E">
        <w:rPr>
          <w:rFonts w:ascii="宋体" w:hAnsi="宋体" w:hint="eastAsia"/>
          <w:szCs w:val="21"/>
        </w:rPr>
        <w:t>技术资料和材料等。</w:t>
      </w:r>
    </w:p>
    <w:p w14:paraId="5B7FA964" w14:textId="77777777" w:rsidR="00D301EC" w:rsidRPr="006F0B5E" w:rsidRDefault="00D301EC" w:rsidP="00D301EC">
      <w:pPr>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（4）“相关服务”系指根据合同规定，乙方应提供的与货物有关的技术、管理和</w:t>
      </w:r>
      <w:r w:rsidRPr="006F0B5E">
        <w:rPr>
          <w:rFonts w:ascii="宋体" w:hAnsi="宋体"/>
          <w:szCs w:val="21"/>
          <w:lang w:val="en"/>
        </w:rPr>
        <w:t>其他</w:t>
      </w:r>
      <w:r w:rsidRPr="006F0B5E">
        <w:rPr>
          <w:rFonts w:ascii="宋体" w:hAnsi="宋体" w:hint="eastAsia"/>
          <w:szCs w:val="21"/>
        </w:rPr>
        <w:t>服务，包括但不限于：管理和质量保证、运输、保险、检验、现场准备、安装、集成、调试、培训、维修、废弃处置、技术支持等以及合同中规定乙方应承担的</w:t>
      </w:r>
      <w:r w:rsidRPr="006F0B5E">
        <w:rPr>
          <w:rFonts w:ascii="宋体" w:hAnsi="宋体"/>
          <w:szCs w:val="21"/>
          <w:lang w:val="en"/>
        </w:rPr>
        <w:t>其他</w:t>
      </w:r>
      <w:r w:rsidRPr="006F0B5E">
        <w:rPr>
          <w:rFonts w:ascii="宋体" w:hAnsi="宋体" w:hint="eastAsia"/>
          <w:szCs w:val="21"/>
        </w:rPr>
        <w:t>义务。</w:t>
      </w:r>
    </w:p>
    <w:p w14:paraId="4B923699" w14:textId="77777777" w:rsidR="00D301EC" w:rsidRPr="006F0B5E" w:rsidRDefault="00D301EC" w:rsidP="00D301EC">
      <w:pPr>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（5）“分包”系指中标（成交）供应商按采购文件、投标（响应）文件的规定，根据分包意向协议，将中标（成交）项目中的部分履约内容，分给具有相应资质条件的供应</w:t>
      </w:r>
      <w:proofErr w:type="gramStart"/>
      <w:r w:rsidRPr="006F0B5E">
        <w:rPr>
          <w:rFonts w:ascii="宋体" w:hAnsi="宋体" w:hint="eastAsia"/>
          <w:szCs w:val="21"/>
        </w:rPr>
        <w:t>商履行</w:t>
      </w:r>
      <w:proofErr w:type="gramEnd"/>
      <w:r w:rsidRPr="006F0B5E">
        <w:rPr>
          <w:rFonts w:ascii="宋体" w:hAnsi="宋体" w:hint="eastAsia"/>
          <w:szCs w:val="21"/>
        </w:rPr>
        <w:t>合同的行为。</w:t>
      </w:r>
    </w:p>
    <w:p w14:paraId="43455A2F" w14:textId="77777777" w:rsidR="00D301EC" w:rsidRPr="006F0B5E" w:rsidRDefault="00D301EC" w:rsidP="00D301EC">
      <w:pPr>
        <w:tabs>
          <w:tab w:val="left" w:pos="570"/>
          <w:tab w:val="left" w:pos="9240"/>
          <w:tab w:val="left" w:pos="9555"/>
        </w:tabs>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6）“联合体”系指由两个以上的自然人、法人或者非法人组织组成，以一个供应商的身份共同参加政府采购的主体。联合体各方应在签订合同协议书前向甲方提交联合协议，且明确牵头人及各成员单位的工作分工、权利、义务、责任，联合体各方应共同与甲方签订合同，就合同约定的事项对甲方承担连带责任。联合体具体要求见【</w:t>
      </w:r>
      <w:r w:rsidRPr="006F0B5E">
        <w:rPr>
          <w:rFonts w:ascii="宋体" w:hAnsi="宋体" w:hint="eastAsia"/>
          <w:b/>
          <w:bCs/>
          <w:szCs w:val="21"/>
        </w:rPr>
        <w:t>政府采购合同专用条款</w:t>
      </w:r>
      <w:r w:rsidRPr="006F0B5E">
        <w:rPr>
          <w:rFonts w:ascii="宋体" w:hAnsi="宋体" w:hint="eastAsia"/>
          <w:szCs w:val="21"/>
        </w:rPr>
        <w:t>】。</w:t>
      </w:r>
    </w:p>
    <w:p w14:paraId="56A1854E" w14:textId="77777777" w:rsidR="00D301EC" w:rsidRPr="006F0B5E" w:rsidRDefault="00D301EC" w:rsidP="00D301EC">
      <w:pPr>
        <w:tabs>
          <w:tab w:val="left" w:pos="570"/>
          <w:tab w:val="left" w:pos="9240"/>
          <w:tab w:val="left" w:pos="9555"/>
        </w:tabs>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lastRenderedPageBreak/>
        <w:t>（7）其他术语解释，见【</w:t>
      </w:r>
      <w:r w:rsidRPr="006F0B5E">
        <w:rPr>
          <w:rFonts w:ascii="宋体" w:hAnsi="宋体" w:hint="eastAsia"/>
          <w:b/>
          <w:bCs/>
          <w:szCs w:val="21"/>
        </w:rPr>
        <w:t>政府采购合同专用条款</w:t>
      </w:r>
      <w:r w:rsidRPr="006F0B5E">
        <w:rPr>
          <w:rFonts w:ascii="宋体" w:hAnsi="宋体" w:hint="eastAsia"/>
          <w:szCs w:val="21"/>
        </w:rPr>
        <w:t>】。</w:t>
      </w:r>
    </w:p>
    <w:p w14:paraId="0D83DF13" w14:textId="77777777" w:rsidR="00D301EC" w:rsidRPr="006F0B5E" w:rsidRDefault="00D301EC" w:rsidP="00D301EC">
      <w:pPr>
        <w:widowControl w:val="0"/>
        <w:numPr>
          <w:ilvl w:val="0"/>
          <w:numId w:val="6"/>
        </w:numPr>
        <w:autoSpaceDE w:val="0"/>
        <w:autoSpaceDN w:val="0"/>
        <w:adjustRightInd w:val="0"/>
        <w:snapToGrid w:val="0"/>
        <w:spacing w:after="0" w:line="400" w:lineRule="exact"/>
        <w:rPr>
          <w:rFonts w:ascii="宋体" w:hAnsi="宋体" w:hint="eastAsia"/>
          <w:b/>
          <w:bCs/>
          <w:sz w:val="24"/>
        </w:rPr>
      </w:pPr>
      <w:r w:rsidRPr="006F0B5E">
        <w:rPr>
          <w:rFonts w:ascii="宋体" w:hAnsi="宋体" w:hint="eastAsia"/>
          <w:b/>
          <w:sz w:val="24"/>
        </w:rPr>
        <w:t>合同标的及金额</w:t>
      </w:r>
    </w:p>
    <w:p w14:paraId="1711984C"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b/>
          <w:bCs/>
          <w:i/>
          <w:iCs/>
          <w:szCs w:val="21"/>
        </w:rPr>
      </w:pPr>
      <w:r w:rsidRPr="006F0B5E">
        <w:rPr>
          <w:rFonts w:ascii="宋体" w:hAnsi="宋体" w:hint="eastAsia"/>
          <w:szCs w:val="21"/>
        </w:rPr>
        <w:t>2.1 合同标的及金额应与中标（成交）结果一致。乙方为履行本合同而发生的所有费用均应包含在合同价款中，甲方不再另行支付</w:t>
      </w:r>
      <w:r w:rsidRPr="006F0B5E">
        <w:rPr>
          <w:rFonts w:ascii="宋体" w:hAnsi="宋体"/>
          <w:szCs w:val="21"/>
          <w:lang w:val="en"/>
        </w:rPr>
        <w:t>其他</w:t>
      </w:r>
      <w:r w:rsidRPr="006F0B5E">
        <w:rPr>
          <w:rFonts w:ascii="宋体" w:hAnsi="宋体" w:hint="eastAsia"/>
          <w:szCs w:val="21"/>
        </w:rPr>
        <w:t>任何费用。</w:t>
      </w:r>
    </w:p>
    <w:p w14:paraId="190C5E86" w14:textId="77777777" w:rsidR="00D301EC" w:rsidRPr="006F0B5E" w:rsidRDefault="00D301EC" w:rsidP="00D301EC">
      <w:pPr>
        <w:adjustRightInd w:val="0"/>
        <w:snapToGrid w:val="0"/>
        <w:spacing w:line="400" w:lineRule="exact"/>
        <w:rPr>
          <w:rFonts w:ascii="宋体" w:hAnsi="宋体" w:hint="eastAsia"/>
          <w:b/>
          <w:sz w:val="24"/>
        </w:rPr>
      </w:pPr>
      <w:r w:rsidRPr="006F0B5E">
        <w:rPr>
          <w:rFonts w:ascii="宋体" w:hAnsi="宋体" w:hint="eastAsia"/>
          <w:b/>
          <w:sz w:val="24"/>
        </w:rPr>
        <w:t>3. 履行合同的时间、地点和方式</w:t>
      </w:r>
    </w:p>
    <w:p w14:paraId="0A92F607"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 xml:space="preserve">3.1 </w:t>
      </w:r>
      <w:r w:rsidRPr="006F0B5E">
        <w:rPr>
          <w:rFonts w:ascii="宋体" w:hAnsi="宋体" w:cs="宋体" w:hint="eastAsia"/>
          <w:szCs w:val="21"/>
        </w:rPr>
        <w:t>乙方应当在约定的时间、地点，按照约定方式履行合同。</w:t>
      </w:r>
    </w:p>
    <w:p w14:paraId="42F518A0" w14:textId="77777777" w:rsidR="00D301EC" w:rsidRPr="006F0B5E" w:rsidRDefault="00D301EC" w:rsidP="00D301EC">
      <w:pPr>
        <w:autoSpaceDE w:val="0"/>
        <w:autoSpaceDN w:val="0"/>
        <w:adjustRightInd w:val="0"/>
        <w:snapToGrid w:val="0"/>
        <w:spacing w:line="400" w:lineRule="exact"/>
        <w:rPr>
          <w:rFonts w:ascii="宋体" w:hAnsi="宋体" w:hint="eastAsia"/>
          <w:b/>
          <w:bCs/>
          <w:sz w:val="24"/>
        </w:rPr>
      </w:pPr>
      <w:r w:rsidRPr="006F0B5E">
        <w:rPr>
          <w:rFonts w:ascii="宋体" w:hAnsi="宋体" w:hint="eastAsia"/>
          <w:b/>
          <w:bCs/>
          <w:sz w:val="24"/>
        </w:rPr>
        <w:t>4. 甲方的权利和义务</w:t>
      </w:r>
    </w:p>
    <w:p w14:paraId="4FBE80CD"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4.1</w:t>
      </w:r>
      <w:r w:rsidRPr="006F0B5E">
        <w:rPr>
          <w:rFonts w:ascii="宋体" w:hAnsi="宋体"/>
          <w:szCs w:val="21"/>
        </w:rPr>
        <w:t xml:space="preserve"> 签署合同后，甲方</w:t>
      </w:r>
      <w:r w:rsidRPr="006F0B5E">
        <w:rPr>
          <w:rFonts w:ascii="宋体" w:hAnsi="宋体" w:hint="eastAsia"/>
          <w:szCs w:val="21"/>
        </w:rPr>
        <w:t>应</w:t>
      </w:r>
      <w:r w:rsidRPr="006F0B5E">
        <w:rPr>
          <w:rFonts w:ascii="宋体" w:hAnsi="宋体"/>
          <w:szCs w:val="21"/>
        </w:rPr>
        <w:t>确定</w:t>
      </w:r>
      <w:r w:rsidRPr="006F0B5E">
        <w:rPr>
          <w:rFonts w:ascii="宋体" w:hAnsi="宋体" w:hint="eastAsia"/>
          <w:szCs w:val="21"/>
        </w:rPr>
        <w:t>项目负责人（或项目联系人）</w:t>
      </w:r>
      <w:r w:rsidRPr="006F0B5E">
        <w:rPr>
          <w:rFonts w:ascii="宋体" w:hAnsi="宋体"/>
          <w:szCs w:val="21"/>
        </w:rPr>
        <w:t>，负责与本合同有关的事务。</w:t>
      </w:r>
      <w:r w:rsidRPr="006F0B5E">
        <w:rPr>
          <w:rFonts w:ascii="宋体" w:hAnsi="宋体" w:hint="eastAsia"/>
          <w:szCs w:val="21"/>
        </w:rPr>
        <w:t>甲方有权对乙方的履约行为进行检查，并</w:t>
      </w:r>
      <w:r w:rsidRPr="006F0B5E">
        <w:rPr>
          <w:rFonts w:ascii="宋体" w:hAnsi="宋体"/>
          <w:szCs w:val="21"/>
        </w:rPr>
        <w:t>及时确认乙方提交的事项</w:t>
      </w:r>
      <w:r w:rsidRPr="006F0B5E">
        <w:rPr>
          <w:rFonts w:ascii="宋体" w:hAnsi="宋体" w:hint="eastAsia"/>
          <w:szCs w:val="21"/>
        </w:rPr>
        <w:t>。甲方应当</w:t>
      </w:r>
      <w:r w:rsidRPr="006F0B5E">
        <w:rPr>
          <w:rFonts w:ascii="宋体" w:hAnsi="宋体"/>
          <w:szCs w:val="21"/>
        </w:rPr>
        <w:t>配合乙方完成</w:t>
      </w:r>
      <w:r w:rsidRPr="006F0B5E">
        <w:rPr>
          <w:rFonts w:ascii="宋体" w:hAnsi="宋体" w:hint="eastAsia"/>
          <w:szCs w:val="21"/>
        </w:rPr>
        <w:t>相关项目</w:t>
      </w:r>
      <w:r w:rsidRPr="006F0B5E">
        <w:rPr>
          <w:rFonts w:ascii="宋体" w:hAnsi="宋体"/>
          <w:szCs w:val="21"/>
        </w:rPr>
        <w:t>实施工作。</w:t>
      </w:r>
    </w:p>
    <w:p w14:paraId="5A6007AC"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 xml:space="preserve">4.2 </w:t>
      </w:r>
      <w:r w:rsidRPr="006F0B5E">
        <w:rPr>
          <w:rFonts w:ascii="宋体" w:hAnsi="宋体"/>
          <w:szCs w:val="21"/>
        </w:rPr>
        <w:t>甲方有权要求乙方按时提交各阶段有关</w:t>
      </w:r>
      <w:r w:rsidRPr="006F0B5E">
        <w:rPr>
          <w:rFonts w:ascii="宋体" w:hAnsi="宋体" w:hint="eastAsia"/>
          <w:szCs w:val="21"/>
        </w:rPr>
        <w:t>安排计划</w:t>
      </w:r>
      <w:r w:rsidRPr="006F0B5E">
        <w:rPr>
          <w:rFonts w:ascii="宋体" w:hAnsi="宋体"/>
          <w:szCs w:val="21"/>
        </w:rPr>
        <w:t>，并有权</w:t>
      </w:r>
      <w:r w:rsidRPr="006F0B5E">
        <w:rPr>
          <w:rFonts w:ascii="宋体" w:hAnsi="宋体" w:hint="eastAsia"/>
          <w:szCs w:val="21"/>
        </w:rPr>
        <w:t>定期核对乙方提供货物数量、规格、质量等内容。甲方</w:t>
      </w:r>
      <w:r w:rsidRPr="006F0B5E">
        <w:rPr>
          <w:rFonts w:ascii="宋体" w:hAnsi="宋体"/>
          <w:szCs w:val="21"/>
        </w:rPr>
        <w:t>有权督促乙方工作并要求乙方</w:t>
      </w:r>
      <w:r w:rsidRPr="006F0B5E">
        <w:rPr>
          <w:rFonts w:ascii="宋体" w:hAnsi="宋体" w:hint="eastAsia"/>
          <w:szCs w:val="21"/>
        </w:rPr>
        <w:t>更</w:t>
      </w:r>
      <w:r w:rsidRPr="006F0B5E">
        <w:rPr>
          <w:rFonts w:ascii="宋体" w:hAnsi="宋体"/>
          <w:szCs w:val="21"/>
        </w:rPr>
        <w:t>换不符合要求的</w:t>
      </w:r>
      <w:r w:rsidRPr="006F0B5E">
        <w:rPr>
          <w:rFonts w:ascii="宋体" w:hAnsi="宋体" w:hint="eastAsia"/>
          <w:szCs w:val="21"/>
        </w:rPr>
        <w:t>货物</w:t>
      </w:r>
      <w:r w:rsidRPr="006F0B5E">
        <w:rPr>
          <w:rFonts w:ascii="宋体" w:hAnsi="宋体"/>
          <w:szCs w:val="21"/>
        </w:rPr>
        <w:t>。</w:t>
      </w:r>
    </w:p>
    <w:p w14:paraId="31132B1A"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4.</w:t>
      </w:r>
      <w:r w:rsidRPr="006F0B5E">
        <w:rPr>
          <w:rFonts w:ascii="宋体" w:hAnsi="宋体"/>
          <w:szCs w:val="21"/>
        </w:rPr>
        <w:t>3</w:t>
      </w:r>
      <w:r w:rsidRPr="006F0B5E">
        <w:rPr>
          <w:rFonts w:ascii="宋体" w:hAnsi="宋体" w:hint="eastAsia"/>
          <w:szCs w:val="21"/>
        </w:rPr>
        <w:t xml:space="preserve"> </w:t>
      </w:r>
      <w:r w:rsidRPr="006F0B5E">
        <w:rPr>
          <w:rFonts w:ascii="宋体" w:hAnsi="宋体"/>
          <w:szCs w:val="21"/>
        </w:rPr>
        <w:t>甲方</w:t>
      </w:r>
      <w:r w:rsidRPr="006F0B5E">
        <w:rPr>
          <w:rFonts w:ascii="宋体" w:hAnsi="宋体" w:hint="eastAsia"/>
          <w:szCs w:val="21"/>
        </w:rPr>
        <w:t>有权要求乙方对缺陷部分予以修复，并按合同约定享有货物保修及其他合同约定的权利。</w:t>
      </w:r>
    </w:p>
    <w:p w14:paraId="47694136" w14:textId="77777777" w:rsidR="00D301EC" w:rsidRPr="006F0B5E" w:rsidRDefault="00D301EC" w:rsidP="00D301EC">
      <w:pPr>
        <w:snapToGrid w:val="0"/>
        <w:spacing w:line="400" w:lineRule="exact"/>
        <w:ind w:firstLineChars="200" w:firstLine="400"/>
        <w:rPr>
          <w:rFonts w:eastAsia="华文楷体"/>
        </w:rPr>
      </w:pPr>
      <w:r w:rsidRPr="006F0B5E">
        <w:rPr>
          <w:rFonts w:ascii="宋体" w:hAnsi="宋体"/>
          <w:szCs w:val="21"/>
        </w:rPr>
        <w:t>4.4 甲方应当按照合同约定及时对交付的货物进行验收</w:t>
      </w:r>
      <w:r w:rsidRPr="006F0B5E">
        <w:rPr>
          <w:rFonts w:ascii="宋体" w:hAnsi="宋体" w:hint="eastAsia"/>
          <w:szCs w:val="21"/>
        </w:rPr>
        <w:t>，</w:t>
      </w:r>
      <w:r w:rsidRPr="006F0B5E">
        <w:rPr>
          <w:rFonts w:ascii="宋体" w:hAnsi="宋体" w:cs="宋体" w:hint="eastAsia"/>
          <w:szCs w:val="21"/>
        </w:rPr>
        <w:t>未</w:t>
      </w:r>
      <w:r w:rsidRPr="006F0B5E">
        <w:rPr>
          <w:rFonts w:ascii="宋体" w:hAnsi="宋体" w:hint="eastAsia"/>
          <w:szCs w:val="21"/>
        </w:rPr>
        <w:t>在</w:t>
      </w:r>
      <w:r w:rsidRPr="006F0B5E">
        <w:rPr>
          <w:rFonts w:ascii="宋体" w:hAnsi="宋体" w:cs="宋体" w:hint="eastAsia"/>
          <w:b/>
          <w:bCs/>
          <w:szCs w:val="21"/>
        </w:rPr>
        <w:t>【政府采购合同专用条款】</w:t>
      </w:r>
      <w:r w:rsidRPr="006F0B5E">
        <w:rPr>
          <w:rFonts w:ascii="宋体" w:hAnsi="宋体" w:cs="宋体" w:hint="eastAsia"/>
          <w:szCs w:val="21"/>
        </w:rPr>
        <w:t>约定的期限内对乙方履约提出任何异议或者向乙方</w:t>
      </w:r>
      <w:proofErr w:type="gramStart"/>
      <w:r w:rsidRPr="006F0B5E">
        <w:rPr>
          <w:rFonts w:ascii="宋体" w:hAnsi="宋体" w:cs="宋体" w:hint="eastAsia"/>
          <w:szCs w:val="21"/>
        </w:rPr>
        <w:t>作出</w:t>
      </w:r>
      <w:proofErr w:type="gramEnd"/>
      <w:r w:rsidRPr="006F0B5E">
        <w:rPr>
          <w:rFonts w:ascii="宋体" w:hAnsi="宋体" w:cs="宋体" w:hint="eastAsia"/>
          <w:szCs w:val="21"/>
        </w:rPr>
        <w:t>任何说明的，</w:t>
      </w:r>
      <w:r w:rsidRPr="006F0B5E">
        <w:rPr>
          <w:rFonts w:ascii="宋体" w:hAnsi="宋体" w:hint="eastAsia"/>
          <w:szCs w:val="21"/>
        </w:rPr>
        <w:t>视为验收通过。</w:t>
      </w:r>
    </w:p>
    <w:p w14:paraId="2BF79A5F"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szCs w:val="21"/>
        </w:rPr>
        <w:t>4</w:t>
      </w:r>
      <w:r w:rsidRPr="006F0B5E">
        <w:rPr>
          <w:rFonts w:ascii="宋体" w:hAnsi="宋体" w:hint="eastAsia"/>
          <w:szCs w:val="21"/>
        </w:rPr>
        <w:t>.</w:t>
      </w:r>
      <w:r w:rsidRPr="006F0B5E">
        <w:rPr>
          <w:rFonts w:ascii="宋体" w:hAnsi="宋体"/>
          <w:szCs w:val="21"/>
        </w:rPr>
        <w:t xml:space="preserve">5 </w:t>
      </w:r>
      <w:r w:rsidRPr="006F0B5E">
        <w:rPr>
          <w:rFonts w:ascii="宋体" w:hAnsi="宋体" w:hint="eastAsia"/>
          <w:szCs w:val="21"/>
        </w:rPr>
        <w:t>甲方应当根据合同约定及时向乙方支付合同价款</w:t>
      </w:r>
      <w:r w:rsidRPr="006F0B5E">
        <w:rPr>
          <w:rFonts w:ascii="宋体" w:hAnsi="宋体"/>
          <w:szCs w:val="21"/>
        </w:rPr>
        <w:t>，不得以内部人员变更、履行内部付款流程等为由，拒绝或迟延支付。</w:t>
      </w:r>
    </w:p>
    <w:p w14:paraId="54E9FB9D"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4.6</w:t>
      </w:r>
      <w:r w:rsidRPr="006F0B5E">
        <w:rPr>
          <w:rFonts w:ascii="宋体" w:hAnsi="宋体"/>
          <w:szCs w:val="21"/>
        </w:rPr>
        <w:t xml:space="preserve"> </w:t>
      </w:r>
      <w:r w:rsidRPr="006F0B5E">
        <w:rPr>
          <w:rFonts w:ascii="宋体" w:hAnsi="宋体" w:hint="eastAsia"/>
          <w:szCs w:val="21"/>
        </w:rPr>
        <w:t>国家法律法规规定及</w:t>
      </w:r>
      <w:r w:rsidRPr="006F0B5E">
        <w:rPr>
          <w:rFonts w:ascii="宋体" w:hAnsi="宋体" w:cs="宋体" w:hint="eastAsia"/>
          <w:b/>
          <w:bCs/>
          <w:szCs w:val="21"/>
        </w:rPr>
        <w:t>【政府采购合同专用条款】</w:t>
      </w:r>
      <w:r w:rsidRPr="006F0B5E">
        <w:rPr>
          <w:rFonts w:ascii="宋体" w:hAnsi="宋体" w:hint="eastAsia"/>
          <w:szCs w:val="21"/>
        </w:rPr>
        <w:t>约定应由甲方承担的其他义务和责任。</w:t>
      </w:r>
    </w:p>
    <w:p w14:paraId="2F668C5B" w14:textId="77777777" w:rsidR="00D301EC" w:rsidRPr="006F0B5E" w:rsidRDefault="00D301EC" w:rsidP="00D301EC">
      <w:pPr>
        <w:autoSpaceDE w:val="0"/>
        <w:autoSpaceDN w:val="0"/>
        <w:adjustRightInd w:val="0"/>
        <w:snapToGrid w:val="0"/>
        <w:spacing w:line="400" w:lineRule="exact"/>
        <w:rPr>
          <w:rFonts w:ascii="宋体" w:hAnsi="宋体" w:hint="eastAsia"/>
          <w:b/>
          <w:bCs/>
          <w:sz w:val="24"/>
        </w:rPr>
      </w:pPr>
      <w:r w:rsidRPr="006F0B5E">
        <w:rPr>
          <w:rFonts w:ascii="宋体" w:hAnsi="宋体" w:hint="eastAsia"/>
          <w:b/>
          <w:bCs/>
          <w:sz w:val="24"/>
        </w:rPr>
        <w:t>5. 乙方的权利和义务</w:t>
      </w:r>
    </w:p>
    <w:p w14:paraId="0C233C21"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 xml:space="preserve">5.1 </w:t>
      </w:r>
      <w:r w:rsidRPr="006F0B5E">
        <w:rPr>
          <w:rFonts w:ascii="宋体" w:hAnsi="宋体"/>
          <w:szCs w:val="21"/>
        </w:rPr>
        <w:t>签署合同后，乙方</w:t>
      </w:r>
      <w:r w:rsidRPr="006F0B5E">
        <w:rPr>
          <w:rFonts w:ascii="宋体" w:hAnsi="宋体" w:hint="eastAsia"/>
          <w:szCs w:val="21"/>
        </w:rPr>
        <w:t>应</w:t>
      </w:r>
      <w:r w:rsidRPr="006F0B5E">
        <w:rPr>
          <w:rFonts w:ascii="宋体" w:hAnsi="宋体"/>
          <w:szCs w:val="21"/>
        </w:rPr>
        <w:t>确定</w:t>
      </w:r>
      <w:r w:rsidRPr="006F0B5E">
        <w:rPr>
          <w:rFonts w:ascii="宋体" w:hAnsi="宋体" w:hint="eastAsia"/>
          <w:szCs w:val="21"/>
        </w:rPr>
        <w:t>项目负责人（或项目联系人）</w:t>
      </w:r>
      <w:r w:rsidRPr="006F0B5E">
        <w:rPr>
          <w:rFonts w:ascii="宋体" w:hAnsi="宋体"/>
          <w:szCs w:val="21"/>
        </w:rPr>
        <w:t>，负责与本合同有关的事务。</w:t>
      </w:r>
    </w:p>
    <w:p w14:paraId="3EC672E3"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5.</w:t>
      </w:r>
      <w:r w:rsidRPr="006F0B5E">
        <w:rPr>
          <w:rFonts w:ascii="宋体" w:hAnsi="宋体"/>
          <w:szCs w:val="21"/>
        </w:rPr>
        <w:t>2 乙方应按照合同要求</w:t>
      </w:r>
      <w:r w:rsidRPr="006F0B5E">
        <w:rPr>
          <w:rFonts w:ascii="宋体" w:hAnsi="宋体" w:hint="eastAsia"/>
          <w:szCs w:val="21"/>
        </w:rPr>
        <w:t>履约</w:t>
      </w:r>
      <w:r w:rsidRPr="006F0B5E">
        <w:rPr>
          <w:rFonts w:ascii="宋体" w:hAnsi="宋体"/>
          <w:szCs w:val="21"/>
        </w:rPr>
        <w:t>，充分合理安排，确保</w:t>
      </w:r>
      <w:r w:rsidRPr="006F0B5E">
        <w:rPr>
          <w:rFonts w:ascii="宋体" w:hAnsi="宋体" w:hint="eastAsia"/>
          <w:szCs w:val="21"/>
        </w:rPr>
        <w:t>提供的货物及相关服务符合合同有关</w:t>
      </w:r>
      <w:r w:rsidRPr="006F0B5E">
        <w:rPr>
          <w:rFonts w:ascii="宋体" w:hAnsi="宋体"/>
          <w:szCs w:val="21"/>
        </w:rPr>
        <w:t>要求</w:t>
      </w:r>
      <w:r w:rsidRPr="006F0B5E">
        <w:rPr>
          <w:rFonts w:ascii="宋体" w:hAnsi="宋体" w:hint="eastAsia"/>
          <w:szCs w:val="21"/>
        </w:rPr>
        <w:t>。接受项目行业管理部门及政府有关部门的指导，配合甲方的履约检查及验收，并</w:t>
      </w:r>
      <w:r w:rsidRPr="006F0B5E">
        <w:rPr>
          <w:rFonts w:ascii="宋体" w:hAnsi="宋体"/>
          <w:szCs w:val="21"/>
        </w:rPr>
        <w:t>负责项目实施过程中的所有协调工作。</w:t>
      </w:r>
    </w:p>
    <w:p w14:paraId="5E325172" w14:textId="77777777" w:rsidR="00D301EC" w:rsidRPr="006F0B5E" w:rsidRDefault="00D301EC" w:rsidP="00D301EC">
      <w:pPr>
        <w:pStyle w:val="a9"/>
        <w:spacing w:after="0" w:line="400" w:lineRule="exact"/>
        <w:ind w:firstLineChars="176" w:firstLine="352"/>
        <w:rPr>
          <w:rFonts w:ascii="宋体" w:hAnsi="宋体" w:cs="宋体" w:hint="eastAsia"/>
          <w:szCs w:val="21"/>
        </w:rPr>
      </w:pPr>
      <w:r w:rsidRPr="006F0B5E">
        <w:rPr>
          <w:rFonts w:ascii="宋体" w:hAnsi="宋体" w:hint="eastAsia"/>
          <w:szCs w:val="21"/>
        </w:rPr>
        <w:t>5.</w:t>
      </w:r>
      <w:r w:rsidRPr="006F0B5E">
        <w:rPr>
          <w:rFonts w:ascii="宋体" w:hAnsi="宋体"/>
          <w:szCs w:val="21"/>
        </w:rPr>
        <w:t>3</w:t>
      </w:r>
      <w:r w:rsidRPr="006F0B5E">
        <w:rPr>
          <w:rFonts w:ascii="宋体" w:hAnsi="宋体" w:hint="eastAsia"/>
          <w:szCs w:val="21"/>
        </w:rPr>
        <w:t>乙方有权</w:t>
      </w:r>
      <w:r w:rsidRPr="006F0B5E">
        <w:rPr>
          <w:rFonts w:ascii="宋体" w:hAnsi="宋体" w:cs="宋体" w:hint="eastAsia"/>
          <w:szCs w:val="21"/>
        </w:rPr>
        <w:t>根据合同约定向甲方收取合同价款。</w:t>
      </w:r>
    </w:p>
    <w:p w14:paraId="4B6B5A3B" w14:textId="77777777" w:rsidR="00D301EC" w:rsidRPr="006F0B5E" w:rsidRDefault="00D301EC" w:rsidP="00D301EC">
      <w:pPr>
        <w:pStyle w:val="a9"/>
        <w:spacing w:after="0" w:line="400" w:lineRule="exact"/>
        <w:ind w:firstLineChars="176" w:firstLine="352"/>
        <w:rPr>
          <w:rFonts w:ascii="宋体" w:hAnsi="宋体" w:cs="宋体" w:hint="eastAsia"/>
          <w:szCs w:val="21"/>
        </w:rPr>
      </w:pPr>
      <w:r w:rsidRPr="006F0B5E">
        <w:rPr>
          <w:rFonts w:ascii="宋体" w:hAnsi="宋体" w:hint="eastAsia"/>
          <w:szCs w:val="21"/>
        </w:rPr>
        <w:t>5.</w:t>
      </w:r>
      <w:r w:rsidRPr="006F0B5E">
        <w:rPr>
          <w:rFonts w:ascii="宋体" w:hAnsi="宋体"/>
          <w:szCs w:val="21"/>
        </w:rPr>
        <w:t>4</w:t>
      </w:r>
      <w:r w:rsidRPr="006F0B5E">
        <w:rPr>
          <w:rFonts w:ascii="宋体" w:hAnsi="宋体" w:cs="宋体" w:hint="eastAsia"/>
          <w:szCs w:val="21"/>
        </w:rPr>
        <w:t>国家法律法规规定</w:t>
      </w:r>
      <w:r w:rsidRPr="006F0B5E">
        <w:rPr>
          <w:rFonts w:ascii="宋体" w:hAnsi="宋体" w:hint="eastAsia"/>
          <w:szCs w:val="21"/>
        </w:rPr>
        <w:t>及</w:t>
      </w:r>
      <w:r w:rsidRPr="006F0B5E">
        <w:rPr>
          <w:rFonts w:ascii="宋体" w:hAnsi="宋体" w:cs="宋体" w:hint="eastAsia"/>
          <w:b/>
          <w:bCs/>
          <w:szCs w:val="21"/>
        </w:rPr>
        <w:t>【政府采购合同专用条款】</w:t>
      </w:r>
      <w:r w:rsidRPr="006F0B5E">
        <w:rPr>
          <w:rFonts w:ascii="宋体" w:hAnsi="宋体" w:cs="宋体" w:hint="eastAsia"/>
          <w:szCs w:val="21"/>
        </w:rPr>
        <w:t>约定应由乙方承担的其他义务和责任。</w:t>
      </w:r>
    </w:p>
    <w:p w14:paraId="70715EC6" w14:textId="77777777" w:rsidR="00D301EC" w:rsidRPr="006F0B5E" w:rsidRDefault="00D301EC" w:rsidP="00D301EC">
      <w:pPr>
        <w:widowControl w:val="0"/>
        <w:numPr>
          <w:ilvl w:val="0"/>
          <w:numId w:val="7"/>
        </w:numPr>
        <w:autoSpaceDE w:val="0"/>
        <w:autoSpaceDN w:val="0"/>
        <w:adjustRightInd w:val="0"/>
        <w:snapToGrid w:val="0"/>
        <w:spacing w:after="0" w:line="400" w:lineRule="exact"/>
        <w:rPr>
          <w:rFonts w:ascii="宋体" w:hAnsi="宋体" w:hint="eastAsia"/>
          <w:b/>
          <w:bCs/>
          <w:sz w:val="24"/>
        </w:rPr>
      </w:pPr>
      <w:r w:rsidRPr="006F0B5E">
        <w:rPr>
          <w:rFonts w:ascii="宋体" w:hAnsi="宋体" w:hint="eastAsia"/>
          <w:b/>
          <w:bCs/>
          <w:sz w:val="24"/>
        </w:rPr>
        <w:t>合同履行</w:t>
      </w:r>
    </w:p>
    <w:p w14:paraId="484DCDDC"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lastRenderedPageBreak/>
        <w:t>6.1 甲乙双方应当按照</w:t>
      </w:r>
      <w:r w:rsidRPr="006F0B5E">
        <w:rPr>
          <w:rFonts w:ascii="宋体" w:hAnsi="宋体" w:cs="宋体" w:hint="eastAsia"/>
          <w:b/>
          <w:bCs/>
          <w:szCs w:val="21"/>
        </w:rPr>
        <w:t>【政府采购合同专用条款】</w:t>
      </w:r>
      <w:r w:rsidRPr="006F0B5E">
        <w:rPr>
          <w:rFonts w:ascii="宋体" w:hAnsi="宋体" w:hint="eastAsia"/>
          <w:szCs w:val="21"/>
        </w:rPr>
        <w:t>约定顺序履行合同义务；如果没有先后顺序的，应当同时履行。</w:t>
      </w:r>
    </w:p>
    <w:p w14:paraId="6BDF5B8B" w14:textId="77777777" w:rsidR="00D301EC" w:rsidRPr="006F0B5E" w:rsidRDefault="00D301EC" w:rsidP="00D301EC">
      <w:pPr>
        <w:autoSpaceDE w:val="0"/>
        <w:autoSpaceDN w:val="0"/>
        <w:adjustRightInd w:val="0"/>
        <w:snapToGrid w:val="0"/>
        <w:spacing w:line="400" w:lineRule="exact"/>
        <w:ind w:firstLineChars="200" w:firstLine="400"/>
      </w:pPr>
      <w:r w:rsidRPr="006F0B5E">
        <w:rPr>
          <w:rFonts w:ascii="宋体" w:hAnsi="宋体" w:hint="eastAsia"/>
          <w:szCs w:val="21"/>
        </w:rPr>
        <w:t>6.2 甲乙双方按照合同约定顺序履行合同义务时，应当先履行一方未履行的，后履行一方有权拒绝其履行请求。先履行一方履行不符合约定的，后履行一方有权拒绝其相应的履行请求。</w:t>
      </w:r>
    </w:p>
    <w:p w14:paraId="72C7CF8A" w14:textId="77777777" w:rsidR="00D301EC" w:rsidRPr="006F0B5E" w:rsidRDefault="00D301EC" w:rsidP="00D301EC">
      <w:pPr>
        <w:adjustRightInd w:val="0"/>
        <w:snapToGrid w:val="0"/>
        <w:spacing w:line="400" w:lineRule="exact"/>
        <w:rPr>
          <w:rFonts w:ascii="宋体" w:hAnsi="宋体" w:hint="eastAsia"/>
          <w:b/>
          <w:bCs/>
          <w:sz w:val="24"/>
        </w:rPr>
      </w:pPr>
      <w:r w:rsidRPr="006F0B5E">
        <w:rPr>
          <w:rFonts w:ascii="宋体" w:hAnsi="宋体" w:hint="eastAsia"/>
          <w:b/>
          <w:bCs/>
          <w:sz w:val="24"/>
        </w:rPr>
        <w:t>7. 货物包装、运输、保险和交付要求</w:t>
      </w:r>
    </w:p>
    <w:p w14:paraId="7671DEA2"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7.1 本合同</w:t>
      </w:r>
      <w:r w:rsidRPr="006F0B5E">
        <w:rPr>
          <w:rFonts w:ascii="宋体" w:hAnsi="宋体" w:hint="eastAsia"/>
          <w:bCs/>
          <w:szCs w:val="21"/>
        </w:rPr>
        <w:t>涉及商品包装、快递包装的，</w:t>
      </w:r>
      <w:r w:rsidRPr="006F0B5E">
        <w:rPr>
          <w:rFonts w:ascii="宋体" w:hAnsi="宋体" w:hint="eastAsia"/>
          <w:szCs w:val="21"/>
        </w:rPr>
        <w:t>除</w:t>
      </w:r>
      <w:r w:rsidRPr="006F0B5E">
        <w:rPr>
          <w:rFonts w:ascii="宋体" w:hAnsi="宋体" w:hint="eastAsia"/>
          <w:b/>
          <w:szCs w:val="21"/>
        </w:rPr>
        <w:t>【政府采购合同专用条款】</w:t>
      </w:r>
      <w:r w:rsidRPr="006F0B5E">
        <w:rPr>
          <w:rFonts w:ascii="宋体" w:hAnsi="宋体" w:hint="eastAsia"/>
          <w:bCs/>
          <w:szCs w:val="21"/>
        </w:rPr>
        <w:t>另有约定外，</w:t>
      </w:r>
      <w:r w:rsidRPr="006F0B5E">
        <w:rPr>
          <w:rFonts w:ascii="宋体" w:hAnsi="宋体" w:hint="eastAsia"/>
          <w:szCs w:val="21"/>
        </w:rPr>
        <w:t>包装应适应远距离运输、防潮、防震、防锈和防野蛮装卸等要求，确保货物安全无损地运抵</w:t>
      </w:r>
      <w:r w:rsidRPr="006F0B5E">
        <w:rPr>
          <w:rFonts w:ascii="宋体" w:hAnsi="宋体" w:hint="eastAsia"/>
          <w:b/>
          <w:szCs w:val="21"/>
        </w:rPr>
        <w:t>【政府采购合同专用条款】</w:t>
      </w:r>
      <w:r w:rsidRPr="006F0B5E">
        <w:rPr>
          <w:rFonts w:ascii="宋体" w:hAnsi="宋体" w:hint="eastAsia"/>
          <w:bCs/>
          <w:szCs w:val="21"/>
        </w:rPr>
        <w:t>约定的</w:t>
      </w:r>
      <w:r w:rsidRPr="006F0B5E">
        <w:rPr>
          <w:rFonts w:ascii="宋体" w:hAnsi="宋体" w:hint="eastAsia"/>
          <w:szCs w:val="21"/>
        </w:rPr>
        <w:t>指定现场。</w:t>
      </w:r>
    </w:p>
    <w:p w14:paraId="0976F6A6" w14:textId="77777777" w:rsidR="00D301EC" w:rsidRPr="006F0B5E" w:rsidRDefault="00D301EC" w:rsidP="00D301EC">
      <w:pPr>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7.2 除</w:t>
      </w:r>
      <w:r w:rsidRPr="006F0B5E">
        <w:rPr>
          <w:rFonts w:ascii="宋体" w:hAnsi="宋体" w:hint="eastAsia"/>
          <w:b/>
          <w:szCs w:val="21"/>
        </w:rPr>
        <w:t>【政府采购合同专用条款】</w:t>
      </w:r>
      <w:r w:rsidRPr="006F0B5E">
        <w:rPr>
          <w:rFonts w:ascii="宋体" w:hAnsi="宋体" w:hint="eastAsia"/>
          <w:bCs/>
          <w:szCs w:val="21"/>
        </w:rPr>
        <w:t>另有约定外，</w:t>
      </w:r>
      <w:r w:rsidRPr="006F0B5E">
        <w:rPr>
          <w:rFonts w:ascii="宋体" w:hAnsi="宋体" w:hint="eastAsia"/>
          <w:szCs w:val="21"/>
        </w:rPr>
        <w:t>乙方负责办理将货物运抵本合同规定的交货地点，并装卸、交付至甲方的一切运输事项，相关费用应包含在合同价款中。</w:t>
      </w:r>
    </w:p>
    <w:p w14:paraId="33E0F348" w14:textId="77777777" w:rsidR="00D301EC" w:rsidRPr="006F0B5E" w:rsidRDefault="00D301EC" w:rsidP="00D301EC">
      <w:pPr>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7.3 货物保险要求按</w:t>
      </w:r>
      <w:r w:rsidRPr="006F0B5E">
        <w:rPr>
          <w:rFonts w:ascii="宋体" w:hAnsi="宋体" w:hint="eastAsia"/>
          <w:b/>
          <w:szCs w:val="21"/>
        </w:rPr>
        <w:t>【政府采购合同专用条款】</w:t>
      </w:r>
      <w:r w:rsidRPr="006F0B5E">
        <w:rPr>
          <w:rFonts w:ascii="宋体" w:hAnsi="宋体" w:hint="eastAsia"/>
          <w:bCs/>
          <w:szCs w:val="21"/>
        </w:rPr>
        <w:t>规定执行</w:t>
      </w:r>
      <w:r w:rsidRPr="006F0B5E">
        <w:rPr>
          <w:rFonts w:ascii="宋体" w:hAnsi="宋体" w:hint="eastAsia"/>
          <w:szCs w:val="21"/>
        </w:rPr>
        <w:t>。</w:t>
      </w:r>
    </w:p>
    <w:p w14:paraId="57E1D4BE"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7.4 除采购活动对商品包装、快递包装达成具体约定外，乙方提供产品及相关快递服务涉及到具体包装要求的，应不低于《商品包装政府采购需求标准（试行）》《快递包装政府采购需求标准（试行）》标准，并作为履约验收的内容，必要时甲方可以要求乙方在履约验收环节出具检测报告。</w:t>
      </w:r>
    </w:p>
    <w:p w14:paraId="0DAB50B9"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 xml:space="preserve">7.5 </w:t>
      </w:r>
      <w:r w:rsidRPr="006F0B5E">
        <w:rPr>
          <w:rFonts w:ascii="宋体" w:hAnsi="宋体" w:cs="宋体" w:hint="eastAsia"/>
          <w:szCs w:val="21"/>
        </w:rPr>
        <w:t>乙方在运输到达之前应提前通知甲方，并提示货物运输装卸的注意事项，甲方配合乙方做好货物的接收工作。</w:t>
      </w:r>
    </w:p>
    <w:p w14:paraId="00447891" w14:textId="77777777" w:rsidR="00D301EC" w:rsidRPr="006F0B5E" w:rsidRDefault="00D301EC" w:rsidP="00D301EC">
      <w:pPr>
        <w:pStyle w:val="AONormal"/>
        <w:ind w:firstLine="420"/>
        <w:rPr>
          <w:rFonts w:hint="eastAsia"/>
          <w:sz w:val="21"/>
        </w:rPr>
      </w:pPr>
      <w:r w:rsidRPr="006F0B5E">
        <w:rPr>
          <w:rFonts w:ascii="宋体" w:eastAsia="宋体" w:hAnsi="宋体" w:cs="Times New Roman" w:hint="eastAsia"/>
          <w:kern w:val="2"/>
          <w:sz w:val="21"/>
        </w:rPr>
        <w:t>7.6 如因包装、运输问题导致货物损毁、丢失或者品质下降，甲方有权要求降价、换货、拒收部分或整批货物，由此产生的费用和损失，均由乙方承担。</w:t>
      </w:r>
    </w:p>
    <w:p w14:paraId="5DD1FE5C" w14:textId="77777777" w:rsidR="00D301EC" w:rsidRPr="006F0B5E" w:rsidRDefault="00D301EC" w:rsidP="00D301EC">
      <w:pPr>
        <w:adjustRightInd w:val="0"/>
        <w:snapToGrid w:val="0"/>
        <w:spacing w:line="400" w:lineRule="exact"/>
        <w:rPr>
          <w:rFonts w:ascii="宋体" w:hAnsi="宋体" w:hint="eastAsia"/>
          <w:b/>
          <w:sz w:val="24"/>
        </w:rPr>
      </w:pPr>
      <w:r w:rsidRPr="006F0B5E">
        <w:rPr>
          <w:rFonts w:ascii="宋体" w:hAnsi="宋体" w:hint="eastAsia"/>
          <w:b/>
          <w:sz w:val="24"/>
        </w:rPr>
        <w:t>8. 质量标准和保证</w:t>
      </w:r>
    </w:p>
    <w:p w14:paraId="5C17E54A" w14:textId="77777777" w:rsidR="00D301EC" w:rsidRPr="006F0B5E" w:rsidRDefault="00D301EC" w:rsidP="00D301EC">
      <w:pPr>
        <w:pStyle w:val="ab"/>
        <w:adjustRightInd w:val="0"/>
        <w:snapToGrid w:val="0"/>
        <w:spacing w:line="400" w:lineRule="exact"/>
        <w:ind w:left="400" w:firstLineChars="200" w:firstLine="420"/>
        <w:jc w:val="left"/>
        <w:rPr>
          <w:rFonts w:hAnsi="宋体" w:hint="eastAsia"/>
          <w:b/>
        </w:rPr>
      </w:pPr>
      <w:r w:rsidRPr="006F0B5E">
        <w:rPr>
          <w:rFonts w:hAnsi="宋体" w:hint="eastAsia"/>
        </w:rPr>
        <w:t>8.1 质量标准</w:t>
      </w:r>
    </w:p>
    <w:p w14:paraId="1BC43641"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（1）本合同下提供的货物应符合合同</w:t>
      </w:r>
      <w:r w:rsidRPr="006F0B5E">
        <w:rPr>
          <w:rFonts w:ascii="宋体" w:hAnsi="宋体" w:cs="宋体" w:hint="eastAsia"/>
          <w:szCs w:val="21"/>
        </w:rPr>
        <w:t>约定的品牌、规格型号、技术性能、配置、质量、数量等要求。</w:t>
      </w:r>
      <w:r w:rsidRPr="006F0B5E">
        <w:rPr>
          <w:rFonts w:ascii="宋体" w:hAnsi="宋体" w:hint="eastAsia"/>
          <w:szCs w:val="21"/>
        </w:rPr>
        <w:t>质量要求不明确的，按照强制性国家标准履行；没有强制性国家标准的，按照推荐性国家标准履行；没有推荐性国家标准的，按照行业标准履行；没有国家标准、行业标准的，按照通常标准或者符合合同目的的特定标准履行。</w:t>
      </w:r>
    </w:p>
    <w:p w14:paraId="51622471" w14:textId="77777777" w:rsidR="00D301EC" w:rsidRPr="006F0B5E" w:rsidRDefault="00D301EC" w:rsidP="00D301EC">
      <w:pPr>
        <w:pStyle w:val="ab"/>
        <w:adjustRightInd w:val="0"/>
        <w:snapToGrid w:val="0"/>
        <w:spacing w:line="400" w:lineRule="exact"/>
        <w:ind w:left="400" w:firstLineChars="200" w:firstLine="420"/>
        <w:jc w:val="left"/>
        <w:rPr>
          <w:rFonts w:hAnsi="宋体" w:hint="eastAsia"/>
        </w:rPr>
      </w:pPr>
      <w:r w:rsidRPr="006F0B5E">
        <w:rPr>
          <w:rFonts w:hAnsi="宋体" w:hint="eastAsia"/>
        </w:rPr>
        <w:t>（2）采用中华人民共和国法定计量单位。</w:t>
      </w:r>
    </w:p>
    <w:p w14:paraId="3D1CF22C"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（3）乙方所提供的货物应符合国家有关安全、环保、卫生的规定。</w:t>
      </w:r>
    </w:p>
    <w:p w14:paraId="1A8343C6"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lastRenderedPageBreak/>
        <w:t>（4）乙方应向甲方提交所提供货物的技术文件，包括相应的中文技术文件，如：产品目录、图纸、操作手册、使用说明、维护手册或服务指南等。上述文件应</w:t>
      </w:r>
      <w:proofErr w:type="gramStart"/>
      <w:r w:rsidRPr="006F0B5E">
        <w:rPr>
          <w:rFonts w:ascii="宋体" w:hAnsi="宋体" w:hint="eastAsia"/>
          <w:szCs w:val="21"/>
        </w:rPr>
        <w:t>包装好随货物</w:t>
      </w:r>
      <w:proofErr w:type="gramEnd"/>
      <w:r w:rsidRPr="006F0B5E">
        <w:rPr>
          <w:rFonts w:ascii="宋体" w:hAnsi="宋体" w:hint="eastAsia"/>
          <w:szCs w:val="21"/>
        </w:rPr>
        <w:t>一同发运。</w:t>
      </w:r>
    </w:p>
    <w:p w14:paraId="38CBC8D7"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8.2 保证</w:t>
      </w:r>
    </w:p>
    <w:p w14:paraId="7CE4A5A3"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（1）乙方应保证提供的货物完全符合合同规定的质量、规格和性能要求。乙方应保证货物在正确安装、正常使用和保养条件下，</w:t>
      </w:r>
      <w:r w:rsidRPr="006F0B5E">
        <w:rPr>
          <w:rFonts w:ascii="宋体" w:hAnsi="宋体" w:cs="宋体" w:hint="eastAsia"/>
          <w:szCs w:val="21"/>
        </w:rPr>
        <w:t>在其使用寿命期内具备合同约定的性能</w:t>
      </w:r>
      <w:r w:rsidRPr="006F0B5E">
        <w:rPr>
          <w:rFonts w:ascii="宋体" w:hAnsi="宋体" w:hint="eastAsia"/>
          <w:szCs w:val="21"/>
        </w:rPr>
        <w:t>。存在质量保证期的，货物最终交付验收合格后在</w:t>
      </w:r>
      <w:r w:rsidRPr="006F0B5E">
        <w:rPr>
          <w:rFonts w:ascii="宋体" w:hAnsi="宋体" w:hint="eastAsia"/>
          <w:b/>
          <w:szCs w:val="21"/>
        </w:rPr>
        <w:t>【政府采购合同专用条款】</w:t>
      </w:r>
      <w:r w:rsidRPr="006F0B5E">
        <w:rPr>
          <w:rFonts w:ascii="宋体" w:hAnsi="宋体" w:hint="eastAsia"/>
          <w:szCs w:val="21"/>
        </w:rPr>
        <w:t>规定或乙方书面承诺（两者以较长的为准）的质量保证期内，</w:t>
      </w:r>
      <w:proofErr w:type="gramStart"/>
      <w:r w:rsidRPr="006F0B5E">
        <w:rPr>
          <w:rFonts w:ascii="宋体" w:hAnsi="宋体" w:hint="eastAsia"/>
          <w:szCs w:val="21"/>
        </w:rPr>
        <w:t>本保证</w:t>
      </w:r>
      <w:proofErr w:type="gramEnd"/>
      <w:r w:rsidRPr="006F0B5E">
        <w:rPr>
          <w:rFonts w:ascii="宋体" w:hAnsi="宋体" w:hint="eastAsia"/>
          <w:szCs w:val="21"/>
        </w:rPr>
        <w:t>保持有效。</w:t>
      </w:r>
    </w:p>
    <w:p w14:paraId="6AB34DA2"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（2）在质量保证期内所发现的缺陷，甲方应尽快以书面形式通知乙方。</w:t>
      </w:r>
    </w:p>
    <w:p w14:paraId="7BB61D95"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（3）乙方收到通知后，应在</w:t>
      </w:r>
      <w:r w:rsidRPr="006F0B5E">
        <w:rPr>
          <w:rFonts w:ascii="宋体" w:hAnsi="宋体" w:hint="eastAsia"/>
          <w:b/>
          <w:szCs w:val="21"/>
        </w:rPr>
        <w:t>【政府采购合同专用条款】</w:t>
      </w:r>
      <w:r w:rsidRPr="006F0B5E">
        <w:rPr>
          <w:rFonts w:ascii="宋体" w:hAnsi="宋体" w:hint="eastAsia"/>
          <w:szCs w:val="21"/>
        </w:rPr>
        <w:t>规定的响应时间内以合理的速度免费维修或更换有缺陷的货物或部件。</w:t>
      </w:r>
    </w:p>
    <w:p w14:paraId="1499E640"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（4）在质量保证期内，如果货物的质量或规格与合同不符，或证实货物是有缺陷的，包括潜在的缺陷或使用不符合要求的材料等，甲方可以根据本合同第15.1条规定以书面形式追究乙方的违约责任。</w:t>
      </w:r>
    </w:p>
    <w:p w14:paraId="6F22E84F" w14:textId="77777777" w:rsidR="00D301EC" w:rsidRPr="006F0B5E" w:rsidRDefault="00D301EC" w:rsidP="00D301EC">
      <w:pPr>
        <w:adjustRightInd w:val="0"/>
        <w:snapToGrid w:val="0"/>
        <w:spacing w:line="400" w:lineRule="exact"/>
        <w:ind w:firstLineChars="200" w:firstLine="400"/>
      </w:pPr>
      <w:r w:rsidRPr="006F0B5E">
        <w:rPr>
          <w:rFonts w:ascii="宋体" w:hAnsi="宋体" w:hint="eastAsia"/>
          <w:szCs w:val="21"/>
        </w:rPr>
        <w:t>（5）乙方在约定的时间内未能弥补缺陷，甲方可采取必要的补救措施，但其风险和费用将由乙方承担，甲方根据合同约定对乙方行使的其他权利不受影响。</w:t>
      </w:r>
    </w:p>
    <w:p w14:paraId="29370E58" w14:textId="77777777" w:rsidR="00D301EC" w:rsidRPr="006F0B5E" w:rsidRDefault="00D301EC" w:rsidP="00D301EC">
      <w:pPr>
        <w:adjustRightInd w:val="0"/>
        <w:snapToGrid w:val="0"/>
        <w:spacing w:line="400" w:lineRule="exact"/>
        <w:rPr>
          <w:rFonts w:ascii="宋体" w:hAnsi="宋体" w:hint="eastAsia"/>
          <w:b/>
          <w:bCs/>
          <w:sz w:val="24"/>
        </w:rPr>
      </w:pPr>
      <w:r w:rsidRPr="006F0B5E">
        <w:rPr>
          <w:rFonts w:ascii="宋体" w:hAnsi="宋体" w:hint="eastAsia"/>
          <w:b/>
          <w:bCs/>
          <w:sz w:val="24"/>
        </w:rPr>
        <w:t>9. 权利瑕疵担保</w:t>
      </w:r>
    </w:p>
    <w:p w14:paraId="402E1252"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9.1 乙方保证对其出售的货物享有合法的权利。</w:t>
      </w:r>
    </w:p>
    <w:p w14:paraId="4281B126"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 xml:space="preserve">9.2 </w:t>
      </w:r>
      <w:r w:rsidRPr="006F0B5E">
        <w:rPr>
          <w:rFonts w:ascii="宋体" w:hAnsi="宋体" w:cs="宋体" w:hint="eastAsia"/>
          <w:szCs w:val="15"/>
        </w:rPr>
        <w:t>乙方保证在交付的货物上不存在抵押权等担保物权。</w:t>
      </w:r>
    </w:p>
    <w:p w14:paraId="0475E516"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9.3 如甲方使用上述货物构成对第三人侵权的，则由乙方承担全部责任。</w:t>
      </w:r>
    </w:p>
    <w:p w14:paraId="39E22E25" w14:textId="77777777" w:rsidR="00D301EC" w:rsidRPr="006F0B5E" w:rsidRDefault="00D301EC" w:rsidP="00D301EC">
      <w:pPr>
        <w:autoSpaceDE w:val="0"/>
        <w:autoSpaceDN w:val="0"/>
        <w:adjustRightInd w:val="0"/>
        <w:snapToGrid w:val="0"/>
        <w:spacing w:line="400" w:lineRule="exact"/>
        <w:rPr>
          <w:rFonts w:ascii="宋体" w:hAnsi="宋体" w:hint="eastAsia"/>
          <w:b/>
          <w:bCs/>
          <w:sz w:val="24"/>
        </w:rPr>
      </w:pPr>
      <w:r w:rsidRPr="006F0B5E">
        <w:rPr>
          <w:rFonts w:ascii="宋体" w:hAnsi="宋体" w:hint="eastAsia"/>
          <w:b/>
          <w:bCs/>
          <w:sz w:val="24"/>
        </w:rPr>
        <w:t>10. 知识产权保护</w:t>
      </w:r>
    </w:p>
    <w:p w14:paraId="35112147"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10.1 乙方对其所销售的货物应当享有知识产权或经权利人合法授权，保证没有侵犯任何第三人的知识产权等权利。</w:t>
      </w:r>
      <w:bookmarkStart w:id="229" w:name="_Hlk163047038"/>
      <w:r w:rsidRPr="006F0B5E">
        <w:rPr>
          <w:rFonts w:ascii="宋体" w:hAnsi="宋体" w:cs="宋体" w:hint="eastAsia"/>
          <w:szCs w:val="15"/>
        </w:rPr>
        <w:t>因违反前述约定对第三人构成侵权的，应当由乙方向第三人承担法律责任；甲方依法向第三人赔偿后，有权向乙方追偿。甲方有其他损失的，乙方应当赔偿</w:t>
      </w:r>
      <w:bookmarkEnd w:id="229"/>
      <w:r w:rsidRPr="006F0B5E">
        <w:rPr>
          <w:rFonts w:ascii="宋体" w:hAnsi="宋体" w:hint="eastAsia"/>
          <w:szCs w:val="21"/>
        </w:rPr>
        <w:t>。</w:t>
      </w:r>
    </w:p>
    <w:p w14:paraId="6D36607B" w14:textId="77777777" w:rsidR="00D301EC" w:rsidRPr="006F0B5E" w:rsidRDefault="00D301EC" w:rsidP="00D301EC">
      <w:pPr>
        <w:autoSpaceDE w:val="0"/>
        <w:autoSpaceDN w:val="0"/>
        <w:adjustRightInd w:val="0"/>
        <w:snapToGrid w:val="0"/>
        <w:spacing w:line="400" w:lineRule="exact"/>
        <w:rPr>
          <w:rFonts w:ascii="宋体" w:hAnsi="宋体" w:hint="eastAsia"/>
          <w:b/>
          <w:bCs/>
          <w:sz w:val="24"/>
        </w:rPr>
      </w:pPr>
      <w:r w:rsidRPr="006F0B5E">
        <w:rPr>
          <w:rFonts w:ascii="宋体" w:hAnsi="宋体" w:hint="eastAsia"/>
          <w:b/>
          <w:bCs/>
          <w:sz w:val="24"/>
        </w:rPr>
        <w:t>11. 保密义务</w:t>
      </w:r>
    </w:p>
    <w:p w14:paraId="5A2037A8"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cs="宋体" w:hint="eastAsia"/>
          <w:szCs w:val="15"/>
        </w:rPr>
      </w:pPr>
      <w:r w:rsidRPr="006F0B5E">
        <w:rPr>
          <w:rFonts w:ascii="宋体" w:hAnsi="宋体" w:cs="宋体" w:hint="eastAsia"/>
          <w:szCs w:val="15"/>
        </w:rPr>
        <w:t>11.1 甲、乙双方对采购和合同履行过程中所获悉的国家秘密、工作秘密、商业秘密或者其他应当保密的信息，均有保密义务且不受合同有效期所限，直至该信息成为公开信息。泄露、不正当地使用国家</w:t>
      </w:r>
      <w:r w:rsidRPr="006F0B5E">
        <w:rPr>
          <w:rFonts w:ascii="宋体" w:hAnsi="宋体" w:cs="宋体" w:hint="eastAsia"/>
          <w:szCs w:val="15"/>
        </w:rPr>
        <w:lastRenderedPageBreak/>
        <w:t>秘密、工作秘密、商业秘密或者其他应当保密的信息，应当承担相应责任。其他应当保密的信息由双方在</w:t>
      </w:r>
      <w:r w:rsidRPr="006F0B5E">
        <w:rPr>
          <w:rFonts w:ascii="宋体" w:hAnsi="宋体" w:cs="宋体" w:hint="eastAsia"/>
          <w:b/>
          <w:bCs/>
          <w:szCs w:val="15"/>
        </w:rPr>
        <w:t>【政府采购合同专用条款】</w:t>
      </w:r>
      <w:r w:rsidRPr="006F0B5E">
        <w:rPr>
          <w:rFonts w:ascii="宋体" w:hAnsi="宋体" w:cs="宋体" w:hint="eastAsia"/>
          <w:szCs w:val="15"/>
        </w:rPr>
        <w:t>中约定。</w:t>
      </w:r>
    </w:p>
    <w:p w14:paraId="2104144E" w14:textId="77777777" w:rsidR="00D301EC" w:rsidRPr="006F0B5E" w:rsidRDefault="00D301EC" w:rsidP="00D301EC">
      <w:pPr>
        <w:autoSpaceDE w:val="0"/>
        <w:autoSpaceDN w:val="0"/>
        <w:adjustRightInd w:val="0"/>
        <w:snapToGrid w:val="0"/>
        <w:spacing w:line="400" w:lineRule="exact"/>
        <w:rPr>
          <w:rFonts w:ascii="宋体" w:hAnsi="宋体" w:hint="eastAsia"/>
          <w:b/>
          <w:bCs/>
          <w:sz w:val="24"/>
        </w:rPr>
      </w:pPr>
      <w:r w:rsidRPr="006F0B5E">
        <w:rPr>
          <w:rFonts w:ascii="宋体" w:hAnsi="宋体" w:hint="eastAsia"/>
          <w:b/>
          <w:bCs/>
          <w:sz w:val="24"/>
        </w:rPr>
        <w:t>12. 合同价款支付</w:t>
      </w:r>
    </w:p>
    <w:p w14:paraId="348BB9DF" w14:textId="77777777" w:rsidR="00D301EC" w:rsidRPr="006F0B5E" w:rsidRDefault="00D301EC" w:rsidP="00D301EC">
      <w:pPr>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12.1 合同价款支付按照国库集中支付制度及财政管理相关规定执行。</w:t>
      </w:r>
    </w:p>
    <w:p w14:paraId="6F666910" w14:textId="77777777" w:rsidR="00D301EC" w:rsidRPr="006F0B5E" w:rsidRDefault="00D301EC" w:rsidP="00D301EC">
      <w:pPr>
        <w:adjustRightInd w:val="0"/>
        <w:snapToGrid w:val="0"/>
        <w:spacing w:line="400" w:lineRule="exact"/>
        <w:ind w:firstLineChars="200" w:firstLine="420"/>
      </w:pPr>
      <w:r w:rsidRPr="006F0B5E">
        <w:rPr>
          <w:rFonts w:ascii="宋体" w:hAnsi="宋体" w:hint="eastAsia"/>
          <w:sz w:val="21"/>
          <w:szCs w:val="21"/>
        </w:rPr>
        <w:t xml:space="preserve">12.2 </w:t>
      </w:r>
      <w:r w:rsidRPr="006F0B5E">
        <w:rPr>
          <w:rFonts w:ascii="宋体" w:hAnsi="宋体" w:hint="eastAsia"/>
          <w:kern w:val="2"/>
          <w:sz w:val="21"/>
          <w:szCs w:val="21"/>
        </w:rPr>
        <w:t>对于满足合同约定支付条件的，甲方</w:t>
      </w:r>
      <w:r w:rsidRPr="006F0B5E">
        <w:rPr>
          <w:rFonts w:ascii="宋体" w:hAnsi="宋体" w:hint="eastAsia"/>
          <w:sz w:val="21"/>
          <w:szCs w:val="21"/>
        </w:rPr>
        <w:t>原则上应当自收到发票后10个工作日内</w:t>
      </w:r>
      <w:r w:rsidRPr="006F0B5E">
        <w:rPr>
          <w:rFonts w:ascii="宋体" w:hAnsi="宋体" w:hint="eastAsia"/>
          <w:kern w:val="2"/>
          <w:sz w:val="21"/>
          <w:szCs w:val="21"/>
        </w:rPr>
        <w:t>将资金支付到合同约定的乙方账户，不得以机构变动、人员更替、政策调整等为由迟延付款，不得将采购文件和合同中未规定的义务作为向乙方付款的条件。具体合同价款支付时间在【</w:t>
      </w:r>
      <w:r w:rsidRPr="006F0B5E">
        <w:rPr>
          <w:rFonts w:ascii="宋体" w:hAnsi="宋体" w:hint="eastAsia"/>
          <w:b/>
          <w:bCs/>
          <w:kern w:val="2"/>
          <w:sz w:val="21"/>
          <w:szCs w:val="21"/>
        </w:rPr>
        <w:t>政府采购合同专用条款</w:t>
      </w:r>
      <w:r w:rsidRPr="006F0B5E">
        <w:rPr>
          <w:rFonts w:ascii="宋体" w:hAnsi="宋体" w:hint="eastAsia"/>
          <w:kern w:val="2"/>
          <w:sz w:val="21"/>
          <w:szCs w:val="21"/>
        </w:rPr>
        <w:t>】中约定。</w:t>
      </w:r>
    </w:p>
    <w:p w14:paraId="46D98ED6" w14:textId="77777777" w:rsidR="00D301EC" w:rsidRPr="006F0B5E" w:rsidRDefault="00D301EC" w:rsidP="00D301EC">
      <w:pPr>
        <w:pStyle w:val="a9"/>
        <w:spacing w:after="0" w:line="400" w:lineRule="exact"/>
        <w:rPr>
          <w:rFonts w:ascii="宋体" w:hAnsi="宋体" w:hint="eastAsia"/>
          <w:b/>
          <w:bCs/>
          <w:sz w:val="24"/>
          <w:szCs w:val="24"/>
        </w:rPr>
      </w:pPr>
      <w:r w:rsidRPr="006F0B5E">
        <w:rPr>
          <w:rFonts w:ascii="宋体" w:hAnsi="宋体" w:hint="eastAsia"/>
          <w:b/>
          <w:bCs/>
          <w:sz w:val="24"/>
          <w:szCs w:val="24"/>
        </w:rPr>
        <w:t>13. 履约保证金</w:t>
      </w:r>
    </w:p>
    <w:p w14:paraId="234983AE" w14:textId="77777777" w:rsidR="00D301EC" w:rsidRPr="006F0B5E" w:rsidRDefault="00D301EC" w:rsidP="00D301EC">
      <w:pPr>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 xml:space="preserve">13.1 </w:t>
      </w:r>
      <w:r w:rsidRPr="006F0B5E">
        <w:rPr>
          <w:rFonts w:ascii="宋体" w:hAnsi="宋体" w:cs="宋体" w:hint="eastAsia"/>
          <w:szCs w:val="15"/>
        </w:rPr>
        <w:t>乙方应当以支票、汇票、本票或者金融机构、担保机构出具的保函等非现金形式提交。</w:t>
      </w:r>
    </w:p>
    <w:p w14:paraId="564D7F2E" w14:textId="77777777" w:rsidR="00D301EC" w:rsidRPr="006F0B5E" w:rsidRDefault="00D301EC" w:rsidP="00D301EC">
      <w:pPr>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13.2 如果乙方出现</w:t>
      </w:r>
      <w:r w:rsidRPr="006F0B5E">
        <w:rPr>
          <w:rFonts w:ascii="宋体" w:hAnsi="宋体" w:cs="宋体" w:hint="eastAsia"/>
          <w:b/>
          <w:bCs/>
          <w:szCs w:val="15"/>
        </w:rPr>
        <w:t>【政府采购合同专用条款】</w:t>
      </w:r>
      <w:r w:rsidRPr="006F0B5E">
        <w:rPr>
          <w:rFonts w:ascii="宋体" w:hAnsi="宋体" w:cs="宋体" w:hint="eastAsia"/>
          <w:szCs w:val="15"/>
        </w:rPr>
        <w:t>约定情形的</w:t>
      </w:r>
      <w:r w:rsidRPr="006F0B5E">
        <w:rPr>
          <w:rFonts w:ascii="宋体" w:hAnsi="宋体" w:hint="eastAsia"/>
          <w:szCs w:val="21"/>
        </w:rPr>
        <w:t>，履约保证金不予退还；如果乙方未能按合同约定全面履行义务，甲方有权从履约保证金中取得补偿或赔偿，且不影响甲方要求乙方承担合同约定的超过履约保证金的违约责任的权利。</w:t>
      </w:r>
    </w:p>
    <w:p w14:paraId="7614E0CC" w14:textId="77777777" w:rsidR="00D301EC" w:rsidRPr="006F0B5E" w:rsidRDefault="00D301EC" w:rsidP="00D301EC">
      <w:pPr>
        <w:spacing w:line="400" w:lineRule="exact"/>
        <w:ind w:firstLine="420"/>
      </w:pPr>
      <w:r w:rsidRPr="006F0B5E">
        <w:rPr>
          <w:rFonts w:ascii="宋体" w:hAnsi="宋体" w:hint="eastAsia"/>
          <w:szCs w:val="21"/>
        </w:rPr>
        <w:t>13.3 甲方在项目通过验收后按照</w:t>
      </w:r>
      <w:r w:rsidRPr="006F0B5E">
        <w:rPr>
          <w:rFonts w:ascii="宋体" w:hAnsi="宋体" w:hint="eastAsia"/>
          <w:b/>
          <w:szCs w:val="21"/>
        </w:rPr>
        <w:t>【政府采购合同专用条款】</w:t>
      </w:r>
      <w:r w:rsidRPr="006F0B5E">
        <w:rPr>
          <w:rFonts w:ascii="宋体" w:hAnsi="宋体" w:hint="eastAsia"/>
          <w:szCs w:val="21"/>
        </w:rPr>
        <w:t>规定的时间内将履约保证金退还乙方；逾期退还的，乙方可要求甲方支付违约金，违约金按照</w:t>
      </w:r>
      <w:r w:rsidRPr="006F0B5E">
        <w:rPr>
          <w:rFonts w:ascii="宋体" w:hAnsi="宋体" w:hint="eastAsia"/>
          <w:b/>
          <w:szCs w:val="21"/>
        </w:rPr>
        <w:t>【政府采购合同专用条款】</w:t>
      </w:r>
      <w:r w:rsidRPr="006F0B5E">
        <w:rPr>
          <w:rFonts w:ascii="宋体" w:hAnsi="宋体" w:hint="eastAsia"/>
          <w:szCs w:val="21"/>
        </w:rPr>
        <w:t>规定支付。</w:t>
      </w:r>
    </w:p>
    <w:p w14:paraId="1A00F131" w14:textId="77777777" w:rsidR="00D301EC" w:rsidRPr="006F0B5E" w:rsidRDefault="00D301EC" w:rsidP="00D301EC">
      <w:pPr>
        <w:autoSpaceDE w:val="0"/>
        <w:autoSpaceDN w:val="0"/>
        <w:adjustRightInd w:val="0"/>
        <w:snapToGrid w:val="0"/>
        <w:spacing w:line="400" w:lineRule="exact"/>
        <w:rPr>
          <w:rFonts w:ascii="宋体" w:hAnsi="宋体" w:hint="eastAsia"/>
          <w:b/>
          <w:sz w:val="24"/>
        </w:rPr>
      </w:pPr>
      <w:r w:rsidRPr="006F0B5E">
        <w:rPr>
          <w:rFonts w:ascii="宋体" w:hAnsi="宋体" w:hint="eastAsia"/>
          <w:b/>
          <w:bCs/>
          <w:sz w:val="24"/>
        </w:rPr>
        <w:t xml:space="preserve">14. </w:t>
      </w:r>
      <w:r w:rsidRPr="006F0B5E">
        <w:rPr>
          <w:rFonts w:hint="eastAsia"/>
          <w:b/>
          <w:sz w:val="24"/>
        </w:rPr>
        <w:t>售后</w:t>
      </w:r>
      <w:r w:rsidRPr="006F0B5E">
        <w:rPr>
          <w:rFonts w:ascii="宋体" w:hAnsi="宋体" w:hint="eastAsia"/>
          <w:b/>
          <w:sz w:val="24"/>
        </w:rPr>
        <w:t>服务</w:t>
      </w:r>
    </w:p>
    <w:p w14:paraId="31319AAD"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 xml:space="preserve">14.1 </w:t>
      </w:r>
      <w:proofErr w:type="gramStart"/>
      <w:r w:rsidRPr="006F0B5E">
        <w:rPr>
          <w:rFonts w:ascii="宋体" w:hAnsi="宋体" w:hint="eastAsia"/>
          <w:szCs w:val="21"/>
        </w:rPr>
        <w:t>除项目</w:t>
      </w:r>
      <w:proofErr w:type="gramEnd"/>
      <w:r w:rsidRPr="006F0B5E">
        <w:rPr>
          <w:rFonts w:ascii="宋体" w:hAnsi="宋体" w:hint="eastAsia"/>
          <w:szCs w:val="21"/>
        </w:rPr>
        <w:t>不涉及或采购活动中明确约定无须承担外，乙方还应提供下列服务：</w:t>
      </w:r>
    </w:p>
    <w:p w14:paraId="5707A953"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（1）货物的现场移动、安装、调试、启动监督及技术支持；</w:t>
      </w:r>
    </w:p>
    <w:p w14:paraId="5BF7C41F"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（2）提供货物组装和维修所需的专用工具和辅助材料；</w:t>
      </w:r>
    </w:p>
    <w:p w14:paraId="4B2BB37A"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（3）在</w:t>
      </w:r>
      <w:r w:rsidRPr="006F0B5E">
        <w:rPr>
          <w:rFonts w:ascii="宋体" w:hAnsi="宋体" w:cs="宋体" w:hint="eastAsia"/>
          <w:b/>
          <w:bCs/>
          <w:szCs w:val="15"/>
        </w:rPr>
        <w:t>【政府采购合同专用条款】</w:t>
      </w:r>
      <w:r w:rsidRPr="006F0B5E">
        <w:rPr>
          <w:rFonts w:ascii="宋体" w:hAnsi="宋体" w:hint="eastAsia"/>
          <w:szCs w:val="21"/>
        </w:rPr>
        <w:t>约定的期限内对所有的货物实施运行监督、维修，但前提条件是该服务并不能免除乙方在质量保证期内所承担的义务；</w:t>
      </w:r>
    </w:p>
    <w:p w14:paraId="66911D78"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（4）在制造商所在地或指定现场就货物的安装、启动、运营、维护、废弃处置等对甲方操作人员进行培训</w:t>
      </w:r>
      <w:r w:rsidRPr="006F0B5E">
        <w:rPr>
          <w:rFonts w:ascii="宋体" w:hAnsi="宋体" w:cs="宋体" w:hint="eastAsia"/>
          <w:szCs w:val="15"/>
        </w:rPr>
        <w:t>；</w:t>
      </w:r>
    </w:p>
    <w:p w14:paraId="68246FBD" w14:textId="77777777" w:rsidR="00D301EC" w:rsidRPr="006F0B5E" w:rsidRDefault="00D301EC" w:rsidP="00D301EC">
      <w:pPr>
        <w:pStyle w:val="AONormal"/>
        <w:ind w:firstLine="420"/>
        <w:rPr>
          <w:rFonts w:ascii="宋体" w:eastAsia="宋体" w:hAnsi="宋体" w:cs="宋体" w:hint="eastAsia"/>
          <w:sz w:val="21"/>
        </w:rPr>
      </w:pPr>
      <w:r w:rsidRPr="006F0B5E">
        <w:rPr>
          <w:rFonts w:ascii="宋体" w:eastAsia="宋体" w:hAnsi="宋体" w:cs="宋体" w:hint="eastAsia"/>
          <w:sz w:val="21"/>
        </w:rPr>
        <w:t>（5）依照法律、行政法规的规定或者按照</w:t>
      </w:r>
      <w:r w:rsidRPr="006F0B5E">
        <w:rPr>
          <w:rFonts w:ascii="宋体" w:eastAsia="宋体" w:hAnsi="宋体" w:cs="宋体" w:hint="eastAsia"/>
          <w:b/>
          <w:bCs/>
          <w:sz w:val="21"/>
        </w:rPr>
        <w:t>【政府采购合同专用条款】</w:t>
      </w:r>
      <w:r w:rsidRPr="006F0B5E">
        <w:rPr>
          <w:rFonts w:ascii="宋体" w:eastAsia="宋体" w:hAnsi="宋体" w:cs="宋体" w:hint="eastAsia"/>
          <w:sz w:val="21"/>
        </w:rPr>
        <w:t>约定，货物在有效使用年限届满后应予回收的，乙方负有自行或者委托第三人对货物予以回收的义务；</w:t>
      </w:r>
    </w:p>
    <w:p w14:paraId="58DF9C1F"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（6）</w:t>
      </w:r>
      <w:r w:rsidRPr="006F0B5E">
        <w:rPr>
          <w:rFonts w:ascii="宋体" w:hAnsi="宋体" w:hint="eastAsia"/>
          <w:b/>
          <w:szCs w:val="21"/>
        </w:rPr>
        <w:t>【政府采购合同专用条款】</w:t>
      </w:r>
      <w:r w:rsidRPr="006F0B5E">
        <w:rPr>
          <w:rFonts w:ascii="宋体" w:hAnsi="宋体" w:hint="eastAsia"/>
          <w:szCs w:val="21"/>
        </w:rPr>
        <w:t>规定由乙方提供的其他服务。</w:t>
      </w:r>
    </w:p>
    <w:p w14:paraId="157531C6"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lastRenderedPageBreak/>
        <w:t>14.2 乙方提供的售后服务的费用已包含在合同价款中，甲方不再另行支付。</w:t>
      </w:r>
    </w:p>
    <w:p w14:paraId="4C032A9B" w14:textId="77777777" w:rsidR="00D301EC" w:rsidRPr="006F0B5E" w:rsidRDefault="00D301EC" w:rsidP="00D301EC">
      <w:pPr>
        <w:adjustRightInd w:val="0"/>
        <w:snapToGrid w:val="0"/>
        <w:spacing w:line="400" w:lineRule="exact"/>
        <w:rPr>
          <w:rFonts w:ascii="宋体" w:hAnsi="宋体" w:hint="eastAsia"/>
          <w:b/>
          <w:bCs/>
          <w:sz w:val="24"/>
        </w:rPr>
      </w:pPr>
      <w:r w:rsidRPr="006F0B5E">
        <w:rPr>
          <w:rFonts w:ascii="宋体" w:hAnsi="宋体" w:hint="eastAsia"/>
          <w:b/>
          <w:bCs/>
          <w:sz w:val="24"/>
        </w:rPr>
        <w:t>15. 违约责任</w:t>
      </w:r>
    </w:p>
    <w:p w14:paraId="3086668F" w14:textId="77777777" w:rsidR="00D301EC" w:rsidRPr="006F0B5E" w:rsidRDefault="00D301EC" w:rsidP="00D301EC">
      <w:pPr>
        <w:adjustRightInd w:val="0"/>
        <w:snapToGrid w:val="0"/>
        <w:spacing w:line="400" w:lineRule="exact"/>
        <w:ind w:firstLineChars="200" w:firstLine="400"/>
        <w:rPr>
          <w:rFonts w:ascii="宋体" w:hAnsi="宋体" w:hint="eastAsia"/>
          <w:bCs/>
          <w:szCs w:val="21"/>
        </w:rPr>
      </w:pPr>
      <w:r w:rsidRPr="006F0B5E">
        <w:rPr>
          <w:rFonts w:ascii="宋体" w:hAnsi="宋体" w:hint="eastAsia"/>
          <w:bCs/>
          <w:szCs w:val="21"/>
        </w:rPr>
        <w:t>15.1质量瑕疵的违约责任</w:t>
      </w:r>
    </w:p>
    <w:p w14:paraId="2F194528"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乙方提供的产品不符合合同约定的质量标准或存在产品质量缺陷，甲方有权要求乙方根据</w:t>
      </w:r>
      <w:r w:rsidRPr="006F0B5E">
        <w:rPr>
          <w:rFonts w:ascii="宋体" w:hAnsi="宋体" w:hint="eastAsia"/>
          <w:b/>
          <w:szCs w:val="21"/>
        </w:rPr>
        <w:t>【政府采购合同专用条款】</w:t>
      </w:r>
      <w:r w:rsidRPr="006F0B5E">
        <w:rPr>
          <w:rFonts w:ascii="宋体" w:hAnsi="宋体" w:hint="eastAsia"/>
          <w:bCs/>
          <w:szCs w:val="21"/>
        </w:rPr>
        <w:t>要求</w:t>
      </w:r>
      <w:r w:rsidRPr="006F0B5E">
        <w:rPr>
          <w:rFonts w:ascii="宋体" w:hAnsi="宋体" w:hint="eastAsia"/>
          <w:szCs w:val="21"/>
        </w:rPr>
        <w:t>及时修理、重作、更换，并承担由此给甲方造成的损失。</w:t>
      </w:r>
    </w:p>
    <w:p w14:paraId="777ED4C3"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bCs/>
          <w:szCs w:val="21"/>
        </w:rPr>
      </w:pPr>
      <w:r w:rsidRPr="006F0B5E">
        <w:rPr>
          <w:rFonts w:ascii="宋体" w:hAnsi="宋体" w:hint="eastAsia"/>
          <w:bCs/>
          <w:szCs w:val="21"/>
        </w:rPr>
        <w:t>15.2 迟延交货的违约责任</w:t>
      </w:r>
    </w:p>
    <w:p w14:paraId="57B536BF"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1）乙方应按照本合同规定的时间、地点交货和提供相关服务。在履行合同过程中，如果乙方遇到可能影响按时交货和提供服务的情形时，应及时以书面形式将迟延的事实、可能迟延的期限和理由通知甲方。甲方在收到乙方通知后，应尽快对情况进行评价，并确定是否同意延长交货时间或延期提供服务。</w:t>
      </w:r>
    </w:p>
    <w:p w14:paraId="5E022B9B"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（2）如果乙方没有按照合同规定的时间交货和提供相关服务，甲方有权从货款中扣除误期赔偿费而不影响合同项下的其他补救方法，赔偿费按</w:t>
      </w:r>
      <w:r w:rsidRPr="006F0B5E">
        <w:rPr>
          <w:rFonts w:ascii="宋体" w:hAnsi="宋体" w:hint="eastAsia"/>
          <w:b/>
          <w:szCs w:val="21"/>
        </w:rPr>
        <w:t>【政府采购合同专用条款】</w:t>
      </w:r>
      <w:r w:rsidRPr="006F0B5E">
        <w:rPr>
          <w:rFonts w:ascii="宋体" w:hAnsi="宋体" w:hint="eastAsia"/>
          <w:szCs w:val="21"/>
        </w:rPr>
        <w:t>规定执行。如果涉及公共利益，且赔偿金额无法弥补公共利益损失，甲方可要求继续履行或者采取其他补救措施。</w:t>
      </w:r>
    </w:p>
    <w:p w14:paraId="144FBA92"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15.3 迟延支付的违约责任</w:t>
      </w:r>
    </w:p>
    <w:p w14:paraId="51B51DAC"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甲方存在迟延支付乙方合同款项的，应当承担</w:t>
      </w:r>
      <w:r w:rsidRPr="006F0B5E">
        <w:rPr>
          <w:rFonts w:ascii="宋体" w:hAnsi="宋体" w:hint="eastAsia"/>
          <w:b/>
          <w:bCs/>
          <w:szCs w:val="21"/>
        </w:rPr>
        <w:t>【政府采购合同专用条款】</w:t>
      </w:r>
      <w:r w:rsidRPr="006F0B5E">
        <w:rPr>
          <w:rFonts w:ascii="宋体" w:hAnsi="宋体" w:hint="eastAsia"/>
          <w:szCs w:val="21"/>
        </w:rPr>
        <w:t>规定的逾期付款利息。</w:t>
      </w:r>
    </w:p>
    <w:p w14:paraId="2C4036E3" w14:textId="77777777" w:rsidR="00D301EC" w:rsidRPr="006F0B5E" w:rsidRDefault="00D301EC" w:rsidP="00D301EC">
      <w:pPr>
        <w:adjustRightInd w:val="0"/>
        <w:snapToGrid w:val="0"/>
        <w:spacing w:line="400" w:lineRule="exact"/>
        <w:ind w:firstLineChars="200" w:firstLine="400"/>
        <w:rPr>
          <w:rFonts w:ascii="宋体" w:hAnsi="宋体" w:hint="eastAsia"/>
          <w:szCs w:val="21"/>
        </w:rPr>
      </w:pPr>
      <w:r w:rsidRPr="006F0B5E">
        <w:rPr>
          <w:rFonts w:ascii="宋体" w:hAnsi="宋体" w:hint="eastAsia"/>
          <w:bCs/>
          <w:szCs w:val="21"/>
        </w:rPr>
        <w:t>15.4其他违约责任根据项目实际需要按</w:t>
      </w:r>
      <w:r w:rsidRPr="006F0B5E">
        <w:rPr>
          <w:rFonts w:ascii="宋体" w:hAnsi="宋体" w:hint="eastAsia"/>
          <w:b/>
          <w:bCs/>
          <w:szCs w:val="21"/>
        </w:rPr>
        <w:t>【政府采购合同专用条款】</w:t>
      </w:r>
      <w:r w:rsidRPr="006F0B5E">
        <w:rPr>
          <w:rFonts w:ascii="宋体" w:hAnsi="宋体" w:hint="eastAsia"/>
          <w:szCs w:val="21"/>
        </w:rPr>
        <w:t>规定执行。</w:t>
      </w:r>
    </w:p>
    <w:p w14:paraId="36866F6B" w14:textId="77777777" w:rsidR="00D301EC" w:rsidRPr="006F0B5E" w:rsidRDefault="00D301EC" w:rsidP="00D301EC">
      <w:pPr>
        <w:widowControl w:val="0"/>
        <w:numPr>
          <w:ilvl w:val="0"/>
          <w:numId w:val="8"/>
        </w:numPr>
        <w:autoSpaceDE w:val="0"/>
        <w:autoSpaceDN w:val="0"/>
        <w:adjustRightInd w:val="0"/>
        <w:snapToGrid w:val="0"/>
        <w:spacing w:after="0" w:line="400" w:lineRule="exact"/>
        <w:rPr>
          <w:rFonts w:ascii="宋体" w:hAnsi="宋体" w:hint="eastAsia"/>
          <w:b/>
          <w:sz w:val="24"/>
        </w:rPr>
      </w:pPr>
      <w:r w:rsidRPr="006F0B5E">
        <w:rPr>
          <w:rFonts w:ascii="宋体" w:hAnsi="宋体" w:hint="eastAsia"/>
          <w:b/>
          <w:sz w:val="24"/>
        </w:rPr>
        <w:t>合同变更、中止与终止</w:t>
      </w:r>
    </w:p>
    <w:p w14:paraId="5E6D2440" w14:textId="77777777" w:rsidR="00D301EC" w:rsidRPr="006F0B5E" w:rsidRDefault="00D301EC" w:rsidP="00D301EC">
      <w:pPr>
        <w:adjustRightInd w:val="0"/>
        <w:snapToGrid w:val="0"/>
        <w:spacing w:line="400" w:lineRule="exact"/>
        <w:rPr>
          <w:rFonts w:ascii="宋体" w:hAnsi="宋体" w:hint="eastAsia"/>
          <w:szCs w:val="21"/>
        </w:rPr>
      </w:pPr>
      <w:r w:rsidRPr="006F0B5E">
        <w:rPr>
          <w:rFonts w:ascii="宋体" w:hAnsi="宋体" w:hint="eastAsia"/>
          <w:szCs w:val="21"/>
        </w:rPr>
        <w:t xml:space="preserve">    16.1合同的变更</w:t>
      </w:r>
    </w:p>
    <w:p w14:paraId="1C1496ED"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政府采购合同履行中，在不改变合同其他条款的前提下，甲方可以在合同价款10%的范围内追加与合同标的相同的货物，并就此与乙方协商一致后签订补充协议。</w:t>
      </w:r>
    </w:p>
    <w:p w14:paraId="5CEEB63F" w14:textId="77777777" w:rsidR="00D301EC" w:rsidRPr="006F0B5E" w:rsidRDefault="00D301EC" w:rsidP="00D301EC">
      <w:pPr>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16.2合同的中止</w:t>
      </w:r>
    </w:p>
    <w:p w14:paraId="4CD278E9"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（1）合同履行过程中因供应商就采购文件、采购过程或结果提起投诉的，甲方认为有必要的，可以中止合同的履行。</w:t>
      </w:r>
    </w:p>
    <w:p w14:paraId="41755D4F"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2）合同履行过程中，如果乙方出现以下情形之一的：1．经营状况严重恶化；2．转移财产、抽逃资金，以逃避债务；3．丧失商业信誉；4．有丧失或者可能丧失履约能力的其他情形，乙方有义务及时告知甲方。甲方有权以书面形式通知乙方中止合同并要求乙方在合理期限内消除相关情形或者提供适当</w:t>
      </w:r>
      <w:r w:rsidRPr="006F0B5E">
        <w:rPr>
          <w:rFonts w:ascii="宋体" w:hAnsi="宋体" w:hint="eastAsia"/>
          <w:szCs w:val="21"/>
        </w:rPr>
        <w:lastRenderedPageBreak/>
        <w:t>担保。乙方提供适当担保的，合同继续履行；乙方在合理期限内未恢复履约能力且未提供适当担保的，视为拒绝继续履约，甲方有权解除合同并要求乙方承担由此给甲方造成的损失。</w:t>
      </w:r>
    </w:p>
    <w:p w14:paraId="4E89714C" w14:textId="77777777" w:rsidR="00D301EC" w:rsidRPr="006F0B5E" w:rsidRDefault="00D301EC" w:rsidP="00D301EC">
      <w:pPr>
        <w:pStyle w:val="AONormal"/>
        <w:ind w:firstLine="420"/>
        <w:jc w:val="both"/>
        <w:rPr>
          <w:rFonts w:hint="eastAsia"/>
          <w:sz w:val="21"/>
        </w:rPr>
      </w:pPr>
      <w:r w:rsidRPr="006F0B5E">
        <w:rPr>
          <w:rFonts w:ascii="宋体" w:eastAsia="宋体" w:hAnsi="宋体" w:cs="宋体" w:hint="eastAsia"/>
          <w:sz w:val="21"/>
        </w:rPr>
        <w:t>（3）乙方分立、合并或者变更住所的，应当及时以书面形式告知甲方。乙方没有及时告知甲方，致使合同履行发生困难的，甲方可以中止合同履行并要求乙方承担由此给甲方造成的损失。</w:t>
      </w:r>
    </w:p>
    <w:p w14:paraId="09CC4309" w14:textId="77777777" w:rsidR="00D301EC" w:rsidRPr="006F0B5E" w:rsidRDefault="00D301EC" w:rsidP="00D301EC">
      <w:pPr>
        <w:snapToGrid w:val="0"/>
        <w:spacing w:line="400" w:lineRule="exact"/>
        <w:ind w:firstLineChars="200" w:firstLine="400"/>
      </w:pPr>
      <w:r w:rsidRPr="006F0B5E">
        <w:rPr>
          <w:rFonts w:ascii="宋体" w:hAnsi="宋体" w:hint="eastAsia"/>
          <w:szCs w:val="21"/>
        </w:rPr>
        <w:t>（4）甲方不得以行政区划调整、政府换届、机构或者职能调整以及相关责任人更替为由中止合同。</w:t>
      </w:r>
    </w:p>
    <w:p w14:paraId="7C345C40" w14:textId="77777777" w:rsidR="00D301EC" w:rsidRPr="006F0B5E" w:rsidRDefault="00D301EC" w:rsidP="00D301EC">
      <w:pPr>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16.3合同的终止</w:t>
      </w:r>
    </w:p>
    <w:p w14:paraId="7FC3F4FD"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（1）合同因有效期限届满而终止；</w:t>
      </w:r>
    </w:p>
    <w:p w14:paraId="1B9A83ED" w14:textId="77777777" w:rsidR="00D301EC" w:rsidRPr="006F0B5E" w:rsidRDefault="00D301EC" w:rsidP="00D301EC">
      <w:pPr>
        <w:snapToGrid w:val="0"/>
        <w:spacing w:line="400" w:lineRule="exact"/>
        <w:ind w:firstLineChars="200" w:firstLine="400"/>
        <w:rPr>
          <w:rFonts w:ascii="宋体" w:hAnsi="宋体" w:cs="宋体" w:hint="eastAsia"/>
          <w:szCs w:val="21"/>
        </w:rPr>
      </w:pPr>
      <w:r w:rsidRPr="006F0B5E">
        <w:rPr>
          <w:rFonts w:ascii="宋体" w:hAnsi="宋体" w:hint="eastAsia"/>
          <w:szCs w:val="21"/>
        </w:rPr>
        <w:t>（2）乙方未按合同约定履行，构成根本性违约的，甲方有权终止合同，</w:t>
      </w:r>
      <w:r w:rsidRPr="006F0B5E">
        <w:rPr>
          <w:rFonts w:ascii="宋体" w:hAnsi="宋体" w:cs="宋体" w:hint="eastAsia"/>
          <w:szCs w:val="21"/>
        </w:rPr>
        <w:t>并追究乙方的违约责任</w:t>
      </w:r>
      <w:r w:rsidRPr="006F0B5E">
        <w:rPr>
          <w:rFonts w:ascii="宋体" w:hAnsi="宋体" w:hint="eastAsia"/>
          <w:szCs w:val="21"/>
        </w:rPr>
        <w:t>。</w:t>
      </w:r>
    </w:p>
    <w:p w14:paraId="11C3D1E0" w14:textId="77777777" w:rsidR="00D301EC" w:rsidRPr="006F0B5E" w:rsidRDefault="00D301EC" w:rsidP="00D301EC">
      <w:pPr>
        <w:pStyle w:val="AONormal"/>
        <w:rPr>
          <w:rFonts w:ascii="宋体" w:hAnsi="宋体" w:hint="eastAsia"/>
        </w:rPr>
      </w:pPr>
      <w:r w:rsidRPr="006F0B5E">
        <w:rPr>
          <w:rFonts w:ascii="宋体" w:hAnsi="宋体" w:hint="eastAsia"/>
        </w:rPr>
        <w:t xml:space="preserve">16.4 </w:t>
      </w:r>
      <w:r w:rsidRPr="006F0B5E">
        <w:rPr>
          <w:rFonts w:ascii="宋体" w:eastAsia="宋体" w:hAnsi="宋体" w:cs="Times New Roman" w:hint="eastAsia"/>
          <w:kern w:val="2"/>
          <w:sz w:val="21"/>
        </w:rPr>
        <w:t>涉及国家利益、社会公共利益的情形</w:t>
      </w:r>
    </w:p>
    <w:p w14:paraId="20572963" w14:textId="77777777" w:rsidR="00D301EC" w:rsidRPr="006F0B5E" w:rsidRDefault="00D301EC" w:rsidP="00D301EC">
      <w:pPr>
        <w:pStyle w:val="AONormal"/>
        <w:ind w:firstLine="420"/>
        <w:jc w:val="both"/>
        <w:rPr>
          <w:rFonts w:hint="eastAsia"/>
          <w:sz w:val="21"/>
        </w:rPr>
      </w:pPr>
      <w:r w:rsidRPr="006F0B5E">
        <w:rPr>
          <w:rFonts w:ascii="宋体" w:eastAsia="宋体" w:hAnsi="宋体" w:cs="宋体" w:hint="eastAsia"/>
          <w:sz w:val="21"/>
        </w:rPr>
        <w:t>政府采购合同继续履行将损害国家利益和社会公共利益的，双方当事人应当变更、中止或者终止合同。有过错的一方应当承担赔偿责任，双方都有过错的，各自承担相应的责任。</w:t>
      </w:r>
    </w:p>
    <w:p w14:paraId="4ADB787B" w14:textId="77777777" w:rsidR="00D301EC" w:rsidRPr="006F0B5E" w:rsidRDefault="00D301EC" w:rsidP="00D301EC">
      <w:pPr>
        <w:autoSpaceDE w:val="0"/>
        <w:autoSpaceDN w:val="0"/>
        <w:adjustRightInd w:val="0"/>
        <w:snapToGrid w:val="0"/>
        <w:spacing w:line="400" w:lineRule="exact"/>
        <w:rPr>
          <w:rFonts w:ascii="宋体" w:hAnsi="宋体" w:hint="eastAsia"/>
          <w:b/>
          <w:bCs/>
          <w:sz w:val="24"/>
        </w:rPr>
      </w:pPr>
      <w:r w:rsidRPr="006F0B5E">
        <w:rPr>
          <w:rFonts w:ascii="宋体" w:hAnsi="宋体" w:hint="eastAsia"/>
          <w:b/>
          <w:bCs/>
          <w:sz w:val="24"/>
        </w:rPr>
        <w:t>17. 合同分包</w:t>
      </w:r>
    </w:p>
    <w:p w14:paraId="60A9E564"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17.1 乙方不得将合同转包给其他供应商。涉及合同分包的，乙方应根据采购文件和投标（响应）文件规定进行合同分包。</w:t>
      </w:r>
    </w:p>
    <w:p w14:paraId="70D21DF1"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17.2 乙方执行政府采购政策向中小企业依法分包的，乙方应当按采购文件和投标（响应）文件签订分包意向协议，分包意向协议属于本合同组成部分。</w:t>
      </w:r>
    </w:p>
    <w:p w14:paraId="47D3A6FA" w14:textId="77777777" w:rsidR="00D301EC" w:rsidRPr="006F0B5E" w:rsidRDefault="00D301EC" w:rsidP="00D301EC">
      <w:pPr>
        <w:autoSpaceDE w:val="0"/>
        <w:autoSpaceDN w:val="0"/>
        <w:adjustRightInd w:val="0"/>
        <w:snapToGrid w:val="0"/>
        <w:spacing w:line="400" w:lineRule="exact"/>
        <w:rPr>
          <w:rFonts w:ascii="宋体" w:hAnsi="宋体" w:hint="eastAsia"/>
          <w:b/>
          <w:bCs/>
          <w:sz w:val="24"/>
        </w:rPr>
      </w:pPr>
      <w:r w:rsidRPr="006F0B5E">
        <w:rPr>
          <w:rFonts w:ascii="宋体" w:hAnsi="宋体" w:hint="eastAsia"/>
          <w:b/>
          <w:bCs/>
          <w:sz w:val="24"/>
        </w:rPr>
        <w:t>18. 不可抗力</w:t>
      </w:r>
    </w:p>
    <w:p w14:paraId="1DB9AB8D"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18.1 不可抗力是指合同双方不能预见、不能避免且不能克服的客观情况。</w:t>
      </w:r>
    </w:p>
    <w:p w14:paraId="76F6F4D2"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18.2 任何一方对由于不可抗力造成的部分或全部不能履行合同不承担违约责任。但迟延履行后发生不可抗力的，不能免除责任。</w:t>
      </w:r>
    </w:p>
    <w:p w14:paraId="7B1B09C2"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18.3 遇有不可抗力的一方，应及时将事件情况以书面形式告知另一方，并在事件发生后及时向另一方提交合同不能履行或部分不能履行或需要延期履行的详细报告，以及证明不可抗力发生及其持续时间的证据。</w:t>
      </w:r>
    </w:p>
    <w:p w14:paraId="57523FDA" w14:textId="77777777" w:rsidR="00D301EC" w:rsidRPr="006F0B5E" w:rsidRDefault="00D301EC" w:rsidP="00D301EC">
      <w:pPr>
        <w:autoSpaceDE w:val="0"/>
        <w:autoSpaceDN w:val="0"/>
        <w:adjustRightInd w:val="0"/>
        <w:snapToGrid w:val="0"/>
        <w:spacing w:line="400" w:lineRule="exact"/>
        <w:rPr>
          <w:rFonts w:ascii="宋体" w:hAnsi="宋体" w:hint="eastAsia"/>
          <w:b/>
          <w:bCs/>
          <w:sz w:val="24"/>
        </w:rPr>
      </w:pPr>
      <w:r w:rsidRPr="006F0B5E">
        <w:rPr>
          <w:rFonts w:ascii="宋体" w:hAnsi="宋体" w:hint="eastAsia"/>
          <w:b/>
          <w:bCs/>
          <w:sz w:val="24"/>
        </w:rPr>
        <w:t>19. 解决争议的方法</w:t>
      </w:r>
    </w:p>
    <w:p w14:paraId="09686916" w14:textId="77777777" w:rsidR="00D301EC" w:rsidRPr="006F0B5E" w:rsidRDefault="00D301EC" w:rsidP="00D301EC">
      <w:pPr>
        <w:pStyle w:val="AONormal"/>
        <w:ind w:firstLine="420"/>
        <w:jc w:val="both"/>
        <w:rPr>
          <w:rFonts w:ascii="宋体" w:eastAsia="宋体" w:hAnsi="宋体" w:cs="宋体" w:hint="eastAsia"/>
          <w:sz w:val="21"/>
        </w:rPr>
      </w:pPr>
      <w:r w:rsidRPr="006F0B5E">
        <w:rPr>
          <w:rFonts w:ascii="宋体" w:eastAsia="宋体" w:hAnsi="宋体" w:cs="宋体" w:hint="eastAsia"/>
          <w:sz w:val="21"/>
        </w:rPr>
        <w:t>19.1 因本合同及合同有关事项发生的争议，由甲乙双方友好协商解决。协商不成时，可以向有关组织申请调解。合同一方或双方不愿调解或调解不成的，可以通过仲裁或诉讼的方式解决争议。</w:t>
      </w:r>
    </w:p>
    <w:p w14:paraId="05943122" w14:textId="77777777" w:rsidR="00D301EC" w:rsidRPr="006F0B5E" w:rsidRDefault="00D301EC" w:rsidP="00D301EC">
      <w:pPr>
        <w:pStyle w:val="AONormal"/>
        <w:ind w:firstLine="420"/>
        <w:jc w:val="both"/>
        <w:rPr>
          <w:rFonts w:ascii="宋体" w:eastAsia="宋体" w:hAnsi="宋体" w:cs="宋体" w:hint="eastAsia"/>
          <w:sz w:val="21"/>
        </w:rPr>
      </w:pPr>
      <w:r w:rsidRPr="006F0B5E">
        <w:rPr>
          <w:rFonts w:ascii="宋体" w:eastAsia="宋体" w:hAnsi="宋体" w:cs="宋体" w:hint="eastAsia"/>
          <w:sz w:val="21"/>
        </w:rPr>
        <w:lastRenderedPageBreak/>
        <w:t>19.2 选择仲裁的，应在</w:t>
      </w:r>
      <w:r w:rsidRPr="006F0B5E">
        <w:rPr>
          <w:rFonts w:ascii="宋体" w:eastAsia="宋体" w:hAnsi="宋体" w:cs="宋体" w:hint="eastAsia"/>
          <w:b/>
          <w:bCs/>
          <w:sz w:val="21"/>
        </w:rPr>
        <w:t>【政府采购合同专用条款】</w:t>
      </w:r>
      <w:r w:rsidRPr="006F0B5E">
        <w:rPr>
          <w:rFonts w:ascii="宋体" w:eastAsia="宋体" w:hAnsi="宋体" w:cs="宋体" w:hint="eastAsia"/>
          <w:sz w:val="21"/>
        </w:rPr>
        <w:t>中明确仲裁机构及仲裁地；通过诉讼方式解决的，可以在</w:t>
      </w:r>
      <w:r w:rsidRPr="006F0B5E">
        <w:rPr>
          <w:rFonts w:ascii="宋体" w:eastAsia="宋体" w:hAnsi="宋体" w:cs="宋体" w:hint="eastAsia"/>
          <w:b/>
          <w:bCs/>
          <w:sz w:val="21"/>
        </w:rPr>
        <w:t>【政府采购合同专用条款】</w:t>
      </w:r>
      <w:r w:rsidRPr="006F0B5E">
        <w:rPr>
          <w:rFonts w:ascii="宋体" w:eastAsia="宋体" w:hAnsi="宋体" w:cs="宋体" w:hint="eastAsia"/>
          <w:sz w:val="21"/>
        </w:rPr>
        <w:t>中进一步约定选择与争议有实际联系的地点的人民法院管辖，但管辖法院的约定不得违反级别管辖和专属管辖的规定。</w:t>
      </w:r>
    </w:p>
    <w:p w14:paraId="212DAB69" w14:textId="77777777" w:rsidR="00D301EC" w:rsidRPr="006F0B5E" w:rsidRDefault="00D301EC" w:rsidP="00D301EC">
      <w:pPr>
        <w:pStyle w:val="AONormal"/>
        <w:ind w:firstLine="420"/>
        <w:jc w:val="both"/>
        <w:rPr>
          <w:rFonts w:ascii="宋体" w:eastAsia="宋体" w:hAnsi="宋体" w:cs="宋体" w:hint="eastAsia"/>
          <w:sz w:val="21"/>
        </w:rPr>
      </w:pPr>
      <w:r w:rsidRPr="006F0B5E">
        <w:rPr>
          <w:rFonts w:ascii="宋体" w:eastAsia="宋体" w:hAnsi="宋体" w:cs="宋体" w:hint="eastAsia"/>
          <w:sz w:val="21"/>
        </w:rPr>
        <w:t>19.3 如甲乙双方有争议的事项不影响合同其他部分的履行，在争议解决期间，合同其他部分应当继续履行。</w:t>
      </w:r>
    </w:p>
    <w:p w14:paraId="7015AE9D" w14:textId="77777777" w:rsidR="00D301EC" w:rsidRPr="006F0B5E" w:rsidRDefault="00D301EC" w:rsidP="00D301EC">
      <w:pPr>
        <w:autoSpaceDE w:val="0"/>
        <w:autoSpaceDN w:val="0"/>
        <w:adjustRightInd w:val="0"/>
        <w:snapToGrid w:val="0"/>
        <w:spacing w:line="400" w:lineRule="exact"/>
        <w:rPr>
          <w:rFonts w:ascii="宋体" w:hAnsi="宋体" w:hint="eastAsia"/>
          <w:sz w:val="24"/>
        </w:rPr>
      </w:pPr>
      <w:r w:rsidRPr="006F0B5E">
        <w:rPr>
          <w:rFonts w:ascii="宋体" w:hAnsi="宋体" w:hint="eastAsia"/>
          <w:b/>
          <w:sz w:val="24"/>
        </w:rPr>
        <w:t>20. 政府采购政策</w:t>
      </w:r>
    </w:p>
    <w:p w14:paraId="0AD8A437"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 xml:space="preserve">20.1 </w:t>
      </w:r>
      <w:r w:rsidRPr="006F0B5E">
        <w:rPr>
          <w:rFonts w:ascii="宋体" w:hAnsi="宋体" w:cs="宋体" w:hint="eastAsia"/>
          <w:lang w:val="en-GB"/>
        </w:rPr>
        <w:t>本合同应当按照规定执行政府采购政策。</w:t>
      </w:r>
    </w:p>
    <w:p w14:paraId="34208A1A" w14:textId="77777777" w:rsidR="00D301EC" w:rsidRPr="006F0B5E" w:rsidRDefault="00D301EC" w:rsidP="00D301EC">
      <w:pPr>
        <w:autoSpaceDE w:val="0"/>
        <w:autoSpaceDN w:val="0"/>
        <w:adjustRightInd w:val="0"/>
        <w:snapToGrid w:val="0"/>
        <w:spacing w:line="400" w:lineRule="exact"/>
        <w:ind w:firstLineChars="200" w:firstLine="400"/>
        <w:rPr>
          <w:rFonts w:ascii="宋体" w:hAnsi="宋体" w:hint="eastAsia"/>
          <w:szCs w:val="21"/>
        </w:rPr>
      </w:pPr>
      <w:r w:rsidRPr="006F0B5E">
        <w:rPr>
          <w:rFonts w:ascii="宋体" w:hAnsi="宋体"/>
          <w:szCs w:val="21"/>
        </w:rPr>
        <w:t>2</w:t>
      </w:r>
      <w:r w:rsidRPr="006F0B5E">
        <w:rPr>
          <w:rFonts w:ascii="宋体" w:hAnsi="宋体" w:hint="eastAsia"/>
          <w:szCs w:val="21"/>
        </w:rPr>
        <w:t>0.2 本合同依法执行政府采购政策的方式和内容，属于合同履约验收的范围。</w:t>
      </w:r>
      <w:r w:rsidRPr="006F0B5E">
        <w:rPr>
          <w:rFonts w:ascii="宋体" w:hAnsi="宋体" w:cs="宋体" w:hint="eastAsia"/>
          <w:sz w:val="21"/>
        </w:rPr>
        <w:t>甲乙双方</w:t>
      </w:r>
      <w:r w:rsidRPr="006F0B5E">
        <w:rPr>
          <w:rFonts w:ascii="宋体" w:hAnsi="宋体" w:cs="宋体" w:hint="eastAsia"/>
          <w:lang w:val="en-GB"/>
        </w:rPr>
        <w:t>未按规定要求执行政府采购政策造成损失的</w:t>
      </w:r>
      <w:r w:rsidRPr="006F0B5E">
        <w:rPr>
          <w:rFonts w:ascii="宋体" w:hAnsi="宋体" w:hint="eastAsia"/>
          <w:szCs w:val="21"/>
        </w:rPr>
        <w:t>，有过错的一方应当承担赔偿责任，双方都有过错的，各自承担相应的责任。</w:t>
      </w:r>
    </w:p>
    <w:p w14:paraId="5F5EE328" w14:textId="77777777" w:rsidR="00D301EC" w:rsidRPr="006F0B5E" w:rsidRDefault="00D301EC" w:rsidP="00D301EC">
      <w:pPr>
        <w:pStyle w:val="a9"/>
        <w:spacing w:after="0" w:line="400" w:lineRule="exact"/>
        <w:ind w:firstLineChars="200" w:firstLine="400"/>
      </w:pPr>
      <w:r w:rsidRPr="006F0B5E">
        <w:rPr>
          <w:rFonts w:ascii="宋体" w:hAnsi="宋体"/>
          <w:szCs w:val="21"/>
        </w:rPr>
        <w:t>2</w:t>
      </w:r>
      <w:r w:rsidRPr="006F0B5E">
        <w:rPr>
          <w:rFonts w:ascii="宋体" w:hAnsi="宋体" w:hint="eastAsia"/>
          <w:szCs w:val="21"/>
        </w:rPr>
        <w:t>0.3 对于为落实中小企业支持政策，通过采购项目整体预留、设置采购</w:t>
      </w:r>
      <w:proofErr w:type="gramStart"/>
      <w:r w:rsidRPr="006F0B5E">
        <w:rPr>
          <w:rFonts w:ascii="宋体" w:hAnsi="宋体" w:hint="eastAsia"/>
          <w:szCs w:val="21"/>
        </w:rPr>
        <w:t>包专门</w:t>
      </w:r>
      <w:proofErr w:type="gramEnd"/>
      <w:r w:rsidRPr="006F0B5E">
        <w:rPr>
          <w:rFonts w:ascii="宋体" w:hAnsi="宋体" w:hint="eastAsia"/>
          <w:szCs w:val="21"/>
        </w:rPr>
        <w:t>预留、要求以联合体形</w:t>
      </w:r>
      <w:proofErr w:type="gramStart"/>
      <w:r w:rsidRPr="006F0B5E">
        <w:rPr>
          <w:rFonts w:ascii="宋体" w:hAnsi="宋体" w:hint="eastAsia"/>
          <w:szCs w:val="21"/>
        </w:rPr>
        <w:t>式参加</w:t>
      </w:r>
      <w:proofErr w:type="gramEnd"/>
      <w:r w:rsidRPr="006F0B5E">
        <w:rPr>
          <w:rFonts w:ascii="宋体" w:hAnsi="宋体" w:hint="eastAsia"/>
          <w:szCs w:val="21"/>
        </w:rPr>
        <w:t>或者合同分包等措施签订的采购合同，应当明确标注本合同为中小企业预留合同。其中，要求以联合体形</w:t>
      </w:r>
      <w:proofErr w:type="gramStart"/>
      <w:r w:rsidRPr="006F0B5E">
        <w:rPr>
          <w:rFonts w:ascii="宋体" w:hAnsi="宋体" w:hint="eastAsia"/>
          <w:szCs w:val="21"/>
        </w:rPr>
        <w:t>式参加</w:t>
      </w:r>
      <w:proofErr w:type="gramEnd"/>
      <w:r w:rsidRPr="006F0B5E">
        <w:rPr>
          <w:rFonts w:ascii="宋体" w:hAnsi="宋体" w:hint="eastAsia"/>
          <w:szCs w:val="21"/>
        </w:rPr>
        <w:t>采购活动或者合同分包的，须将联合协议或者分包意向协议作为采购合同的组成部分。</w:t>
      </w:r>
    </w:p>
    <w:p w14:paraId="563D5BF5" w14:textId="77777777" w:rsidR="00D301EC" w:rsidRPr="006F0B5E" w:rsidRDefault="00D301EC" w:rsidP="00D301EC">
      <w:pPr>
        <w:autoSpaceDE w:val="0"/>
        <w:autoSpaceDN w:val="0"/>
        <w:adjustRightInd w:val="0"/>
        <w:snapToGrid w:val="0"/>
        <w:spacing w:line="400" w:lineRule="exact"/>
        <w:rPr>
          <w:rFonts w:ascii="宋体" w:hAnsi="宋体" w:hint="eastAsia"/>
          <w:b/>
          <w:sz w:val="24"/>
        </w:rPr>
      </w:pPr>
      <w:r w:rsidRPr="006F0B5E">
        <w:rPr>
          <w:rFonts w:ascii="宋体" w:hAnsi="宋体" w:hint="eastAsia"/>
          <w:b/>
          <w:sz w:val="24"/>
        </w:rPr>
        <w:t>21. 法律适用</w:t>
      </w:r>
    </w:p>
    <w:p w14:paraId="0AFDAB76" w14:textId="77777777" w:rsidR="00D301EC" w:rsidRPr="006F0B5E" w:rsidRDefault="00D301EC" w:rsidP="00D301EC">
      <w:pPr>
        <w:pStyle w:val="AONormal"/>
        <w:ind w:firstLine="420"/>
        <w:jc w:val="both"/>
        <w:rPr>
          <w:rFonts w:ascii="宋体" w:eastAsia="宋体" w:hAnsi="宋体" w:cs="宋体" w:hint="eastAsia"/>
          <w:sz w:val="21"/>
        </w:rPr>
      </w:pPr>
      <w:r w:rsidRPr="006F0B5E">
        <w:rPr>
          <w:rFonts w:ascii="宋体" w:eastAsia="宋体" w:hAnsi="宋体" w:cs="宋体" w:hint="eastAsia"/>
          <w:sz w:val="21"/>
        </w:rPr>
        <w:t>21.1 本合同的订立、生效、解释、履行及与本合同有关的争议解决，均适用法律、行政法规。</w:t>
      </w:r>
    </w:p>
    <w:p w14:paraId="40A77F18" w14:textId="77777777" w:rsidR="00D301EC" w:rsidRPr="006F0B5E" w:rsidRDefault="00D301EC" w:rsidP="00D301EC">
      <w:pPr>
        <w:pStyle w:val="AONormal"/>
        <w:ind w:firstLine="420"/>
        <w:jc w:val="both"/>
        <w:rPr>
          <w:rFonts w:ascii="宋体" w:eastAsia="宋体" w:hAnsi="宋体" w:cs="宋体" w:hint="eastAsia"/>
          <w:sz w:val="21"/>
        </w:rPr>
      </w:pPr>
      <w:r w:rsidRPr="006F0B5E">
        <w:rPr>
          <w:rFonts w:ascii="宋体" w:eastAsia="宋体" w:hAnsi="宋体" w:cs="宋体" w:hint="eastAsia"/>
          <w:sz w:val="21"/>
        </w:rPr>
        <w:t>21.2 本合同条款与法律、行政法规的强制性规定不一致的，双方当事人应按照法律、行政法规的强制性规定修改本合同的相关条款。</w:t>
      </w:r>
    </w:p>
    <w:p w14:paraId="74C3A284" w14:textId="77777777" w:rsidR="00D301EC" w:rsidRPr="006F0B5E" w:rsidRDefault="00D301EC" w:rsidP="00D301EC">
      <w:pPr>
        <w:numPr>
          <w:ilvl w:val="255"/>
          <w:numId w:val="0"/>
        </w:numPr>
        <w:autoSpaceDE w:val="0"/>
        <w:autoSpaceDN w:val="0"/>
        <w:adjustRightInd w:val="0"/>
        <w:snapToGrid w:val="0"/>
        <w:spacing w:line="400" w:lineRule="exact"/>
        <w:rPr>
          <w:rFonts w:ascii="宋体" w:hAnsi="宋体" w:hint="eastAsia"/>
          <w:b/>
          <w:sz w:val="24"/>
        </w:rPr>
      </w:pPr>
      <w:r w:rsidRPr="006F0B5E">
        <w:rPr>
          <w:rFonts w:ascii="宋体" w:hAnsi="宋体" w:hint="eastAsia"/>
          <w:b/>
          <w:sz w:val="24"/>
        </w:rPr>
        <w:t>22. 通知</w:t>
      </w:r>
    </w:p>
    <w:p w14:paraId="103EAA40" w14:textId="77777777" w:rsidR="00D301EC" w:rsidRPr="006F0B5E" w:rsidRDefault="00D301EC" w:rsidP="00D301EC">
      <w:pPr>
        <w:pStyle w:val="AONormal"/>
        <w:ind w:firstLine="420"/>
        <w:jc w:val="both"/>
        <w:rPr>
          <w:rFonts w:ascii="宋体" w:eastAsia="宋体" w:hAnsi="宋体" w:cs="宋体" w:hint="eastAsia"/>
          <w:sz w:val="21"/>
        </w:rPr>
      </w:pPr>
      <w:r w:rsidRPr="006F0B5E">
        <w:rPr>
          <w:rFonts w:ascii="宋体" w:eastAsia="宋体" w:hAnsi="宋体" w:cs="宋体" w:hint="eastAsia"/>
          <w:sz w:val="21"/>
        </w:rPr>
        <w:t>22.1 本合同任何</w:t>
      </w:r>
      <w:proofErr w:type="gramStart"/>
      <w:r w:rsidRPr="006F0B5E">
        <w:rPr>
          <w:rFonts w:ascii="宋体" w:eastAsia="宋体" w:hAnsi="宋体" w:cs="宋体" w:hint="eastAsia"/>
          <w:sz w:val="21"/>
        </w:rPr>
        <w:t>一</w:t>
      </w:r>
      <w:proofErr w:type="gramEnd"/>
      <w:r w:rsidRPr="006F0B5E">
        <w:rPr>
          <w:rFonts w:ascii="宋体" w:eastAsia="宋体" w:hAnsi="宋体" w:cs="宋体" w:hint="eastAsia"/>
          <w:sz w:val="21"/>
        </w:rPr>
        <w:t>方向对方发出的通知、信件、数据电文等，应当发送至本合同第一部分《政府采购合同协议书》所约定的通讯地址、联系人、联系电话或电子邮箱。</w:t>
      </w:r>
    </w:p>
    <w:p w14:paraId="4F161C4F" w14:textId="77777777" w:rsidR="00D301EC" w:rsidRPr="006F0B5E" w:rsidRDefault="00D301EC" w:rsidP="00D301EC">
      <w:pPr>
        <w:pStyle w:val="AONormal"/>
        <w:ind w:firstLineChars="0" w:firstLine="0"/>
        <w:jc w:val="both"/>
        <w:rPr>
          <w:rFonts w:hint="eastAsia"/>
          <w:sz w:val="21"/>
        </w:rPr>
      </w:pPr>
      <w:r w:rsidRPr="006F0B5E">
        <w:rPr>
          <w:rFonts w:ascii="宋体" w:eastAsia="宋体" w:hAnsi="宋体" w:cs="宋体" w:hint="eastAsia"/>
          <w:sz w:val="21"/>
        </w:rPr>
        <w:t xml:space="preserve">    22.2 一方当事人变更名称、住所、联系人、联系电话或电子邮箱等信息的，应当在变更后3日内及时书面通知对方，对方实际收到变更通知前的送达仍为有效送达。</w:t>
      </w:r>
    </w:p>
    <w:p w14:paraId="1E48F258" w14:textId="77777777" w:rsidR="00D301EC" w:rsidRPr="006F0B5E" w:rsidRDefault="00D301EC" w:rsidP="00D301EC">
      <w:pPr>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22.3本合同一方给另一方的通知均应采用书面形式，传真或快递送到本合同中规定的对方的地址和办理签收手续。</w:t>
      </w:r>
    </w:p>
    <w:p w14:paraId="6F85E62B" w14:textId="77777777" w:rsidR="00D301EC" w:rsidRPr="006F0B5E" w:rsidRDefault="00D301EC" w:rsidP="00D301EC">
      <w:pPr>
        <w:adjustRightInd w:val="0"/>
        <w:snapToGrid w:val="0"/>
        <w:spacing w:line="400" w:lineRule="exact"/>
        <w:ind w:firstLineChars="200" w:firstLine="400"/>
        <w:rPr>
          <w:rFonts w:ascii="宋体" w:hAnsi="宋体" w:hint="eastAsia"/>
          <w:szCs w:val="21"/>
        </w:rPr>
      </w:pPr>
      <w:r w:rsidRPr="006F0B5E">
        <w:rPr>
          <w:rFonts w:ascii="宋体" w:hAnsi="宋体" w:hint="eastAsia"/>
          <w:szCs w:val="21"/>
        </w:rPr>
        <w:t>22.4通知以送达之日或通知书中规定的生效之日起生效，两者中以较迟之日为准。</w:t>
      </w:r>
    </w:p>
    <w:p w14:paraId="7EDBF568" w14:textId="77777777" w:rsidR="00D301EC" w:rsidRPr="006F0B5E" w:rsidRDefault="00D301EC" w:rsidP="00D301EC">
      <w:pPr>
        <w:widowControl w:val="0"/>
        <w:numPr>
          <w:ilvl w:val="0"/>
          <w:numId w:val="9"/>
        </w:numPr>
        <w:adjustRightInd w:val="0"/>
        <w:snapToGrid w:val="0"/>
        <w:spacing w:after="0" w:line="400" w:lineRule="exact"/>
        <w:rPr>
          <w:rFonts w:ascii="宋体" w:hAnsi="宋体" w:hint="eastAsia"/>
          <w:b/>
          <w:bCs/>
          <w:sz w:val="24"/>
        </w:rPr>
      </w:pPr>
      <w:r w:rsidRPr="006F0B5E">
        <w:rPr>
          <w:rFonts w:ascii="宋体" w:hAnsi="宋体" w:hint="eastAsia"/>
          <w:b/>
          <w:bCs/>
          <w:sz w:val="24"/>
        </w:rPr>
        <w:t>合同未尽事项</w:t>
      </w:r>
    </w:p>
    <w:p w14:paraId="5762854D" w14:textId="77777777" w:rsidR="00D301EC" w:rsidRPr="006F0B5E" w:rsidRDefault="00D301EC" w:rsidP="00D301EC">
      <w:pPr>
        <w:adjustRightInd w:val="0"/>
        <w:snapToGrid w:val="0"/>
        <w:spacing w:line="400" w:lineRule="exact"/>
        <w:ind w:firstLineChars="200" w:firstLine="400"/>
        <w:rPr>
          <w:rFonts w:ascii="宋体" w:hAnsi="宋体" w:hint="eastAsia"/>
          <w:bCs/>
          <w:szCs w:val="21"/>
        </w:rPr>
      </w:pPr>
      <w:r w:rsidRPr="006F0B5E">
        <w:rPr>
          <w:rFonts w:ascii="宋体" w:hAnsi="宋体" w:hint="eastAsia"/>
          <w:bCs/>
          <w:szCs w:val="21"/>
        </w:rPr>
        <w:t>23.1合同未尽事项见</w:t>
      </w:r>
      <w:r w:rsidRPr="006F0B5E">
        <w:rPr>
          <w:rFonts w:ascii="宋体" w:hAnsi="宋体" w:hint="eastAsia"/>
          <w:b/>
          <w:szCs w:val="21"/>
        </w:rPr>
        <w:t>【政府采购合同专用条款】</w:t>
      </w:r>
      <w:r w:rsidRPr="006F0B5E">
        <w:rPr>
          <w:rFonts w:ascii="宋体" w:hAnsi="宋体" w:hint="eastAsia"/>
          <w:bCs/>
          <w:szCs w:val="21"/>
        </w:rPr>
        <w:t>。</w:t>
      </w:r>
    </w:p>
    <w:p w14:paraId="79A0B1D0" w14:textId="77777777" w:rsidR="00D301EC" w:rsidRPr="006F0B5E" w:rsidRDefault="00D301EC" w:rsidP="00D301EC">
      <w:pPr>
        <w:adjustRightInd w:val="0"/>
        <w:snapToGrid w:val="0"/>
        <w:spacing w:line="400" w:lineRule="exact"/>
        <w:rPr>
          <w:rFonts w:ascii="黑体" w:eastAsia="黑体" w:hAnsi="华文中宋" w:hint="eastAsia"/>
          <w:sz w:val="28"/>
          <w:szCs w:val="28"/>
        </w:rPr>
      </w:pPr>
      <w:r w:rsidRPr="006F0B5E">
        <w:rPr>
          <w:rFonts w:ascii="宋体" w:hAnsi="宋体" w:hint="eastAsia"/>
          <w:bCs/>
          <w:szCs w:val="21"/>
        </w:rPr>
        <w:t xml:space="preserve">    23.2 合同附件与合同正文具有同等的法律效力。</w:t>
      </w:r>
      <w:bookmarkStart w:id="230" w:name="_Toc20313"/>
    </w:p>
    <w:p w14:paraId="24D26669" w14:textId="77777777" w:rsidR="00D301EC" w:rsidRPr="006F0B5E" w:rsidRDefault="00D301EC" w:rsidP="00D301EC">
      <w:pPr>
        <w:pStyle w:val="2"/>
        <w:adjustRightInd w:val="0"/>
        <w:snapToGrid w:val="0"/>
        <w:jc w:val="center"/>
        <w:rPr>
          <w:rFonts w:ascii="黑体" w:hAnsi="华文中宋" w:hint="eastAsia"/>
          <w:b w:val="0"/>
          <w:bCs w:val="0"/>
          <w:sz w:val="28"/>
          <w:szCs w:val="28"/>
        </w:rPr>
      </w:pPr>
      <w:bookmarkStart w:id="231" w:name="_Toc173232358"/>
      <w:bookmarkStart w:id="232" w:name="_Toc211867508"/>
      <w:r w:rsidRPr="006F0B5E">
        <w:rPr>
          <w:rFonts w:ascii="黑体" w:hAnsi="华文中宋" w:hint="eastAsia"/>
          <w:b w:val="0"/>
          <w:bCs w:val="0"/>
          <w:sz w:val="28"/>
          <w:szCs w:val="28"/>
        </w:rPr>
        <w:lastRenderedPageBreak/>
        <w:t>第三节 政府采购合同专用条款</w:t>
      </w:r>
      <w:bookmarkEnd w:id="230"/>
      <w:bookmarkEnd w:id="231"/>
      <w:bookmarkEnd w:id="232"/>
    </w:p>
    <w:tbl>
      <w:tblPr>
        <w:tblW w:w="8519"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1607"/>
        <w:gridCol w:w="1742"/>
        <w:gridCol w:w="5170"/>
      </w:tblGrid>
      <w:tr w:rsidR="00D301EC" w:rsidRPr="006F0B5E" w14:paraId="2181591F" w14:textId="77777777" w:rsidTr="00243883">
        <w:trPr>
          <w:trHeight w:val="736"/>
        </w:trPr>
        <w:tc>
          <w:tcPr>
            <w:tcW w:w="1607" w:type="dxa"/>
            <w:vAlign w:val="center"/>
          </w:tcPr>
          <w:p w14:paraId="36AF88B6"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第二节</w:t>
            </w:r>
          </w:p>
          <w:p w14:paraId="071C7B4C"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第1.2（6）项</w:t>
            </w:r>
          </w:p>
        </w:tc>
        <w:tc>
          <w:tcPr>
            <w:tcW w:w="1742" w:type="dxa"/>
            <w:vAlign w:val="center"/>
          </w:tcPr>
          <w:p w14:paraId="6AB2C988" w14:textId="77777777" w:rsidR="00D301EC" w:rsidRPr="006F0B5E" w:rsidRDefault="00D301EC" w:rsidP="00243883">
            <w:pPr>
              <w:adjustRightInd w:val="0"/>
              <w:snapToGrid w:val="0"/>
              <w:rPr>
                <w:rFonts w:ascii="宋体" w:hAnsi="宋体" w:hint="eastAsia"/>
                <w:szCs w:val="21"/>
              </w:rPr>
            </w:pPr>
            <w:r w:rsidRPr="006F0B5E">
              <w:rPr>
                <w:rFonts w:ascii="宋体" w:hAnsi="宋体" w:hint="eastAsia"/>
                <w:szCs w:val="21"/>
              </w:rPr>
              <w:t>联合体具体要求</w:t>
            </w:r>
          </w:p>
        </w:tc>
        <w:tc>
          <w:tcPr>
            <w:tcW w:w="5170" w:type="dxa"/>
            <w:vAlign w:val="center"/>
          </w:tcPr>
          <w:p w14:paraId="67EA45B7" w14:textId="77777777" w:rsidR="00D301EC" w:rsidRPr="006F0B5E" w:rsidRDefault="00D301EC" w:rsidP="00243883">
            <w:pPr>
              <w:adjustRightInd w:val="0"/>
              <w:snapToGrid w:val="0"/>
              <w:rPr>
                <w:rFonts w:ascii="宋体" w:hAnsi="宋体" w:hint="eastAsia"/>
                <w:szCs w:val="21"/>
              </w:rPr>
            </w:pPr>
          </w:p>
        </w:tc>
      </w:tr>
      <w:tr w:rsidR="00D301EC" w:rsidRPr="006F0B5E" w14:paraId="41D2B390" w14:textId="77777777" w:rsidTr="00243883">
        <w:trPr>
          <w:trHeight w:val="604"/>
        </w:trPr>
        <w:tc>
          <w:tcPr>
            <w:tcW w:w="1607" w:type="dxa"/>
            <w:vAlign w:val="center"/>
          </w:tcPr>
          <w:p w14:paraId="7A44B35B"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第二节</w:t>
            </w:r>
          </w:p>
          <w:p w14:paraId="38A193A2"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第1.2（7）项</w:t>
            </w:r>
          </w:p>
        </w:tc>
        <w:tc>
          <w:tcPr>
            <w:tcW w:w="1742" w:type="dxa"/>
            <w:vAlign w:val="center"/>
          </w:tcPr>
          <w:p w14:paraId="29A98525" w14:textId="77777777" w:rsidR="00D301EC" w:rsidRPr="006F0B5E" w:rsidRDefault="00D301EC" w:rsidP="00243883">
            <w:pPr>
              <w:adjustRightInd w:val="0"/>
              <w:snapToGrid w:val="0"/>
              <w:rPr>
                <w:rFonts w:ascii="宋体" w:hAnsi="宋体" w:hint="eastAsia"/>
                <w:szCs w:val="21"/>
              </w:rPr>
            </w:pPr>
            <w:r w:rsidRPr="006F0B5E">
              <w:rPr>
                <w:rFonts w:ascii="宋体" w:hAnsi="宋体" w:hint="eastAsia"/>
                <w:szCs w:val="21"/>
              </w:rPr>
              <w:t>其他术语解释</w:t>
            </w:r>
          </w:p>
        </w:tc>
        <w:tc>
          <w:tcPr>
            <w:tcW w:w="5170" w:type="dxa"/>
            <w:vAlign w:val="center"/>
          </w:tcPr>
          <w:p w14:paraId="6765A75E" w14:textId="77777777" w:rsidR="00D301EC" w:rsidRPr="006F0B5E" w:rsidRDefault="00D301EC" w:rsidP="00243883">
            <w:pPr>
              <w:adjustRightInd w:val="0"/>
              <w:snapToGrid w:val="0"/>
              <w:rPr>
                <w:rFonts w:ascii="宋体" w:hAnsi="宋体" w:hint="eastAsia"/>
                <w:szCs w:val="21"/>
              </w:rPr>
            </w:pPr>
          </w:p>
        </w:tc>
      </w:tr>
      <w:tr w:rsidR="00D301EC" w:rsidRPr="006F0B5E" w14:paraId="4F22F69D" w14:textId="77777777" w:rsidTr="00243883">
        <w:trPr>
          <w:trHeight w:val="736"/>
        </w:trPr>
        <w:tc>
          <w:tcPr>
            <w:tcW w:w="1607" w:type="dxa"/>
            <w:vAlign w:val="center"/>
          </w:tcPr>
          <w:p w14:paraId="4B3F832A"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第二节</w:t>
            </w:r>
          </w:p>
          <w:p w14:paraId="5E97B2A8"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第4.4款</w:t>
            </w:r>
          </w:p>
        </w:tc>
        <w:tc>
          <w:tcPr>
            <w:tcW w:w="1742" w:type="dxa"/>
            <w:vAlign w:val="center"/>
          </w:tcPr>
          <w:p w14:paraId="7CADAD0C" w14:textId="77777777" w:rsidR="00D301EC" w:rsidRPr="006F0B5E" w:rsidRDefault="00D301EC" w:rsidP="00243883">
            <w:pPr>
              <w:adjustRightInd w:val="0"/>
              <w:snapToGrid w:val="0"/>
              <w:rPr>
                <w:rFonts w:ascii="宋体" w:hAnsi="宋体" w:hint="eastAsia"/>
                <w:szCs w:val="21"/>
              </w:rPr>
            </w:pPr>
            <w:r w:rsidRPr="006F0B5E">
              <w:rPr>
                <w:rFonts w:ascii="宋体" w:hAnsi="宋体" w:hint="eastAsia"/>
                <w:szCs w:val="21"/>
              </w:rPr>
              <w:t>履约验收中甲方提出异议或</w:t>
            </w:r>
            <w:proofErr w:type="gramStart"/>
            <w:r w:rsidRPr="006F0B5E">
              <w:rPr>
                <w:rFonts w:ascii="宋体" w:hAnsi="宋体" w:hint="eastAsia"/>
                <w:szCs w:val="21"/>
              </w:rPr>
              <w:t>作出</w:t>
            </w:r>
            <w:proofErr w:type="gramEnd"/>
            <w:r w:rsidRPr="006F0B5E">
              <w:rPr>
                <w:rFonts w:ascii="宋体" w:hAnsi="宋体" w:hint="eastAsia"/>
                <w:szCs w:val="21"/>
              </w:rPr>
              <w:t>说明的期限</w:t>
            </w:r>
          </w:p>
        </w:tc>
        <w:tc>
          <w:tcPr>
            <w:tcW w:w="5170" w:type="dxa"/>
            <w:vAlign w:val="center"/>
          </w:tcPr>
          <w:p w14:paraId="2DD49348" w14:textId="77777777" w:rsidR="00D301EC" w:rsidRPr="006F0B5E" w:rsidRDefault="00D301EC" w:rsidP="00243883">
            <w:pPr>
              <w:adjustRightInd w:val="0"/>
              <w:snapToGrid w:val="0"/>
              <w:rPr>
                <w:rFonts w:ascii="宋体" w:hAnsi="宋体" w:hint="eastAsia"/>
                <w:szCs w:val="21"/>
              </w:rPr>
            </w:pPr>
          </w:p>
        </w:tc>
      </w:tr>
      <w:tr w:rsidR="00D301EC" w:rsidRPr="006F0B5E" w14:paraId="288B5087" w14:textId="77777777" w:rsidTr="00243883">
        <w:trPr>
          <w:trHeight w:val="736"/>
        </w:trPr>
        <w:tc>
          <w:tcPr>
            <w:tcW w:w="1607" w:type="dxa"/>
            <w:vAlign w:val="center"/>
          </w:tcPr>
          <w:p w14:paraId="0B5BCD7D"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第二节</w:t>
            </w:r>
          </w:p>
          <w:p w14:paraId="5BE6EFD4"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第4.6款</w:t>
            </w:r>
          </w:p>
        </w:tc>
        <w:tc>
          <w:tcPr>
            <w:tcW w:w="1742" w:type="dxa"/>
            <w:vAlign w:val="center"/>
          </w:tcPr>
          <w:p w14:paraId="458B736E" w14:textId="77777777" w:rsidR="00D301EC" w:rsidRPr="006F0B5E" w:rsidRDefault="00D301EC" w:rsidP="00243883">
            <w:pPr>
              <w:adjustRightInd w:val="0"/>
              <w:snapToGrid w:val="0"/>
              <w:rPr>
                <w:rFonts w:ascii="宋体" w:hAnsi="宋体" w:hint="eastAsia"/>
                <w:szCs w:val="21"/>
              </w:rPr>
            </w:pPr>
            <w:r w:rsidRPr="006F0B5E">
              <w:rPr>
                <w:rFonts w:ascii="宋体" w:hAnsi="宋体" w:hint="eastAsia"/>
                <w:szCs w:val="21"/>
              </w:rPr>
              <w:t>约定甲方承担的其他义务和责任</w:t>
            </w:r>
          </w:p>
        </w:tc>
        <w:tc>
          <w:tcPr>
            <w:tcW w:w="5170" w:type="dxa"/>
            <w:vAlign w:val="center"/>
          </w:tcPr>
          <w:p w14:paraId="11D80D85" w14:textId="77777777" w:rsidR="00D301EC" w:rsidRPr="006F0B5E" w:rsidRDefault="00D301EC" w:rsidP="00243883">
            <w:pPr>
              <w:adjustRightInd w:val="0"/>
              <w:snapToGrid w:val="0"/>
              <w:rPr>
                <w:rFonts w:ascii="宋体" w:hAnsi="宋体" w:hint="eastAsia"/>
                <w:szCs w:val="21"/>
              </w:rPr>
            </w:pPr>
          </w:p>
        </w:tc>
      </w:tr>
      <w:tr w:rsidR="00D301EC" w:rsidRPr="006F0B5E" w14:paraId="3F4C48C2" w14:textId="77777777" w:rsidTr="00243883">
        <w:trPr>
          <w:trHeight w:val="736"/>
        </w:trPr>
        <w:tc>
          <w:tcPr>
            <w:tcW w:w="1607" w:type="dxa"/>
            <w:vAlign w:val="center"/>
          </w:tcPr>
          <w:p w14:paraId="039D2124"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第二节</w:t>
            </w:r>
          </w:p>
          <w:p w14:paraId="3E0D0A3D" w14:textId="77777777" w:rsidR="00D301EC" w:rsidRPr="006F0B5E" w:rsidRDefault="00D301EC" w:rsidP="00243883">
            <w:pPr>
              <w:snapToGrid w:val="0"/>
              <w:jc w:val="center"/>
            </w:pPr>
            <w:r w:rsidRPr="006F0B5E">
              <w:rPr>
                <w:rFonts w:ascii="宋体" w:hAnsi="宋体" w:hint="eastAsia"/>
                <w:szCs w:val="21"/>
              </w:rPr>
              <w:t>第5.4款</w:t>
            </w:r>
          </w:p>
        </w:tc>
        <w:tc>
          <w:tcPr>
            <w:tcW w:w="1742" w:type="dxa"/>
            <w:vAlign w:val="center"/>
          </w:tcPr>
          <w:p w14:paraId="154EADCA" w14:textId="77777777" w:rsidR="00D301EC" w:rsidRPr="006F0B5E" w:rsidRDefault="00D301EC" w:rsidP="00243883">
            <w:pPr>
              <w:adjustRightInd w:val="0"/>
              <w:snapToGrid w:val="0"/>
              <w:rPr>
                <w:rFonts w:ascii="宋体" w:hAnsi="宋体" w:hint="eastAsia"/>
                <w:szCs w:val="21"/>
              </w:rPr>
            </w:pPr>
            <w:r w:rsidRPr="006F0B5E">
              <w:rPr>
                <w:rFonts w:ascii="宋体" w:hAnsi="宋体" w:hint="eastAsia"/>
                <w:szCs w:val="21"/>
              </w:rPr>
              <w:t>约定乙方承担的其他义务和责任</w:t>
            </w:r>
          </w:p>
        </w:tc>
        <w:tc>
          <w:tcPr>
            <w:tcW w:w="5170" w:type="dxa"/>
            <w:vAlign w:val="center"/>
          </w:tcPr>
          <w:p w14:paraId="066DD9E1" w14:textId="77777777" w:rsidR="00D301EC" w:rsidRPr="006F0B5E" w:rsidRDefault="00D301EC" w:rsidP="00243883">
            <w:pPr>
              <w:adjustRightInd w:val="0"/>
              <w:snapToGrid w:val="0"/>
              <w:rPr>
                <w:rFonts w:ascii="宋体" w:hAnsi="宋体" w:hint="eastAsia"/>
                <w:szCs w:val="21"/>
              </w:rPr>
            </w:pPr>
          </w:p>
        </w:tc>
      </w:tr>
      <w:tr w:rsidR="00D301EC" w:rsidRPr="006F0B5E" w14:paraId="3E50E105" w14:textId="77777777" w:rsidTr="00243883">
        <w:trPr>
          <w:trHeight w:val="736"/>
        </w:trPr>
        <w:tc>
          <w:tcPr>
            <w:tcW w:w="1607" w:type="dxa"/>
            <w:vAlign w:val="center"/>
          </w:tcPr>
          <w:p w14:paraId="6C9000E8"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第二节</w:t>
            </w:r>
          </w:p>
          <w:p w14:paraId="6B7FBA97" w14:textId="77777777" w:rsidR="00D301EC" w:rsidRPr="006F0B5E" w:rsidRDefault="00D301EC" w:rsidP="00243883">
            <w:pPr>
              <w:snapToGrid w:val="0"/>
              <w:jc w:val="center"/>
              <w:rPr>
                <w:rFonts w:ascii="宋体" w:hAnsi="宋体" w:hint="eastAsia"/>
                <w:szCs w:val="21"/>
              </w:rPr>
            </w:pPr>
            <w:r w:rsidRPr="006F0B5E">
              <w:rPr>
                <w:rFonts w:ascii="宋体" w:hAnsi="宋体" w:hint="eastAsia"/>
                <w:szCs w:val="21"/>
              </w:rPr>
              <w:t>第6.1款</w:t>
            </w:r>
          </w:p>
        </w:tc>
        <w:tc>
          <w:tcPr>
            <w:tcW w:w="1742" w:type="dxa"/>
            <w:vAlign w:val="center"/>
          </w:tcPr>
          <w:p w14:paraId="1E262BDE" w14:textId="77777777" w:rsidR="00D301EC" w:rsidRPr="006F0B5E" w:rsidRDefault="00D301EC" w:rsidP="00243883">
            <w:pPr>
              <w:adjustRightInd w:val="0"/>
              <w:snapToGrid w:val="0"/>
              <w:rPr>
                <w:rFonts w:ascii="宋体" w:hAnsi="宋体" w:hint="eastAsia"/>
                <w:szCs w:val="21"/>
              </w:rPr>
            </w:pPr>
            <w:r w:rsidRPr="006F0B5E">
              <w:rPr>
                <w:rFonts w:ascii="宋体" w:hAnsi="宋体" w:hint="eastAsia"/>
                <w:szCs w:val="21"/>
              </w:rPr>
              <w:t>履行合同义务的顺序</w:t>
            </w:r>
          </w:p>
        </w:tc>
        <w:tc>
          <w:tcPr>
            <w:tcW w:w="5170" w:type="dxa"/>
            <w:vAlign w:val="center"/>
          </w:tcPr>
          <w:p w14:paraId="396DA49D" w14:textId="77777777" w:rsidR="00D301EC" w:rsidRPr="006F0B5E" w:rsidRDefault="00D301EC" w:rsidP="00243883">
            <w:pPr>
              <w:adjustRightInd w:val="0"/>
              <w:snapToGrid w:val="0"/>
              <w:rPr>
                <w:rFonts w:ascii="宋体" w:hAnsi="宋体" w:hint="eastAsia"/>
                <w:szCs w:val="21"/>
              </w:rPr>
            </w:pPr>
          </w:p>
        </w:tc>
      </w:tr>
      <w:tr w:rsidR="00D301EC" w:rsidRPr="006F0B5E" w14:paraId="608AC60B" w14:textId="77777777" w:rsidTr="00243883">
        <w:trPr>
          <w:trHeight w:val="667"/>
        </w:trPr>
        <w:tc>
          <w:tcPr>
            <w:tcW w:w="1607" w:type="dxa"/>
            <w:vMerge w:val="restart"/>
            <w:vAlign w:val="center"/>
          </w:tcPr>
          <w:p w14:paraId="3FD54952"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第二节</w:t>
            </w:r>
          </w:p>
          <w:p w14:paraId="746A93B8"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第7.1款</w:t>
            </w:r>
          </w:p>
        </w:tc>
        <w:tc>
          <w:tcPr>
            <w:tcW w:w="1742" w:type="dxa"/>
            <w:vAlign w:val="center"/>
          </w:tcPr>
          <w:p w14:paraId="37B1FE3E" w14:textId="77777777" w:rsidR="00D301EC" w:rsidRPr="006F0B5E" w:rsidRDefault="00D301EC" w:rsidP="00243883">
            <w:pPr>
              <w:adjustRightInd w:val="0"/>
              <w:snapToGrid w:val="0"/>
              <w:rPr>
                <w:rFonts w:ascii="宋体" w:hAnsi="宋体" w:hint="eastAsia"/>
                <w:szCs w:val="21"/>
              </w:rPr>
            </w:pPr>
            <w:r w:rsidRPr="006F0B5E">
              <w:rPr>
                <w:rFonts w:ascii="宋体" w:hAnsi="宋体" w:hint="eastAsia"/>
                <w:szCs w:val="21"/>
              </w:rPr>
              <w:t>包装特殊要求</w:t>
            </w:r>
          </w:p>
        </w:tc>
        <w:tc>
          <w:tcPr>
            <w:tcW w:w="5170" w:type="dxa"/>
            <w:vAlign w:val="center"/>
          </w:tcPr>
          <w:p w14:paraId="427368DD" w14:textId="77777777" w:rsidR="00D301EC" w:rsidRPr="006F0B5E" w:rsidRDefault="00D301EC" w:rsidP="00243883"/>
        </w:tc>
      </w:tr>
      <w:tr w:rsidR="00D301EC" w:rsidRPr="006F0B5E" w14:paraId="648A7EF9" w14:textId="77777777" w:rsidTr="00243883">
        <w:trPr>
          <w:trHeight w:val="667"/>
        </w:trPr>
        <w:tc>
          <w:tcPr>
            <w:tcW w:w="1607" w:type="dxa"/>
            <w:vMerge/>
            <w:vAlign w:val="center"/>
          </w:tcPr>
          <w:p w14:paraId="46DC7314" w14:textId="77777777" w:rsidR="00D301EC" w:rsidRPr="006F0B5E" w:rsidRDefault="00D301EC" w:rsidP="00243883">
            <w:pPr>
              <w:adjustRightInd w:val="0"/>
              <w:snapToGrid w:val="0"/>
              <w:jc w:val="center"/>
              <w:rPr>
                <w:rFonts w:ascii="宋体" w:hAnsi="宋体" w:hint="eastAsia"/>
                <w:szCs w:val="21"/>
              </w:rPr>
            </w:pPr>
          </w:p>
        </w:tc>
        <w:tc>
          <w:tcPr>
            <w:tcW w:w="1742" w:type="dxa"/>
            <w:vAlign w:val="center"/>
          </w:tcPr>
          <w:p w14:paraId="1237B35D" w14:textId="77777777" w:rsidR="00D301EC" w:rsidRPr="006F0B5E" w:rsidRDefault="00D301EC" w:rsidP="00243883">
            <w:pPr>
              <w:adjustRightInd w:val="0"/>
              <w:snapToGrid w:val="0"/>
              <w:rPr>
                <w:rFonts w:ascii="宋体" w:hAnsi="宋体" w:hint="eastAsia"/>
                <w:szCs w:val="21"/>
              </w:rPr>
            </w:pPr>
            <w:r w:rsidRPr="006F0B5E">
              <w:rPr>
                <w:rFonts w:ascii="宋体" w:hAnsi="宋体" w:hint="eastAsia"/>
                <w:szCs w:val="21"/>
              </w:rPr>
              <w:t>指定现场</w:t>
            </w:r>
          </w:p>
        </w:tc>
        <w:tc>
          <w:tcPr>
            <w:tcW w:w="5170" w:type="dxa"/>
            <w:vAlign w:val="center"/>
          </w:tcPr>
          <w:p w14:paraId="7DE8BC3D" w14:textId="77777777" w:rsidR="00D301EC" w:rsidRPr="006F0B5E" w:rsidRDefault="00D301EC" w:rsidP="00243883"/>
        </w:tc>
      </w:tr>
      <w:tr w:rsidR="00D301EC" w:rsidRPr="006F0B5E" w14:paraId="4B66EC99" w14:textId="77777777" w:rsidTr="00243883">
        <w:trPr>
          <w:trHeight w:val="772"/>
        </w:trPr>
        <w:tc>
          <w:tcPr>
            <w:tcW w:w="1607" w:type="dxa"/>
            <w:vAlign w:val="center"/>
          </w:tcPr>
          <w:p w14:paraId="3035F864"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第二节</w:t>
            </w:r>
          </w:p>
          <w:p w14:paraId="2186D751"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第7.2款</w:t>
            </w:r>
          </w:p>
        </w:tc>
        <w:tc>
          <w:tcPr>
            <w:tcW w:w="1742" w:type="dxa"/>
            <w:vAlign w:val="center"/>
          </w:tcPr>
          <w:p w14:paraId="4CFF00BD" w14:textId="77777777" w:rsidR="00D301EC" w:rsidRPr="006F0B5E" w:rsidRDefault="00D301EC" w:rsidP="00243883">
            <w:pPr>
              <w:adjustRightInd w:val="0"/>
              <w:snapToGrid w:val="0"/>
              <w:rPr>
                <w:rFonts w:ascii="宋体" w:hAnsi="宋体" w:hint="eastAsia"/>
                <w:szCs w:val="21"/>
              </w:rPr>
            </w:pPr>
            <w:r w:rsidRPr="006F0B5E">
              <w:rPr>
                <w:rFonts w:ascii="宋体" w:hAnsi="宋体" w:hint="eastAsia"/>
                <w:szCs w:val="21"/>
              </w:rPr>
              <w:t>运输特殊要求</w:t>
            </w:r>
          </w:p>
        </w:tc>
        <w:tc>
          <w:tcPr>
            <w:tcW w:w="5170" w:type="dxa"/>
            <w:vAlign w:val="center"/>
          </w:tcPr>
          <w:p w14:paraId="6DCC22FB" w14:textId="77777777" w:rsidR="00D301EC" w:rsidRPr="006F0B5E" w:rsidRDefault="00D301EC" w:rsidP="00243883"/>
        </w:tc>
      </w:tr>
      <w:tr w:rsidR="00D301EC" w:rsidRPr="006F0B5E" w14:paraId="5EC0E47F" w14:textId="77777777" w:rsidTr="00243883">
        <w:trPr>
          <w:trHeight w:val="667"/>
        </w:trPr>
        <w:tc>
          <w:tcPr>
            <w:tcW w:w="1607" w:type="dxa"/>
            <w:vAlign w:val="center"/>
          </w:tcPr>
          <w:p w14:paraId="468F7556"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第二节</w:t>
            </w:r>
          </w:p>
          <w:p w14:paraId="08953039"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第7.3款</w:t>
            </w:r>
          </w:p>
        </w:tc>
        <w:tc>
          <w:tcPr>
            <w:tcW w:w="1742" w:type="dxa"/>
            <w:vAlign w:val="center"/>
          </w:tcPr>
          <w:p w14:paraId="5E67B539" w14:textId="77777777" w:rsidR="00D301EC" w:rsidRPr="006F0B5E" w:rsidRDefault="00D301EC" w:rsidP="00243883">
            <w:pPr>
              <w:adjustRightInd w:val="0"/>
              <w:snapToGrid w:val="0"/>
              <w:rPr>
                <w:rFonts w:ascii="宋体" w:hAnsi="宋体" w:hint="eastAsia"/>
                <w:szCs w:val="21"/>
              </w:rPr>
            </w:pPr>
            <w:r w:rsidRPr="006F0B5E">
              <w:rPr>
                <w:rFonts w:ascii="宋体" w:hAnsi="宋体" w:hint="eastAsia"/>
                <w:szCs w:val="21"/>
              </w:rPr>
              <w:t>保险要求</w:t>
            </w:r>
          </w:p>
        </w:tc>
        <w:tc>
          <w:tcPr>
            <w:tcW w:w="5170" w:type="dxa"/>
            <w:vAlign w:val="center"/>
          </w:tcPr>
          <w:p w14:paraId="4BA04697" w14:textId="77777777" w:rsidR="00D301EC" w:rsidRPr="006F0B5E" w:rsidRDefault="00D301EC" w:rsidP="00243883"/>
        </w:tc>
      </w:tr>
      <w:tr w:rsidR="00D301EC" w:rsidRPr="006F0B5E" w14:paraId="45737708" w14:textId="77777777" w:rsidTr="00243883">
        <w:trPr>
          <w:trHeight w:val="736"/>
        </w:trPr>
        <w:tc>
          <w:tcPr>
            <w:tcW w:w="1607" w:type="dxa"/>
            <w:vAlign w:val="center"/>
          </w:tcPr>
          <w:p w14:paraId="290ACD94"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第二节</w:t>
            </w:r>
          </w:p>
          <w:p w14:paraId="1E7D80C2"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第8.2（1）项</w:t>
            </w:r>
          </w:p>
        </w:tc>
        <w:tc>
          <w:tcPr>
            <w:tcW w:w="1742" w:type="dxa"/>
            <w:vAlign w:val="center"/>
          </w:tcPr>
          <w:p w14:paraId="4FC14BB9" w14:textId="77777777" w:rsidR="00D301EC" w:rsidRPr="006F0B5E" w:rsidRDefault="00D301EC" w:rsidP="00243883">
            <w:pPr>
              <w:adjustRightInd w:val="0"/>
              <w:snapToGrid w:val="0"/>
              <w:rPr>
                <w:rFonts w:ascii="宋体" w:hAnsi="宋体" w:hint="eastAsia"/>
                <w:szCs w:val="21"/>
              </w:rPr>
            </w:pPr>
            <w:r w:rsidRPr="006F0B5E">
              <w:rPr>
                <w:rFonts w:ascii="宋体" w:hAnsi="宋体" w:hint="eastAsia"/>
                <w:szCs w:val="21"/>
              </w:rPr>
              <w:t>质量保证期</w:t>
            </w:r>
          </w:p>
        </w:tc>
        <w:tc>
          <w:tcPr>
            <w:tcW w:w="5170" w:type="dxa"/>
            <w:vAlign w:val="center"/>
          </w:tcPr>
          <w:p w14:paraId="4582C95B" w14:textId="77777777" w:rsidR="00D301EC" w:rsidRPr="006F0B5E" w:rsidRDefault="00D301EC" w:rsidP="00243883">
            <w:pPr>
              <w:autoSpaceDE w:val="0"/>
              <w:autoSpaceDN w:val="0"/>
              <w:adjustRightInd w:val="0"/>
              <w:snapToGrid w:val="0"/>
              <w:ind w:firstLineChars="200" w:firstLine="400"/>
              <w:rPr>
                <w:rFonts w:ascii="宋体" w:hAnsi="宋体" w:hint="eastAsia"/>
                <w:szCs w:val="21"/>
              </w:rPr>
            </w:pPr>
          </w:p>
        </w:tc>
      </w:tr>
      <w:tr w:rsidR="00D301EC" w:rsidRPr="006F0B5E" w14:paraId="5B62C14F" w14:textId="77777777" w:rsidTr="00243883">
        <w:trPr>
          <w:trHeight w:val="736"/>
        </w:trPr>
        <w:tc>
          <w:tcPr>
            <w:tcW w:w="1607" w:type="dxa"/>
            <w:vAlign w:val="center"/>
          </w:tcPr>
          <w:p w14:paraId="79AA58FA"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第二节</w:t>
            </w:r>
          </w:p>
          <w:p w14:paraId="17245E51"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第8.2（3）项</w:t>
            </w:r>
          </w:p>
        </w:tc>
        <w:tc>
          <w:tcPr>
            <w:tcW w:w="1742" w:type="dxa"/>
            <w:vAlign w:val="center"/>
          </w:tcPr>
          <w:p w14:paraId="694307B0" w14:textId="77777777" w:rsidR="00D301EC" w:rsidRPr="006F0B5E" w:rsidRDefault="00D301EC" w:rsidP="00243883">
            <w:pPr>
              <w:adjustRightInd w:val="0"/>
              <w:snapToGrid w:val="0"/>
              <w:rPr>
                <w:rFonts w:ascii="宋体" w:hAnsi="宋体" w:hint="eastAsia"/>
                <w:szCs w:val="21"/>
              </w:rPr>
            </w:pPr>
            <w:r w:rsidRPr="006F0B5E">
              <w:rPr>
                <w:rFonts w:ascii="宋体" w:hAnsi="宋体" w:hint="eastAsia"/>
                <w:szCs w:val="21"/>
              </w:rPr>
              <w:t>货物质量缺陷</w:t>
            </w:r>
          </w:p>
          <w:p w14:paraId="4B8AE8F7" w14:textId="77777777" w:rsidR="00D301EC" w:rsidRPr="006F0B5E" w:rsidRDefault="00D301EC" w:rsidP="00243883">
            <w:pPr>
              <w:adjustRightInd w:val="0"/>
              <w:snapToGrid w:val="0"/>
              <w:rPr>
                <w:rFonts w:ascii="宋体" w:hAnsi="宋体" w:hint="eastAsia"/>
                <w:szCs w:val="21"/>
              </w:rPr>
            </w:pPr>
            <w:r w:rsidRPr="006F0B5E">
              <w:rPr>
                <w:rFonts w:ascii="宋体" w:hAnsi="宋体" w:hint="eastAsia"/>
                <w:szCs w:val="21"/>
              </w:rPr>
              <w:t>响应时间</w:t>
            </w:r>
          </w:p>
        </w:tc>
        <w:tc>
          <w:tcPr>
            <w:tcW w:w="5170" w:type="dxa"/>
            <w:vAlign w:val="center"/>
          </w:tcPr>
          <w:p w14:paraId="2B183981" w14:textId="77777777" w:rsidR="00D301EC" w:rsidRPr="006F0B5E" w:rsidRDefault="00D301EC" w:rsidP="00243883">
            <w:pPr>
              <w:adjustRightInd w:val="0"/>
              <w:snapToGrid w:val="0"/>
              <w:rPr>
                <w:rFonts w:ascii="宋体" w:hAnsi="宋体" w:hint="eastAsia"/>
                <w:szCs w:val="21"/>
              </w:rPr>
            </w:pPr>
          </w:p>
        </w:tc>
      </w:tr>
      <w:tr w:rsidR="00D301EC" w:rsidRPr="006F0B5E" w14:paraId="1CABD05F" w14:textId="77777777" w:rsidTr="00243883">
        <w:trPr>
          <w:trHeight w:val="736"/>
        </w:trPr>
        <w:tc>
          <w:tcPr>
            <w:tcW w:w="1607" w:type="dxa"/>
            <w:vAlign w:val="center"/>
          </w:tcPr>
          <w:p w14:paraId="769EDD6C" w14:textId="77777777" w:rsidR="00D301EC" w:rsidRPr="006F0B5E" w:rsidRDefault="00D301EC" w:rsidP="00243883">
            <w:pPr>
              <w:snapToGrid w:val="0"/>
              <w:jc w:val="center"/>
              <w:rPr>
                <w:rFonts w:ascii="宋体" w:hAnsi="宋体" w:cs="宋体" w:hint="eastAsia"/>
                <w:szCs w:val="21"/>
              </w:rPr>
            </w:pPr>
            <w:r w:rsidRPr="006F0B5E">
              <w:rPr>
                <w:rFonts w:ascii="宋体" w:hAnsi="宋体" w:cs="宋体" w:hint="eastAsia"/>
                <w:szCs w:val="21"/>
              </w:rPr>
              <w:t>第二节</w:t>
            </w:r>
          </w:p>
          <w:p w14:paraId="47A15D63" w14:textId="77777777" w:rsidR="00D301EC" w:rsidRPr="006F0B5E" w:rsidRDefault="00D301EC" w:rsidP="00243883">
            <w:pPr>
              <w:pStyle w:val="AONormal"/>
              <w:ind w:firstLineChars="0" w:firstLine="0"/>
              <w:jc w:val="center"/>
              <w:rPr>
                <w:rFonts w:hint="eastAsia"/>
              </w:rPr>
            </w:pPr>
            <w:r w:rsidRPr="006F0B5E">
              <w:rPr>
                <w:rFonts w:ascii="宋体" w:eastAsia="宋体" w:hAnsi="宋体" w:cs="宋体" w:hint="eastAsia"/>
              </w:rPr>
              <w:lastRenderedPageBreak/>
              <w:t>第11.1款</w:t>
            </w:r>
          </w:p>
        </w:tc>
        <w:tc>
          <w:tcPr>
            <w:tcW w:w="1742" w:type="dxa"/>
            <w:vAlign w:val="center"/>
          </w:tcPr>
          <w:p w14:paraId="14888133" w14:textId="77777777" w:rsidR="00D301EC" w:rsidRPr="006F0B5E" w:rsidRDefault="00D301EC" w:rsidP="00243883">
            <w:pPr>
              <w:adjustRightInd w:val="0"/>
              <w:snapToGrid w:val="0"/>
              <w:rPr>
                <w:rFonts w:ascii="宋体" w:hAnsi="宋体" w:hint="eastAsia"/>
                <w:szCs w:val="21"/>
              </w:rPr>
            </w:pPr>
            <w:r w:rsidRPr="006F0B5E">
              <w:rPr>
                <w:rFonts w:ascii="宋体" w:hAnsi="宋体" w:hint="eastAsia"/>
                <w:szCs w:val="21"/>
              </w:rPr>
              <w:lastRenderedPageBreak/>
              <w:t>其他应当保密的信息</w:t>
            </w:r>
          </w:p>
        </w:tc>
        <w:tc>
          <w:tcPr>
            <w:tcW w:w="5170" w:type="dxa"/>
            <w:vAlign w:val="center"/>
          </w:tcPr>
          <w:p w14:paraId="53D13A06" w14:textId="77777777" w:rsidR="00D301EC" w:rsidRPr="006F0B5E" w:rsidRDefault="00D301EC" w:rsidP="00243883">
            <w:pPr>
              <w:adjustRightInd w:val="0"/>
              <w:snapToGrid w:val="0"/>
              <w:rPr>
                <w:rFonts w:ascii="宋体" w:hAnsi="宋体" w:hint="eastAsia"/>
                <w:szCs w:val="21"/>
              </w:rPr>
            </w:pPr>
          </w:p>
        </w:tc>
      </w:tr>
      <w:tr w:rsidR="00D301EC" w:rsidRPr="006F0B5E" w14:paraId="62454FB1" w14:textId="77777777" w:rsidTr="00243883">
        <w:trPr>
          <w:trHeight w:val="697"/>
        </w:trPr>
        <w:tc>
          <w:tcPr>
            <w:tcW w:w="1607" w:type="dxa"/>
            <w:vAlign w:val="center"/>
          </w:tcPr>
          <w:p w14:paraId="06659E56"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第二节</w:t>
            </w:r>
          </w:p>
          <w:p w14:paraId="03780A36"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第12.2款</w:t>
            </w:r>
          </w:p>
        </w:tc>
        <w:tc>
          <w:tcPr>
            <w:tcW w:w="1742" w:type="dxa"/>
            <w:vAlign w:val="center"/>
          </w:tcPr>
          <w:p w14:paraId="2F2C593D" w14:textId="77777777" w:rsidR="00D301EC" w:rsidRPr="006F0B5E" w:rsidRDefault="00D301EC" w:rsidP="00243883">
            <w:pPr>
              <w:adjustRightInd w:val="0"/>
              <w:snapToGrid w:val="0"/>
              <w:rPr>
                <w:rFonts w:ascii="宋体" w:hAnsi="宋体" w:hint="eastAsia"/>
                <w:szCs w:val="21"/>
              </w:rPr>
            </w:pPr>
            <w:r w:rsidRPr="006F0B5E">
              <w:rPr>
                <w:rFonts w:ascii="宋体" w:hAnsi="宋体" w:hint="eastAsia"/>
                <w:szCs w:val="21"/>
              </w:rPr>
              <w:t>合同价款支付时间</w:t>
            </w:r>
          </w:p>
        </w:tc>
        <w:tc>
          <w:tcPr>
            <w:tcW w:w="5170" w:type="dxa"/>
            <w:vAlign w:val="center"/>
          </w:tcPr>
          <w:p w14:paraId="536845A9" w14:textId="77777777" w:rsidR="00D301EC" w:rsidRPr="006F0B5E" w:rsidRDefault="00D301EC" w:rsidP="00243883">
            <w:pPr>
              <w:adjustRightInd w:val="0"/>
              <w:snapToGrid w:val="0"/>
              <w:rPr>
                <w:rFonts w:ascii="宋体" w:hAnsi="宋体" w:hint="eastAsia"/>
                <w:szCs w:val="21"/>
              </w:rPr>
            </w:pPr>
          </w:p>
        </w:tc>
      </w:tr>
      <w:tr w:rsidR="00D301EC" w:rsidRPr="006F0B5E" w14:paraId="1F0587C1" w14:textId="77777777" w:rsidTr="00243883">
        <w:trPr>
          <w:trHeight w:val="697"/>
        </w:trPr>
        <w:tc>
          <w:tcPr>
            <w:tcW w:w="1607" w:type="dxa"/>
            <w:vAlign w:val="center"/>
          </w:tcPr>
          <w:p w14:paraId="180F1757"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第二节</w:t>
            </w:r>
          </w:p>
          <w:p w14:paraId="15FF1683"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第13.2款</w:t>
            </w:r>
          </w:p>
        </w:tc>
        <w:tc>
          <w:tcPr>
            <w:tcW w:w="1742" w:type="dxa"/>
            <w:vAlign w:val="center"/>
          </w:tcPr>
          <w:p w14:paraId="760F5203" w14:textId="77777777" w:rsidR="00D301EC" w:rsidRPr="006F0B5E" w:rsidRDefault="00D301EC" w:rsidP="00243883">
            <w:pPr>
              <w:adjustRightInd w:val="0"/>
              <w:snapToGrid w:val="0"/>
              <w:rPr>
                <w:rFonts w:ascii="宋体" w:hAnsi="宋体" w:hint="eastAsia"/>
                <w:szCs w:val="21"/>
              </w:rPr>
            </w:pPr>
            <w:r w:rsidRPr="006F0B5E">
              <w:rPr>
                <w:rFonts w:ascii="宋体" w:hAnsi="宋体" w:hint="eastAsia"/>
                <w:szCs w:val="21"/>
              </w:rPr>
              <w:t>履约保证金不予退还的情形</w:t>
            </w:r>
          </w:p>
        </w:tc>
        <w:tc>
          <w:tcPr>
            <w:tcW w:w="5170" w:type="dxa"/>
            <w:vAlign w:val="center"/>
          </w:tcPr>
          <w:p w14:paraId="44CA46A9" w14:textId="77777777" w:rsidR="00D301EC" w:rsidRPr="006F0B5E" w:rsidRDefault="00D301EC" w:rsidP="00243883">
            <w:pPr>
              <w:adjustRightInd w:val="0"/>
              <w:snapToGrid w:val="0"/>
              <w:rPr>
                <w:rFonts w:ascii="宋体" w:hAnsi="宋体" w:hint="eastAsia"/>
                <w:szCs w:val="21"/>
              </w:rPr>
            </w:pPr>
          </w:p>
        </w:tc>
      </w:tr>
      <w:tr w:rsidR="00D301EC" w:rsidRPr="006F0B5E" w14:paraId="6A78C7E0" w14:textId="77777777" w:rsidTr="00243883">
        <w:trPr>
          <w:trHeight w:val="736"/>
        </w:trPr>
        <w:tc>
          <w:tcPr>
            <w:tcW w:w="1607" w:type="dxa"/>
            <w:vAlign w:val="center"/>
          </w:tcPr>
          <w:p w14:paraId="3235C018"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第二节</w:t>
            </w:r>
          </w:p>
          <w:p w14:paraId="53172F69"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第13.3款</w:t>
            </w:r>
          </w:p>
        </w:tc>
        <w:tc>
          <w:tcPr>
            <w:tcW w:w="1742" w:type="dxa"/>
            <w:vAlign w:val="center"/>
          </w:tcPr>
          <w:p w14:paraId="3B82AF0E" w14:textId="77777777" w:rsidR="00D301EC" w:rsidRPr="006F0B5E" w:rsidRDefault="00D301EC" w:rsidP="00243883">
            <w:pPr>
              <w:adjustRightInd w:val="0"/>
              <w:snapToGrid w:val="0"/>
              <w:rPr>
                <w:rFonts w:ascii="宋体" w:hAnsi="宋体" w:hint="eastAsia"/>
                <w:szCs w:val="21"/>
              </w:rPr>
            </w:pPr>
            <w:r w:rsidRPr="006F0B5E">
              <w:rPr>
                <w:rFonts w:ascii="宋体" w:hAnsi="宋体" w:hint="eastAsia"/>
                <w:szCs w:val="21"/>
              </w:rPr>
              <w:t>履约保证金退还时间及逾期退还的违约金</w:t>
            </w:r>
          </w:p>
        </w:tc>
        <w:tc>
          <w:tcPr>
            <w:tcW w:w="5170" w:type="dxa"/>
            <w:vAlign w:val="center"/>
          </w:tcPr>
          <w:p w14:paraId="1F8272BF" w14:textId="77777777" w:rsidR="00D301EC" w:rsidRPr="006F0B5E" w:rsidRDefault="00D301EC" w:rsidP="00243883">
            <w:pPr>
              <w:adjustRightInd w:val="0"/>
              <w:snapToGrid w:val="0"/>
              <w:rPr>
                <w:rFonts w:ascii="宋体" w:hAnsi="宋体" w:hint="eastAsia"/>
                <w:szCs w:val="21"/>
              </w:rPr>
            </w:pPr>
          </w:p>
        </w:tc>
      </w:tr>
      <w:tr w:rsidR="00D301EC" w:rsidRPr="006F0B5E" w14:paraId="27C384DA" w14:textId="77777777" w:rsidTr="00243883">
        <w:trPr>
          <w:trHeight w:val="784"/>
        </w:trPr>
        <w:tc>
          <w:tcPr>
            <w:tcW w:w="1607" w:type="dxa"/>
            <w:vAlign w:val="center"/>
          </w:tcPr>
          <w:p w14:paraId="3698C8F2"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第二节</w:t>
            </w:r>
          </w:p>
          <w:p w14:paraId="1E61CD53"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第14.1（3）项</w:t>
            </w:r>
          </w:p>
        </w:tc>
        <w:tc>
          <w:tcPr>
            <w:tcW w:w="1742" w:type="dxa"/>
            <w:vAlign w:val="center"/>
          </w:tcPr>
          <w:p w14:paraId="290EA1BA" w14:textId="77777777" w:rsidR="00D301EC" w:rsidRPr="006F0B5E" w:rsidRDefault="00D301EC" w:rsidP="00243883">
            <w:pPr>
              <w:adjustRightInd w:val="0"/>
              <w:snapToGrid w:val="0"/>
              <w:rPr>
                <w:rFonts w:ascii="宋体" w:hAnsi="宋体" w:hint="eastAsia"/>
                <w:szCs w:val="21"/>
              </w:rPr>
            </w:pPr>
            <w:r w:rsidRPr="006F0B5E">
              <w:rPr>
                <w:rFonts w:ascii="宋体" w:hAnsi="宋体" w:hint="eastAsia"/>
                <w:szCs w:val="21"/>
              </w:rPr>
              <w:t>运行监督、维修期限</w:t>
            </w:r>
          </w:p>
        </w:tc>
        <w:tc>
          <w:tcPr>
            <w:tcW w:w="5170" w:type="dxa"/>
            <w:vAlign w:val="center"/>
          </w:tcPr>
          <w:p w14:paraId="315F155E" w14:textId="77777777" w:rsidR="00D301EC" w:rsidRPr="006F0B5E" w:rsidRDefault="00D301EC" w:rsidP="00243883">
            <w:pPr>
              <w:adjustRightInd w:val="0"/>
              <w:snapToGrid w:val="0"/>
              <w:rPr>
                <w:rFonts w:ascii="宋体" w:hAnsi="宋体" w:hint="eastAsia"/>
                <w:szCs w:val="21"/>
              </w:rPr>
            </w:pPr>
          </w:p>
        </w:tc>
      </w:tr>
      <w:tr w:rsidR="00D301EC" w:rsidRPr="006F0B5E" w14:paraId="4422A462" w14:textId="77777777" w:rsidTr="00243883">
        <w:trPr>
          <w:trHeight w:val="784"/>
        </w:trPr>
        <w:tc>
          <w:tcPr>
            <w:tcW w:w="1607" w:type="dxa"/>
            <w:vAlign w:val="center"/>
          </w:tcPr>
          <w:p w14:paraId="12CC6089"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第二节</w:t>
            </w:r>
          </w:p>
          <w:p w14:paraId="45A02A3B"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第14.1（5）项</w:t>
            </w:r>
          </w:p>
        </w:tc>
        <w:tc>
          <w:tcPr>
            <w:tcW w:w="1742" w:type="dxa"/>
            <w:vAlign w:val="center"/>
          </w:tcPr>
          <w:p w14:paraId="2C80F7B2" w14:textId="77777777" w:rsidR="00D301EC" w:rsidRPr="006F0B5E" w:rsidRDefault="00D301EC" w:rsidP="00243883">
            <w:pPr>
              <w:adjustRightInd w:val="0"/>
              <w:snapToGrid w:val="0"/>
              <w:rPr>
                <w:rFonts w:ascii="宋体" w:hAnsi="宋体" w:hint="eastAsia"/>
                <w:szCs w:val="21"/>
              </w:rPr>
            </w:pPr>
            <w:r w:rsidRPr="006F0B5E">
              <w:rPr>
                <w:rFonts w:ascii="宋体" w:hAnsi="宋体" w:hint="eastAsia"/>
                <w:szCs w:val="21"/>
              </w:rPr>
              <w:t>货物回收的约定</w:t>
            </w:r>
          </w:p>
        </w:tc>
        <w:tc>
          <w:tcPr>
            <w:tcW w:w="5170" w:type="dxa"/>
            <w:vAlign w:val="center"/>
          </w:tcPr>
          <w:p w14:paraId="6AAB2E78" w14:textId="77777777" w:rsidR="00D301EC" w:rsidRPr="006F0B5E" w:rsidRDefault="00D301EC" w:rsidP="00243883">
            <w:pPr>
              <w:adjustRightInd w:val="0"/>
              <w:snapToGrid w:val="0"/>
              <w:rPr>
                <w:rFonts w:ascii="宋体" w:hAnsi="宋体" w:hint="eastAsia"/>
                <w:szCs w:val="21"/>
              </w:rPr>
            </w:pPr>
          </w:p>
        </w:tc>
      </w:tr>
      <w:tr w:rsidR="00D301EC" w:rsidRPr="006F0B5E" w14:paraId="73419EF1" w14:textId="77777777" w:rsidTr="00243883">
        <w:trPr>
          <w:trHeight w:val="736"/>
        </w:trPr>
        <w:tc>
          <w:tcPr>
            <w:tcW w:w="1607" w:type="dxa"/>
            <w:vAlign w:val="center"/>
          </w:tcPr>
          <w:p w14:paraId="000927EF"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第二节</w:t>
            </w:r>
          </w:p>
          <w:p w14:paraId="7A4DB79D"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第14.1（6）项</w:t>
            </w:r>
          </w:p>
        </w:tc>
        <w:tc>
          <w:tcPr>
            <w:tcW w:w="1742" w:type="dxa"/>
            <w:vAlign w:val="center"/>
          </w:tcPr>
          <w:p w14:paraId="128A004B" w14:textId="77777777" w:rsidR="00D301EC" w:rsidRPr="006F0B5E" w:rsidRDefault="00D301EC" w:rsidP="00243883">
            <w:pPr>
              <w:adjustRightInd w:val="0"/>
              <w:snapToGrid w:val="0"/>
              <w:rPr>
                <w:rFonts w:ascii="宋体" w:hAnsi="宋体" w:hint="eastAsia"/>
                <w:szCs w:val="21"/>
              </w:rPr>
            </w:pPr>
            <w:r w:rsidRPr="006F0B5E">
              <w:rPr>
                <w:rFonts w:ascii="宋体" w:hAnsi="宋体" w:hint="eastAsia"/>
                <w:szCs w:val="21"/>
              </w:rPr>
              <w:t>乙方提供的其他服务</w:t>
            </w:r>
          </w:p>
        </w:tc>
        <w:tc>
          <w:tcPr>
            <w:tcW w:w="5170" w:type="dxa"/>
            <w:vAlign w:val="center"/>
          </w:tcPr>
          <w:p w14:paraId="533A00E8" w14:textId="77777777" w:rsidR="00D301EC" w:rsidRPr="006F0B5E" w:rsidRDefault="00D301EC" w:rsidP="00243883">
            <w:pPr>
              <w:adjustRightInd w:val="0"/>
              <w:snapToGrid w:val="0"/>
              <w:rPr>
                <w:rFonts w:ascii="宋体" w:hAnsi="宋体" w:hint="eastAsia"/>
                <w:szCs w:val="21"/>
              </w:rPr>
            </w:pPr>
          </w:p>
        </w:tc>
      </w:tr>
      <w:tr w:rsidR="00D301EC" w:rsidRPr="006F0B5E" w14:paraId="38FD4BE1" w14:textId="77777777" w:rsidTr="00243883">
        <w:trPr>
          <w:trHeight w:val="736"/>
        </w:trPr>
        <w:tc>
          <w:tcPr>
            <w:tcW w:w="1607" w:type="dxa"/>
            <w:vAlign w:val="center"/>
          </w:tcPr>
          <w:p w14:paraId="377B7B83"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第二节</w:t>
            </w:r>
          </w:p>
          <w:p w14:paraId="173E2317"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第15.1款</w:t>
            </w:r>
          </w:p>
        </w:tc>
        <w:tc>
          <w:tcPr>
            <w:tcW w:w="1742" w:type="dxa"/>
            <w:vAlign w:val="center"/>
          </w:tcPr>
          <w:p w14:paraId="45D4DC4F" w14:textId="77777777" w:rsidR="00D301EC" w:rsidRPr="006F0B5E" w:rsidRDefault="00D301EC" w:rsidP="00243883">
            <w:pPr>
              <w:adjustRightInd w:val="0"/>
              <w:snapToGrid w:val="0"/>
              <w:rPr>
                <w:rFonts w:ascii="宋体" w:hAnsi="宋体" w:hint="eastAsia"/>
                <w:szCs w:val="21"/>
              </w:rPr>
            </w:pPr>
            <w:r w:rsidRPr="006F0B5E">
              <w:rPr>
                <w:rFonts w:ascii="宋体" w:hAnsi="宋体" w:hint="eastAsia"/>
                <w:szCs w:val="21"/>
              </w:rPr>
              <w:t>修理、重作、更换相关具体规定</w:t>
            </w:r>
          </w:p>
        </w:tc>
        <w:tc>
          <w:tcPr>
            <w:tcW w:w="5170" w:type="dxa"/>
            <w:vAlign w:val="center"/>
          </w:tcPr>
          <w:p w14:paraId="121489F6" w14:textId="77777777" w:rsidR="00D301EC" w:rsidRPr="006F0B5E" w:rsidRDefault="00D301EC" w:rsidP="00243883">
            <w:pPr>
              <w:adjustRightInd w:val="0"/>
              <w:snapToGrid w:val="0"/>
              <w:rPr>
                <w:rFonts w:ascii="宋体" w:hAnsi="宋体" w:hint="eastAsia"/>
                <w:szCs w:val="21"/>
              </w:rPr>
            </w:pPr>
          </w:p>
        </w:tc>
      </w:tr>
      <w:tr w:rsidR="00D301EC" w:rsidRPr="006F0B5E" w14:paraId="3E9E4B6B" w14:textId="77777777" w:rsidTr="00243883">
        <w:trPr>
          <w:trHeight w:val="736"/>
        </w:trPr>
        <w:tc>
          <w:tcPr>
            <w:tcW w:w="1607" w:type="dxa"/>
            <w:vAlign w:val="center"/>
          </w:tcPr>
          <w:p w14:paraId="6854C257"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第二节</w:t>
            </w:r>
          </w:p>
          <w:p w14:paraId="16B06803"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第15.2（2）项</w:t>
            </w:r>
          </w:p>
        </w:tc>
        <w:tc>
          <w:tcPr>
            <w:tcW w:w="1742" w:type="dxa"/>
            <w:vAlign w:val="center"/>
          </w:tcPr>
          <w:p w14:paraId="0892FDDB" w14:textId="77777777" w:rsidR="00D301EC" w:rsidRPr="006F0B5E" w:rsidRDefault="00D301EC" w:rsidP="00243883">
            <w:pPr>
              <w:adjustRightInd w:val="0"/>
              <w:snapToGrid w:val="0"/>
              <w:rPr>
                <w:rFonts w:ascii="宋体" w:hAnsi="宋体" w:hint="eastAsia"/>
                <w:szCs w:val="21"/>
              </w:rPr>
            </w:pPr>
            <w:r w:rsidRPr="006F0B5E">
              <w:rPr>
                <w:rFonts w:ascii="宋体" w:hAnsi="宋体" w:hint="eastAsia"/>
                <w:szCs w:val="21"/>
              </w:rPr>
              <w:t>迟延交货赔偿费</w:t>
            </w:r>
          </w:p>
        </w:tc>
        <w:tc>
          <w:tcPr>
            <w:tcW w:w="5170" w:type="dxa"/>
            <w:vAlign w:val="center"/>
          </w:tcPr>
          <w:p w14:paraId="0A2167F8" w14:textId="77777777" w:rsidR="00D301EC" w:rsidRPr="006F0B5E" w:rsidRDefault="00D301EC" w:rsidP="00243883">
            <w:pPr>
              <w:adjustRightInd w:val="0"/>
              <w:snapToGrid w:val="0"/>
              <w:rPr>
                <w:rFonts w:ascii="宋体" w:hAnsi="宋体" w:hint="eastAsia"/>
                <w:szCs w:val="21"/>
                <w:u w:val="single"/>
              </w:rPr>
            </w:pPr>
          </w:p>
        </w:tc>
      </w:tr>
      <w:tr w:rsidR="00D301EC" w:rsidRPr="006F0B5E" w14:paraId="379A4A9D" w14:textId="77777777" w:rsidTr="00243883">
        <w:trPr>
          <w:trHeight w:val="736"/>
        </w:trPr>
        <w:tc>
          <w:tcPr>
            <w:tcW w:w="1607" w:type="dxa"/>
            <w:vAlign w:val="center"/>
          </w:tcPr>
          <w:p w14:paraId="59C015CC"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第二节</w:t>
            </w:r>
          </w:p>
          <w:p w14:paraId="3911095A"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第15.3款</w:t>
            </w:r>
          </w:p>
        </w:tc>
        <w:tc>
          <w:tcPr>
            <w:tcW w:w="1742" w:type="dxa"/>
            <w:vAlign w:val="center"/>
          </w:tcPr>
          <w:p w14:paraId="5DA09E28" w14:textId="77777777" w:rsidR="00D301EC" w:rsidRPr="006F0B5E" w:rsidRDefault="00D301EC" w:rsidP="00243883">
            <w:pPr>
              <w:adjustRightInd w:val="0"/>
              <w:snapToGrid w:val="0"/>
              <w:rPr>
                <w:rFonts w:ascii="宋体" w:hAnsi="宋体" w:hint="eastAsia"/>
                <w:szCs w:val="21"/>
              </w:rPr>
            </w:pPr>
            <w:r w:rsidRPr="006F0B5E">
              <w:rPr>
                <w:rFonts w:ascii="宋体" w:hAnsi="宋体" w:hint="eastAsia"/>
                <w:szCs w:val="21"/>
              </w:rPr>
              <w:t>逾期付款利息</w:t>
            </w:r>
          </w:p>
        </w:tc>
        <w:tc>
          <w:tcPr>
            <w:tcW w:w="5170" w:type="dxa"/>
            <w:vAlign w:val="center"/>
          </w:tcPr>
          <w:p w14:paraId="75E043E9" w14:textId="77777777" w:rsidR="00D301EC" w:rsidRPr="006F0B5E" w:rsidRDefault="00D301EC" w:rsidP="00243883">
            <w:pPr>
              <w:adjustRightInd w:val="0"/>
              <w:snapToGrid w:val="0"/>
              <w:rPr>
                <w:rFonts w:ascii="宋体" w:hAnsi="宋体" w:hint="eastAsia"/>
                <w:szCs w:val="21"/>
                <w:u w:val="single"/>
              </w:rPr>
            </w:pPr>
          </w:p>
        </w:tc>
      </w:tr>
      <w:tr w:rsidR="00D301EC" w:rsidRPr="006F0B5E" w14:paraId="10C0DAF5" w14:textId="77777777" w:rsidTr="00243883">
        <w:trPr>
          <w:trHeight w:val="876"/>
        </w:trPr>
        <w:tc>
          <w:tcPr>
            <w:tcW w:w="1607" w:type="dxa"/>
            <w:tcBorders>
              <w:bottom w:val="single" w:sz="2" w:space="0" w:color="auto"/>
              <w:right w:val="single" w:sz="2" w:space="0" w:color="auto"/>
            </w:tcBorders>
            <w:vAlign w:val="center"/>
          </w:tcPr>
          <w:p w14:paraId="352D4460"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第二节</w:t>
            </w:r>
          </w:p>
          <w:p w14:paraId="24A4DA76"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第15.4款</w:t>
            </w:r>
          </w:p>
        </w:tc>
        <w:tc>
          <w:tcPr>
            <w:tcW w:w="1742" w:type="dxa"/>
            <w:tcBorders>
              <w:left w:val="single" w:sz="2" w:space="0" w:color="auto"/>
              <w:bottom w:val="single" w:sz="2" w:space="0" w:color="auto"/>
              <w:right w:val="single" w:sz="2" w:space="0" w:color="auto"/>
            </w:tcBorders>
            <w:vAlign w:val="center"/>
          </w:tcPr>
          <w:p w14:paraId="635DB48F" w14:textId="77777777" w:rsidR="00D301EC" w:rsidRPr="006F0B5E" w:rsidRDefault="00D301EC" w:rsidP="00243883">
            <w:pPr>
              <w:adjustRightInd w:val="0"/>
              <w:snapToGrid w:val="0"/>
              <w:rPr>
                <w:rFonts w:ascii="宋体" w:hAnsi="宋体" w:hint="eastAsia"/>
                <w:szCs w:val="21"/>
              </w:rPr>
            </w:pPr>
            <w:r w:rsidRPr="006F0B5E">
              <w:rPr>
                <w:rFonts w:ascii="宋体" w:hAnsi="宋体" w:hint="eastAsia"/>
                <w:szCs w:val="21"/>
              </w:rPr>
              <w:t>其他违约责任</w:t>
            </w:r>
          </w:p>
        </w:tc>
        <w:tc>
          <w:tcPr>
            <w:tcW w:w="5170" w:type="dxa"/>
            <w:tcBorders>
              <w:left w:val="single" w:sz="2" w:space="0" w:color="auto"/>
              <w:bottom w:val="single" w:sz="2" w:space="0" w:color="auto"/>
            </w:tcBorders>
            <w:vAlign w:val="center"/>
          </w:tcPr>
          <w:p w14:paraId="1CE4CE08" w14:textId="77777777" w:rsidR="00D301EC" w:rsidRPr="006F0B5E" w:rsidRDefault="00D301EC" w:rsidP="00243883">
            <w:pPr>
              <w:adjustRightInd w:val="0"/>
              <w:snapToGrid w:val="0"/>
              <w:rPr>
                <w:rFonts w:ascii="宋体" w:hAnsi="宋体" w:hint="eastAsia"/>
                <w:szCs w:val="21"/>
                <w:u w:val="single"/>
              </w:rPr>
            </w:pPr>
          </w:p>
        </w:tc>
      </w:tr>
      <w:tr w:rsidR="00D301EC" w:rsidRPr="006F0B5E" w14:paraId="37DD7812" w14:textId="77777777" w:rsidTr="00243883">
        <w:trPr>
          <w:trHeight w:val="90"/>
        </w:trPr>
        <w:tc>
          <w:tcPr>
            <w:tcW w:w="1607" w:type="dxa"/>
            <w:tcBorders>
              <w:top w:val="single" w:sz="2" w:space="0" w:color="auto"/>
              <w:right w:val="single" w:sz="2" w:space="0" w:color="auto"/>
            </w:tcBorders>
            <w:vAlign w:val="center"/>
          </w:tcPr>
          <w:p w14:paraId="519C9882"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第二节</w:t>
            </w:r>
          </w:p>
          <w:p w14:paraId="7F939335"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第19.2款</w:t>
            </w:r>
          </w:p>
        </w:tc>
        <w:tc>
          <w:tcPr>
            <w:tcW w:w="1742" w:type="dxa"/>
            <w:tcBorders>
              <w:top w:val="single" w:sz="2" w:space="0" w:color="auto"/>
              <w:left w:val="single" w:sz="2" w:space="0" w:color="auto"/>
              <w:right w:val="single" w:sz="2" w:space="0" w:color="auto"/>
            </w:tcBorders>
            <w:vAlign w:val="center"/>
          </w:tcPr>
          <w:p w14:paraId="5B834C3E" w14:textId="77777777" w:rsidR="00D301EC" w:rsidRPr="006F0B5E" w:rsidRDefault="00D301EC" w:rsidP="00243883">
            <w:pPr>
              <w:adjustRightInd w:val="0"/>
              <w:snapToGrid w:val="0"/>
              <w:rPr>
                <w:rFonts w:ascii="宋体" w:hAnsi="宋体" w:hint="eastAsia"/>
                <w:szCs w:val="21"/>
              </w:rPr>
            </w:pPr>
            <w:r w:rsidRPr="006F0B5E">
              <w:rPr>
                <w:rFonts w:ascii="宋体" w:hAnsi="宋体" w:hint="eastAsia"/>
                <w:szCs w:val="21"/>
              </w:rPr>
              <w:t>解决争议的方法</w:t>
            </w:r>
          </w:p>
        </w:tc>
        <w:tc>
          <w:tcPr>
            <w:tcW w:w="5170" w:type="dxa"/>
            <w:tcBorders>
              <w:top w:val="single" w:sz="2" w:space="0" w:color="auto"/>
              <w:left w:val="single" w:sz="2" w:space="0" w:color="auto"/>
            </w:tcBorders>
            <w:vAlign w:val="center"/>
          </w:tcPr>
          <w:p w14:paraId="5710C741" w14:textId="77777777" w:rsidR="00D301EC" w:rsidRPr="006F0B5E" w:rsidRDefault="00D301EC" w:rsidP="00243883">
            <w:pPr>
              <w:autoSpaceDE w:val="0"/>
              <w:autoSpaceDN w:val="0"/>
              <w:adjustRightInd w:val="0"/>
              <w:snapToGrid w:val="0"/>
              <w:spacing w:line="400" w:lineRule="exact"/>
              <w:rPr>
                <w:rFonts w:ascii="宋体" w:hAnsi="宋体" w:cs="宋体" w:hint="eastAsia"/>
                <w:iCs/>
                <w:szCs w:val="21"/>
              </w:rPr>
            </w:pPr>
            <w:r w:rsidRPr="006F0B5E">
              <w:rPr>
                <w:rFonts w:ascii="宋体" w:hAnsi="宋体" w:cs="宋体" w:hint="eastAsia"/>
                <w:iCs/>
                <w:szCs w:val="21"/>
              </w:rPr>
              <w:t>因本合同及合同有关事项发生的争议，按下列第</w:t>
            </w:r>
            <w:r w:rsidRPr="006F0B5E">
              <w:rPr>
                <w:rFonts w:ascii="宋体" w:hAnsi="宋体" w:cs="宋体" w:hint="eastAsia"/>
                <w:iCs/>
                <w:szCs w:val="21"/>
                <w:u w:val="single"/>
              </w:rPr>
              <w:t xml:space="preserve">   </w:t>
            </w:r>
            <w:r w:rsidRPr="006F0B5E">
              <w:rPr>
                <w:rFonts w:ascii="宋体" w:hAnsi="宋体" w:cs="宋体" w:hint="eastAsia"/>
                <w:iCs/>
                <w:szCs w:val="21"/>
              </w:rPr>
              <w:t>种方式解决：</w:t>
            </w:r>
          </w:p>
          <w:p w14:paraId="39B8F58F" w14:textId="77777777" w:rsidR="00D301EC" w:rsidRPr="006F0B5E" w:rsidRDefault="00D301EC" w:rsidP="00243883">
            <w:pPr>
              <w:autoSpaceDE w:val="0"/>
              <w:autoSpaceDN w:val="0"/>
              <w:adjustRightInd w:val="0"/>
              <w:snapToGrid w:val="0"/>
              <w:spacing w:line="400" w:lineRule="exact"/>
              <w:rPr>
                <w:rFonts w:ascii="宋体" w:hAnsi="宋体" w:cs="宋体" w:hint="eastAsia"/>
                <w:iCs/>
                <w:szCs w:val="21"/>
              </w:rPr>
            </w:pPr>
            <w:r w:rsidRPr="006F0B5E">
              <w:rPr>
                <w:rFonts w:ascii="宋体" w:hAnsi="宋体" w:cs="宋体" w:hint="eastAsia"/>
                <w:iCs/>
                <w:szCs w:val="21"/>
              </w:rPr>
              <w:t>（1）向</w:t>
            </w:r>
            <w:r w:rsidRPr="006F0B5E">
              <w:rPr>
                <w:rFonts w:ascii="宋体" w:hAnsi="宋体" w:cs="宋体" w:hint="eastAsia"/>
                <w:iCs/>
                <w:szCs w:val="21"/>
                <w:u w:val="single"/>
              </w:rPr>
              <w:t xml:space="preserve">                    </w:t>
            </w:r>
            <w:r w:rsidRPr="006F0B5E">
              <w:rPr>
                <w:rFonts w:ascii="宋体" w:hAnsi="宋体" w:cs="宋体" w:hint="eastAsia"/>
                <w:iCs/>
                <w:szCs w:val="21"/>
              </w:rPr>
              <w:t>仲裁委员会申请仲裁，仲裁地点为</w:t>
            </w:r>
            <w:r w:rsidRPr="006F0B5E">
              <w:rPr>
                <w:rFonts w:ascii="宋体" w:hAnsi="宋体" w:cs="宋体" w:hint="eastAsia"/>
                <w:iCs/>
                <w:szCs w:val="21"/>
                <w:u w:val="single"/>
              </w:rPr>
              <w:t xml:space="preserve">           </w:t>
            </w:r>
            <w:r w:rsidRPr="006F0B5E">
              <w:rPr>
                <w:rFonts w:ascii="宋体" w:hAnsi="宋体" w:cs="宋体" w:hint="eastAsia"/>
                <w:iCs/>
                <w:szCs w:val="21"/>
              </w:rPr>
              <w:t>；</w:t>
            </w:r>
          </w:p>
          <w:p w14:paraId="07B14CD7" w14:textId="77777777" w:rsidR="00D301EC" w:rsidRPr="006F0B5E" w:rsidRDefault="00D301EC" w:rsidP="00243883">
            <w:pPr>
              <w:adjustRightInd w:val="0"/>
              <w:snapToGrid w:val="0"/>
              <w:rPr>
                <w:rFonts w:ascii="宋体" w:hAnsi="宋体" w:hint="eastAsia"/>
                <w:szCs w:val="21"/>
                <w:u w:val="single"/>
              </w:rPr>
            </w:pPr>
            <w:r w:rsidRPr="006F0B5E">
              <w:rPr>
                <w:rFonts w:ascii="宋体" w:hAnsi="宋体" w:cs="宋体" w:hint="eastAsia"/>
                <w:iCs/>
                <w:szCs w:val="21"/>
              </w:rPr>
              <w:lastRenderedPageBreak/>
              <w:t>（2）向</w:t>
            </w:r>
            <w:r w:rsidRPr="006F0B5E">
              <w:rPr>
                <w:rFonts w:ascii="宋体" w:hAnsi="宋体" w:cs="宋体" w:hint="eastAsia"/>
                <w:iCs/>
                <w:szCs w:val="21"/>
                <w:u w:val="single"/>
              </w:rPr>
              <w:t xml:space="preserve">                    </w:t>
            </w:r>
            <w:r w:rsidRPr="006F0B5E">
              <w:rPr>
                <w:rFonts w:ascii="宋体" w:hAnsi="宋体" w:cs="宋体" w:hint="eastAsia"/>
                <w:iCs/>
                <w:szCs w:val="21"/>
              </w:rPr>
              <w:t>人民法院起诉。</w:t>
            </w:r>
          </w:p>
        </w:tc>
      </w:tr>
      <w:tr w:rsidR="00D301EC" w:rsidRPr="006F0B5E" w14:paraId="3699CC50" w14:textId="77777777" w:rsidTr="00243883">
        <w:trPr>
          <w:trHeight w:val="770"/>
        </w:trPr>
        <w:tc>
          <w:tcPr>
            <w:tcW w:w="1607" w:type="dxa"/>
            <w:vAlign w:val="center"/>
          </w:tcPr>
          <w:p w14:paraId="46542B92"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lastRenderedPageBreak/>
              <w:t>第二节</w:t>
            </w:r>
          </w:p>
          <w:p w14:paraId="2618627F" w14:textId="77777777" w:rsidR="00D301EC" w:rsidRPr="006F0B5E" w:rsidRDefault="00D301EC" w:rsidP="00243883">
            <w:pPr>
              <w:adjustRightInd w:val="0"/>
              <w:snapToGrid w:val="0"/>
              <w:jc w:val="center"/>
              <w:rPr>
                <w:rFonts w:ascii="宋体" w:hAnsi="宋体" w:hint="eastAsia"/>
                <w:szCs w:val="21"/>
              </w:rPr>
            </w:pPr>
            <w:r w:rsidRPr="006F0B5E">
              <w:rPr>
                <w:rFonts w:ascii="宋体" w:hAnsi="宋体" w:hint="eastAsia"/>
                <w:szCs w:val="21"/>
              </w:rPr>
              <w:t>第23.1款</w:t>
            </w:r>
          </w:p>
        </w:tc>
        <w:tc>
          <w:tcPr>
            <w:tcW w:w="1742" w:type="dxa"/>
            <w:vAlign w:val="center"/>
          </w:tcPr>
          <w:p w14:paraId="10876F8A" w14:textId="77777777" w:rsidR="00D301EC" w:rsidRPr="006F0B5E" w:rsidRDefault="00D301EC" w:rsidP="00243883">
            <w:pPr>
              <w:adjustRightInd w:val="0"/>
              <w:snapToGrid w:val="0"/>
              <w:rPr>
                <w:rFonts w:ascii="宋体" w:hAnsi="宋体" w:hint="eastAsia"/>
                <w:szCs w:val="21"/>
              </w:rPr>
            </w:pPr>
            <w:r w:rsidRPr="006F0B5E">
              <w:rPr>
                <w:rFonts w:ascii="宋体" w:hAnsi="宋体" w:hint="eastAsia"/>
                <w:bCs/>
                <w:szCs w:val="21"/>
              </w:rPr>
              <w:t>其他专用条款</w:t>
            </w:r>
          </w:p>
        </w:tc>
        <w:tc>
          <w:tcPr>
            <w:tcW w:w="5170" w:type="dxa"/>
            <w:vAlign w:val="center"/>
          </w:tcPr>
          <w:p w14:paraId="36CECCF6" w14:textId="77777777" w:rsidR="00D301EC" w:rsidRPr="006F0B5E" w:rsidRDefault="00D301EC" w:rsidP="00243883">
            <w:pPr>
              <w:adjustRightInd w:val="0"/>
              <w:snapToGrid w:val="0"/>
              <w:rPr>
                <w:rFonts w:ascii="宋体" w:hAnsi="宋体" w:hint="eastAsia"/>
                <w:szCs w:val="21"/>
              </w:rPr>
            </w:pPr>
          </w:p>
        </w:tc>
      </w:tr>
    </w:tbl>
    <w:p w14:paraId="20D9A591" w14:textId="5DCCAC4A" w:rsidR="00D301EC" w:rsidRPr="001E1655" w:rsidRDefault="00D301EC" w:rsidP="001E1655">
      <w:pPr>
        <w:spacing w:after="0" w:line="240" w:lineRule="auto"/>
        <w:rPr>
          <w:rFonts w:eastAsia="黑体"/>
          <w:bCs/>
          <w:kern w:val="44"/>
          <w:sz w:val="36"/>
          <w:szCs w:val="44"/>
        </w:rPr>
      </w:pPr>
    </w:p>
    <w:p w14:paraId="30D29FB0" w14:textId="77777777" w:rsidR="00D301EC" w:rsidRDefault="00D301EC">
      <w:pPr>
        <w:tabs>
          <w:tab w:val="left" w:pos="7740"/>
        </w:tabs>
        <w:spacing w:after="0" w:line="360" w:lineRule="auto"/>
        <w:ind w:firstLineChars="200" w:firstLine="402"/>
        <w:jc w:val="center"/>
        <w:rPr>
          <w:rFonts w:ascii="Calibri" w:hAnsi="Calibri" w:cs="宋体"/>
          <w:b/>
          <w:lang w:bidi="ar"/>
        </w:rPr>
      </w:pPr>
    </w:p>
    <w:p w14:paraId="3E20DBD8" w14:textId="77777777" w:rsidR="001E1655" w:rsidRDefault="001E1655">
      <w:pPr>
        <w:pStyle w:val="1"/>
        <w:wordWrap w:val="0"/>
        <w:spacing w:before="200" w:after="200" w:line="360" w:lineRule="auto"/>
        <w:jc w:val="center"/>
        <w:rPr>
          <w:rFonts w:eastAsia="黑体"/>
          <w:b w:val="0"/>
          <w:sz w:val="36"/>
        </w:rPr>
        <w:sectPr w:rsidR="001E1655" w:rsidSect="00344D47">
          <w:headerReference w:type="default" r:id="rId9"/>
          <w:footerReference w:type="default" r:id="rId10"/>
          <w:headerReference w:type="first" r:id="rId11"/>
          <w:footerReference w:type="first" r:id="rId12"/>
          <w:pgSz w:w="11907" w:h="16840"/>
          <w:pgMar w:top="1474" w:right="1247" w:bottom="1247" w:left="1474" w:header="851" w:footer="851" w:gutter="0"/>
          <w:cols w:space="720"/>
          <w:titlePg/>
          <w:docGrid w:linePitch="286"/>
        </w:sectPr>
      </w:pPr>
      <w:bookmarkStart w:id="233" w:name="_Toc211867509"/>
    </w:p>
    <w:bookmarkEnd w:id="233"/>
    <w:p w14:paraId="74F26889" w14:textId="065D6618" w:rsidR="008E71C1" w:rsidRDefault="008E71C1" w:rsidP="008E71C1">
      <w:pPr>
        <w:pStyle w:val="1"/>
        <w:wordWrap w:val="0"/>
        <w:spacing w:before="200" w:after="200" w:line="360" w:lineRule="auto"/>
        <w:jc w:val="center"/>
        <w:rPr>
          <w:rFonts w:eastAsia="黑体"/>
          <w:b w:val="0"/>
          <w:sz w:val="36"/>
        </w:rPr>
      </w:pPr>
      <w:r>
        <w:rPr>
          <w:rFonts w:eastAsia="黑体" w:hint="eastAsia"/>
          <w:b w:val="0"/>
          <w:sz w:val="36"/>
        </w:rPr>
        <w:lastRenderedPageBreak/>
        <w:t>第六章</w:t>
      </w:r>
      <w:r w:rsidR="00625C61">
        <w:rPr>
          <w:rFonts w:eastAsia="黑体" w:hint="eastAsia"/>
          <w:b w:val="0"/>
          <w:sz w:val="36"/>
        </w:rPr>
        <w:t xml:space="preserve"> </w:t>
      </w:r>
      <w:r>
        <w:rPr>
          <w:rFonts w:eastAsia="黑体"/>
          <w:b w:val="0"/>
          <w:sz w:val="36"/>
        </w:rPr>
        <w:t>采购需求</w:t>
      </w:r>
    </w:p>
    <w:p w14:paraId="4A782696" w14:textId="2C052D7B" w:rsidR="008E71C1" w:rsidRPr="008E71C1" w:rsidRDefault="008E71C1" w:rsidP="008E71C1">
      <w:pPr>
        <w:ind w:firstLineChars="100" w:firstLine="200"/>
      </w:pPr>
      <w:r>
        <w:rPr>
          <w:rFonts w:hint="eastAsia"/>
        </w:rPr>
        <w:t>说明：本章中</w:t>
      </w:r>
      <w:r w:rsidRPr="008E71C1">
        <w:rPr>
          <w:rFonts w:hint="eastAsia"/>
        </w:rPr>
        <w:t>“★”项为不可负偏离的参数要求，若为负偏离的做否决投标处理</w:t>
      </w:r>
    </w:p>
    <w:tbl>
      <w:tblPr>
        <w:tblW w:w="0" w:type="auto"/>
        <w:tblInd w:w="113" w:type="dxa"/>
        <w:tblLook w:val="04A0" w:firstRow="1" w:lastRow="0" w:firstColumn="1" w:lastColumn="0" w:noHBand="0" w:noVBand="1"/>
      </w:tblPr>
      <w:tblGrid>
        <w:gridCol w:w="443"/>
        <w:gridCol w:w="846"/>
        <w:gridCol w:w="9222"/>
        <w:gridCol w:w="442"/>
        <w:gridCol w:w="509"/>
        <w:gridCol w:w="1410"/>
        <w:gridCol w:w="1124"/>
      </w:tblGrid>
      <w:tr w:rsidR="008E71C1" w:rsidRPr="001E1655" w14:paraId="76545DD5" w14:textId="77777777" w:rsidTr="00F329DB">
        <w:trPr>
          <w:trHeight w:val="2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12A155F8" w14:textId="77777777" w:rsidR="008E71C1" w:rsidRPr="001E1655" w:rsidRDefault="008E71C1" w:rsidP="00F329DB">
            <w:pPr>
              <w:spacing w:after="0" w:line="240" w:lineRule="auto"/>
              <w:jc w:val="center"/>
              <w:rPr>
                <w:rFonts w:ascii="宋体" w:hAnsi="宋体" w:cs="宋体" w:hint="eastAsia"/>
                <w:b/>
                <w:bCs/>
                <w:color w:val="000000"/>
                <w:sz w:val="18"/>
                <w:szCs w:val="18"/>
              </w:rPr>
            </w:pPr>
            <w:r w:rsidRPr="001E1655">
              <w:rPr>
                <w:rFonts w:ascii="宋体" w:hAnsi="宋体" w:cs="宋体" w:hint="eastAsia"/>
                <w:b/>
                <w:bCs/>
                <w:color w:val="000000"/>
                <w:sz w:val="18"/>
                <w:szCs w:val="18"/>
              </w:rPr>
              <w:t>序号</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26BCADB" w14:textId="77777777" w:rsidR="008E71C1" w:rsidRPr="001E1655" w:rsidRDefault="008E71C1" w:rsidP="00F329DB">
            <w:pPr>
              <w:spacing w:after="0" w:line="240" w:lineRule="auto"/>
              <w:jc w:val="center"/>
              <w:rPr>
                <w:rFonts w:ascii="宋体" w:hAnsi="宋体" w:cs="宋体" w:hint="eastAsia"/>
                <w:b/>
                <w:bCs/>
                <w:color w:val="000000"/>
                <w:sz w:val="18"/>
                <w:szCs w:val="18"/>
              </w:rPr>
            </w:pPr>
            <w:r w:rsidRPr="001E1655">
              <w:rPr>
                <w:rFonts w:ascii="宋体" w:hAnsi="宋体" w:cs="宋体" w:hint="eastAsia"/>
                <w:b/>
                <w:bCs/>
                <w:color w:val="000000"/>
                <w:sz w:val="18"/>
                <w:szCs w:val="18"/>
              </w:rPr>
              <w:t>产品名称</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C522381" w14:textId="77777777" w:rsidR="008E71C1" w:rsidRPr="001E1655" w:rsidRDefault="008E71C1" w:rsidP="00F329DB">
            <w:pPr>
              <w:spacing w:after="0" w:line="240" w:lineRule="auto"/>
              <w:jc w:val="center"/>
              <w:rPr>
                <w:rFonts w:ascii="宋体" w:hAnsi="宋体" w:cs="宋体" w:hint="eastAsia"/>
                <w:b/>
                <w:bCs/>
                <w:color w:val="000000"/>
                <w:sz w:val="18"/>
                <w:szCs w:val="18"/>
              </w:rPr>
            </w:pPr>
            <w:r w:rsidRPr="001E1655">
              <w:rPr>
                <w:rFonts w:ascii="宋体" w:hAnsi="宋体" w:cs="宋体" w:hint="eastAsia"/>
                <w:b/>
                <w:bCs/>
                <w:color w:val="000000"/>
                <w:sz w:val="18"/>
                <w:szCs w:val="18"/>
              </w:rPr>
              <w:t>技术参数</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628CD93" w14:textId="77777777" w:rsidR="008E71C1" w:rsidRPr="001E1655" w:rsidRDefault="008E71C1" w:rsidP="00F329DB">
            <w:pPr>
              <w:spacing w:after="0" w:line="240" w:lineRule="auto"/>
              <w:jc w:val="center"/>
              <w:rPr>
                <w:rFonts w:ascii="宋体" w:hAnsi="宋体" w:cs="宋体" w:hint="eastAsia"/>
                <w:b/>
                <w:bCs/>
                <w:color w:val="000000"/>
                <w:sz w:val="18"/>
                <w:szCs w:val="18"/>
              </w:rPr>
            </w:pPr>
            <w:r w:rsidRPr="001E1655">
              <w:rPr>
                <w:rFonts w:ascii="宋体" w:hAnsi="宋体" w:cs="宋体" w:hint="eastAsia"/>
                <w:b/>
                <w:bCs/>
                <w:color w:val="000000"/>
                <w:sz w:val="18"/>
                <w:szCs w:val="18"/>
              </w:rPr>
              <w:t>单位</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66365B5" w14:textId="77777777" w:rsidR="008E71C1" w:rsidRPr="001E1655" w:rsidRDefault="008E71C1" w:rsidP="00F329DB">
            <w:pPr>
              <w:spacing w:after="0" w:line="240" w:lineRule="auto"/>
              <w:jc w:val="center"/>
              <w:rPr>
                <w:rFonts w:ascii="宋体" w:hAnsi="宋体" w:cs="宋体" w:hint="eastAsia"/>
                <w:b/>
                <w:bCs/>
                <w:color w:val="000000"/>
                <w:sz w:val="18"/>
                <w:szCs w:val="18"/>
              </w:rPr>
            </w:pPr>
            <w:r w:rsidRPr="001E1655">
              <w:rPr>
                <w:rFonts w:ascii="宋体" w:hAnsi="宋体" w:cs="宋体" w:hint="eastAsia"/>
                <w:b/>
                <w:bCs/>
                <w:color w:val="000000"/>
                <w:sz w:val="18"/>
                <w:szCs w:val="18"/>
              </w:rPr>
              <w:t>数量</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E419A68" w14:textId="77777777" w:rsidR="008E71C1" w:rsidRPr="001E1655" w:rsidRDefault="008E71C1" w:rsidP="00F329DB">
            <w:pPr>
              <w:spacing w:after="0" w:line="240" w:lineRule="auto"/>
              <w:jc w:val="center"/>
              <w:rPr>
                <w:rFonts w:ascii="宋体" w:hAnsi="宋体" w:cs="宋体" w:hint="eastAsia"/>
                <w:b/>
                <w:bCs/>
                <w:color w:val="000000"/>
                <w:sz w:val="18"/>
                <w:szCs w:val="18"/>
              </w:rPr>
            </w:pPr>
            <w:r w:rsidRPr="001E1655">
              <w:rPr>
                <w:rFonts w:ascii="宋体" w:hAnsi="宋体" w:cs="宋体" w:hint="eastAsia"/>
                <w:b/>
                <w:bCs/>
                <w:color w:val="000000"/>
                <w:sz w:val="18"/>
                <w:szCs w:val="18"/>
              </w:rPr>
              <w:t>预算金额</w:t>
            </w:r>
            <w:r>
              <w:rPr>
                <w:rFonts w:ascii="宋体" w:hAnsi="宋体" w:cs="宋体" w:hint="eastAsia"/>
                <w:b/>
                <w:bCs/>
                <w:color w:val="000000"/>
                <w:sz w:val="18"/>
                <w:szCs w:val="18"/>
              </w:rPr>
              <w:t>/最高限价</w:t>
            </w:r>
            <w:r w:rsidRPr="001E1655">
              <w:rPr>
                <w:rFonts w:ascii="宋体" w:hAnsi="宋体" w:cs="宋体" w:hint="eastAsia"/>
                <w:b/>
                <w:bCs/>
                <w:color w:val="000000"/>
                <w:sz w:val="18"/>
                <w:szCs w:val="18"/>
              </w:rPr>
              <w:t>（元）</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5CD76D3" w14:textId="77777777" w:rsidR="008E71C1" w:rsidRPr="001E1655" w:rsidRDefault="008E71C1" w:rsidP="00F329DB">
            <w:pPr>
              <w:spacing w:after="0" w:line="240" w:lineRule="auto"/>
              <w:jc w:val="center"/>
              <w:rPr>
                <w:rFonts w:ascii="宋体" w:hAnsi="宋体" w:cs="宋体" w:hint="eastAsia"/>
                <w:b/>
                <w:bCs/>
                <w:color w:val="000000"/>
                <w:sz w:val="18"/>
                <w:szCs w:val="18"/>
              </w:rPr>
            </w:pPr>
            <w:r w:rsidRPr="001E1655">
              <w:rPr>
                <w:rFonts w:ascii="宋体" w:hAnsi="宋体" w:cs="宋体" w:hint="eastAsia"/>
                <w:b/>
                <w:bCs/>
                <w:color w:val="000000"/>
                <w:sz w:val="18"/>
                <w:szCs w:val="18"/>
              </w:rPr>
              <w:t>小计（元）</w:t>
            </w:r>
          </w:p>
        </w:tc>
      </w:tr>
      <w:tr w:rsidR="008E71C1" w:rsidRPr="001E1655" w14:paraId="2CB9C20F" w14:textId="77777777" w:rsidTr="00F329DB">
        <w:trPr>
          <w:trHeight w:val="20"/>
        </w:trPr>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1DA0A4C6"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t>1</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6DE0517" w14:textId="77777777" w:rsidR="008E71C1" w:rsidRPr="001E1655" w:rsidRDefault="008E71C1" w:rsidP="00F329DB">
            <w:pPr>
              <w:spacing w:after="0" w:line="240" w:lineRule="auto"/>
              <w:rPr>
                <w:rFonts w:ascii="宋体" w:hAnsi="宋体" w:cs="宋体" w:hint="eastAsia"/>
                <w:color w:val="000000"/>
                <w:sz w:val="18"/>
                <w:szCs w:val="18"/>
              </w:rPr>
            </w:pPr>
            <w:r w:rsidRPr="001E1655">
              <w:rPr>
                <w:rFonts w:ascii="宋体" w:hAnsi="宋体" w:cs="宋体" w:hint="eastAsia"/>
                <w:color w:val="000000"/>
                <w:sz w:val="18"/>
                <w:szCs w:val="18"/>
              </w:rPr>
              <w:t>移动犬舍</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E760FEE" w14:textId="77777777" w:rsidR="008E71C1" w:rsidRPr="001E1655" w:rsidRDefault="008E71C1" w:rsidP="00F329DB">
            <w:pPr>
              <w:spacing w:after="0" w:line="240" w:lineRule="auto"/>
              <w:rPr>
                <w:rFonts w:ascii="宋体" w:hAnsi="宋体" w:cs="宋体" w:hint="eastAsia"/>
                <w:color w:val="000000"/>
                <w:sz w:val="18"/>
                <w:szCs w:val="18"/>
              </w:rPr>
            </w:pPr>
            <w:r w:rsidRPr="001E1655">
              <w:rPr>
                <w:rFonts w:ascii="宋体" w:hAnsi="宋体" w:cs="宋体" w:hint="eastAsia"/>
                <w:color w:val="000000"/>
                <w:sz w:val="18"/>
                <w:szCs w:val="18"/>
              </w:rPr>
              <w:t>1.材质：需采用 202 不锈钢材质；</w:t>
            </w:r>
            <w:r w:rsidRPr="001E1655">
              <w:rPr>
                <w:rFonts w:ascii="宋体" w:hAnsi="宋体" w:cs="宋体" w:hint="eastAsia"/>
                <w:color w:val="000000"/>
                <w:sz w:val="18"/>
                <w:szCs w:val="18"/>
              </w:rPr>
              <w:br/>
              <w:t>2.规格： ≥长 125cm 宽 95cm 高 150cm 腿高 30cm；</w:t>
            </w:r>
            <w:r w:rsidRPr="001E1655">
              <w:rPr>
                <w:rFonts w:ascii="宋体" w:hAnsi="宋体" w:cs="宋体" w:hint="eastAsia"/>
                <w:color w:val="000000"/>
                <w:sz w:val="18"/>
                <w:szCs w:val="18"/>
              </w:rPr>
              <w:br/>
              <w:t>3.特点：专业定制设计，三面围挡，挡风板可抽拉拆卸；四周屋檐均有延伸，全面，保护犬笼，带有喂食小门，方便喂养；底部带有万向轮，移动方便。</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24E0FBB" w14:textId="77777777" w:rsidR="008E71C1" w:rsidRPr="001E1655" w:rsidRDefault="008E71C1" w:rsidP="00F329DB">
            <w:pPr>
              <w:spacing w:after="0" w:line="240" w:lineRule="auto"/>
              <w:jc w:val="center"/>
              <w:rPr>
                <w:rFonts w:ascii="宋体" w:hAnsi="宋体" w:cs="宋体" w:hint="eastAsia"/>
                <w:color w:val="000000"/>
                <w:sz w:val="18"/>
                <w:szCs w:val="18"/>
              </w:rPr>
            </w:pPr>
            <w:proofErr w:type="gramStart"/>
            <w:r w:rsidRPr="001E1655">
              <w:rPr>
                <w:rFonts w:ascii="宋体" w:hAnsi="宋体" w:cs="宋体" w:hint="eastAsia"/>
                <w:color w:val="000000"/>
                <w:sz w:val="18"/>
                <w:szCs w:val="18"/>
              </w:rPr>
              <w:t>个</w:t>
            </w:r>
            <w:proofErr w:type="gramEnd"/>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57BE2C8F"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t>2</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35C0498F" w14:textId="77777777" w:rsidR="008E71C1" w:rsidRPr="001E1655" w:rsidRDefault="008E71C1" w:rsidP="00F329DB">
            <w:pPr>
              <w:spacing w:after="0" w:line="240" w:lineRule="auto"/>
              <w:jc w:val="right"/>
              <w:rPr>
                <w:rFonts w:ascii="宋体" w:hAnsi="宋体" w:cs="宋体" w:hint="eastAsia"/>
                <w:color w:val="000000"/>
                <w:sz w:val="18"/>
                <w:szCs w:val="18"/>
              </w:rPr>
            </w:pPr>
            <w:r w:rsidRPr="001E1655">
              <w:rPr>
                <w:rFonts w:ascii="宋体" w:hAnsi="宋体" w:cs="宋体" w:hint="eastAsia"/>
                <w:color w:val="000000"/>
                <w:sz w:val="18"/>
                <w:szCs w:val="18"/>
              </w:rPr>
              <w:t xml:space="preserve">3,648.00 </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2CD2C419" w14:textId="77777777" w:rsidR="008E71C1" w:rsidRPr="001E1655" w:rsidRDefault="008E71C1" w:rsidP="00F329DB">
            <w:pPr>
              <w:spacing w:after="0" w:line="240" w:lineRule="auto"/>
              <w:jc w:val="right"/>
              <w:rPr>
                <w:rFonts w:ascii="宋体" w:hAnsi="宋体" w:cs="宋体" w:hint="eastAsia"/>
                <w:color w:val="000000"/>
                <w:sz w:val="18"/>
                <w:szCs w:val="18"/>
              </w:rPr>
            </w:pPr>
            <w:r w:rsidRPr="001E1655">
              <w:rPr>
                <w:rFonts w:ascii="宋体" w:hAnsi="宋体" w:cs="宋体" w:hint="eastAsia"/>
                <w:color w:val="000000"/>
                <w:sz w:val="18"/>
                <w:szCs w:val="18"/>
              </w:rPr>
              <w:t xml:space="preserve">7,296.00 </w:t>
            </w:r>
          </w:p>
        </w:tc>
      </w:tr>
      <w:tr w:rsidR="008E71C1" w:rsidRPr="001E1655" w14:paraId="5FD23C91" w14:textId="77777777" w:rsidTr="00F329DB">
        <w:trPr>
          <w:trHeight w:val="20"/>
        </w:trPr>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6D567E28"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t>2</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A32B407" w14:textId="77777777" w:rsidR="008E71C1" w:rsidRPr="001E1655" w:rsidRDefault="008E71C1" w:rsidP="00F329DB">
            <w:pPr>
              <w:spacing w:after="0" w:line="240" w:lineRule="auto"/>
              <w:rPr>
                <w:rFonts w:ascii="宋体" w:hAnsi="宋体" w:cs="宋体" w:hint="eastAsia"/>
                <w:color w:val="000000"/>
                <w:sz w:val="18"/>
                <w:szCs w:val="18"/>
              </w:rPr>
            </w:pPr>
            <w:proofErr w:type="gramStart"/>
            <w:r w:rsidRPr="001E1655">
              <w:rPr>
                <w:rFonts w:ascii="宋体" w:hAnsi="宋体" w:cs="宋体" w:hint="eastAsia"/>
                <w:color w:val="000000"/>
                <w:sz w:val="18"/>
                <w:szCs w:val="18"/>
              </w:rPr>
              <w:t>训练靶衣</w:t>
            </w:r>
            <w:proofErr w:type="gramEnd"/>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6312ECE" w14:textId="77777777" w:rsidR="008E71C1" w:rsidRPr="001E1655" w:rsidRDefault="008E71C1" w:rsidP="00F329DB">
            <w:pPr>
              <w:spacing w:after="0" w:line="240" w:lineRule="auto"/>
              <w:rPr>
                <w:rFonts w:ascii="宋体" w:hAnsi="宋体" w:cs="宋体" w:hint="eastAsia"/>
                <w:color w:val="000000"/>
                <w:sz w:val="18"/>
                <w:szCs w:val="18"/>
              </w:rPr>
            </w:pPr>
            <w:r w:rsidRPr="001E1655">
              <w:rPr>
                <w:rFonts w:ascii="宋体" w:hAnsi="宋体" w:cs="宋体" w:hint="eastAsia"/>
                <w:color w:val="000000"/>
                <w:sz w:val="18"/>
                <w:szCs w:val="18"/>
              </w:rPr>
              <w:t>1.材质：需采用进口加厚</w:t>
            </w:r>
            <w:proofErr w:type="gramStart"/>
            <w:r w:rsidRPr="001E1655">
              <w:rPr>
                <w:rFonts w:ascii="宋体" w:hAnsi="宋体" w:cs="宋体" w:hint="eastAsia"/>
                <w:color w:val="000000"/>
                <w:sz w:val="18"/>
                <w:szCs w:val="18"/>
              </w:rPr>
              <w:t>耐撕布</w:t>
            </w:r>
            <w:proofErr w:type="gramEnd"/>
            <w:r w:rsidRPr="001E1655">
              <w:rPr>
                <w:rFonts w:ascii="宋体" w:hAnsi="宋体" w:cs="宋体" w:hint="eastAsia"/>
                <w:color w:val="000000"/>
                <w:sz w:val="18"/>
                <w:szCs w:val="18"/>
              </w:rPr>
              <w:t>+纤维棉材质；</w:t>
            </w:r>
            <w:r w:rsidRPr="001E1655">
              <w:rPr>
                <w:rFonts w:ascii="宋体" w:hAnsi="宋体" w:cs="宋体" w:hint="eastAsia"/>
                <w:color w:val="000000"/>
                <w:sz w:val="18"/>
                <w:szCs w:val="18"/>
              </w:rPr>
              <w:br/>
              <w:t>2.特点：拒绝黑心棉，保证训导员与的健康。袖口、腿部加宽加厚处理，让犬更容易下口，软硬适中不伤犬牙。</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7DD92DD"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t>件</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6A581634"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t>8</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5058B4A3" w14:textId="77777777" w:rsidR="008E71C1" w:rsidRPr="001E1655" w:rsidRDefault="008E71C1" w:rsidP="00F329DB">
            <w:pPr>
              <w:spacing w:after="0" w:line="240" w:lineRule="auto"/>
              <w:jc w:val="right"/>
              <w:rPr>
                <w:rFonts w:ascii="宋体" w:hAnsi="宋体" w:cs="宋体" w:hint="eastAsia"/>
                <w:color w:val="000000"/>
                <w:sz w:val="18"/>
                <w:szCs w:val="18"/>
              </w:rPr>
            </w:pPr>
            <w:r w:rsidRPr="001E1655">
              <w:rPr>
                <w:rFonts w:ascii="宋体" w:hAnsi="宋体" w:cs="宋体" w:hint="eastAsia"/>
                <w:color w:val="000000"/>
                <w:sz w:val="18"/>
                <w:szCs w:val="18"/>
              </w:rPr>
              <w:t xml:space="preserve">2,956.00 </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7616B2B2" w14:textId="77777777" w:rsidR="008E71C1" w:rsidRPr="001E1655" w:rsidRDefault="008E71C1" w:rsidP="00F329DB">
            <w:pPr>
              <w:spacing w:after="0" w:line="240" w:lineRule="auto"/>
              <w:jc w:val="right"/>
              <w:rPr>
                <w:rFonts w:ascii="宋体" w:hAnsi="宋体" w:cs="宋体" w:hint="eastAsia"/>
                <w:color w:val="000000"/>
                <w:sz w:val="18"/>
                <w:szCs w:val="18"/>
              </w:rPr>
            </w:pPr>
            <w:r w:rsidRPr="001E1655">
              <w:rPr>
                <w:rFonts w:ascii="宋体" w:hAnsi="宋体" w:cs="宋体" w:hint="eastAsia"/>
                <w:color w:val="000000"/>
                <w:sz w:val="18"/>
                <w:szCs w:val="18"/>
              </w:rPr>
              <w:t xml:space="preserve">23,648.00 </w:t>
            </w:r>
          </w:p>
        </w:tc>
      </w:tr>
      <w:tr w:rsidR="008E71C1" w:rsidRPr="001E1655" w14:paraId="35E29F37" w14:textId="77777777" w:rsidTr="00F329DB">
        <w:trPr>
          <w:trHeight w:val="20"/>
        </w:trPr>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1F6A61B7"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t>3</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F33778E" w14:textId="77777777" w:rsidR="008E71C1" w:rsidRPr="001E1655" w:rsidRDefault="008E71C1" w:rsidP="00F329DB">
            <w:pPr>
              <w:spacing w:after="0" w:line="240" w:lineRule="auto"/>
              <w:rPr>
                <w:rFonts w:ascii="宋体" w:hAnsi="宋体" w:cs="宋体" w:hint="eastAsia"/>
                <w:color w:val="000000"/>
                <w:sz w:val="18"/>
                <w:szCs w:val="18"/>
              </w:rPr>
            </w:pPr>
            <w:r w:rsidRPr="001E1655">
              <w:rPr>
                <w:rFonts w:ascii="宋体" w:hAnsi="宋体" w:cs="宋体" w:hint="eastAsia"/>
                <w:color w:val="000000"/>
                <w:sz w:val="18"/>
                <w:szCs w:val="18"/>
              </w:rPr>
              <w:t>勤务专用犬脖圈</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47E66C5" w14:textId="77777777" w:rsidR="008E71C1" w:rsidRDefault="008E71C1" w:rsidP="00F329DB">
            <w:pPr>
              <w:spacing w:after="0" w:line="240" w:lineRule="auto"/>
              <w:rPr>
                <w:rFonts w:ascii="宋体" w:hAnsi="宋体" w:cs="宋体" w:hint="eastAsia"/>
                <w:color w:val="000000"/>
                <w:sz w:val="18"/>
                <w:szCs w:val="18"/>
              </w:rPr>
            </w:pPr>
            <w:r w:rsidRPr="001E1655">
              <w:rPr>
                <w:rFonts w:ascii="宋体" w:hAnsi="宋体" w:cs="宋体" w:hint="eastAsia"/>
                <w:color w:val="000000"/>
                <w:sz w:val="18"/>
                <w:szCs w:val="18"/>
              </w:rPr>
              <w:t>1.材质：需采用 100%纯棉+合金</w:t>
            </w:r>
            <w:proofErr w:type="gramStart"/>
            <w:r w:rsidRPr="001E1655">
              <w:rPr>
                <w:rFonts w:ascii="宋体" w:hAnsi="宋体" w:cs="宋体" w:hint="eastAsia"/>
                <w:color w:val="000000"/>
                <w:sz w:val="18"/>
                <w:szCs w:val="18"/>
              </w:rPr>
              <w:t>眼睛蛇扣材质</w:t>
            </w:r>
            <w:proofErr w:type="gramEnd"/>
            <w:r w:rsidRPr="001E1655">
              <w:rPr>
                <w:rFonts w:ascii="宋体" w:hAnsi="宋体" w:cs="宋体" w:hint="eastAsia"/>
                <w:color w:val="000000"/>
                <w:sz w:val="18"/>
                <w:szCs w:val="18"/>
              </w:rPr>
              <w:t>；</w:t>
            </w:r>
          </w:p>
          <w:p w14:paraId="0039416D" w14:textId="77777777" w:rsidR="008E71C1" w:rsidRPr="001E1655" w:rsidRDefault="008E71C1" w:rsidP="00F329DB">
            <w:pPr>
              <w:spacing w:after="0" w:line="240" w:lineRule="auto"/>
              <w:rPr>
                <w:rFonts w:ascii="宋体" w:hAnsi="宋体" w:cs="宋体" w:hint="eastAsia"/>
                <w:color w:val="000000"/>
                <w:sz w:val="18"/>
                <w:szCs w:val="18"/>
              </w:rPr>
            </w:pPr>
            <w:r w:rsidRPr="001E1655">
              <w:rPr>
                <w:rFonts w:ascii="宋体" w:hAnsi="宋体" w:cs="宋体" w:hint="eastAsia"/>
                <w:color w:val="000000"/>
                <w:sz w:val="18"/>
                <w:szCs w:val="18"/>
              </w:rPr>
              <w:t>2.柔软防护，结实耐用，警犬标识；</w:t>
            </w:r>
            <w:r w:rsidRPr="001E1655">
              <w:rPr>
                <w:rFonts w:ascii="宋体" w:hAnsi="宋体" w:cs="宋体" w:hint="eastAsia"/>
                <w:color w:val="000000"/>
                <w:sz w:val="18"/>
                <w:szCs w:val="18"/>
              </w:rPr>
              <w:br/>
              <w:t>3.颜色：黑色；4.宽度： ≥4cm；5.尺码：M、L、XL（可选）；</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F8FAC5E" w14:textId="77777777" w:rsidR="008E71C1" w:rsidRPr="001E1655" w:rsidRDefault="008E71C1" w:rsidP="00F329DB">
            <w:pPr>
              <w:spacing w:after="0" w:line="240" w:lineRule="auto"/>
              <w:jc w:val="center"/>
              <w:rPr>
                <w:rFonts w:ascii="宋体" w:hAnsi="宋体" w:cs="宋体" w:hint="eastAsia"/>
                <w:color w:val="000000"/>
                <w:sz w:val="18"/>
                <w:szCs w:val="18"/>
              </w:rPr>
            </w:pPr>
            <w:proofErr w:type="gramStart"/>
            <w:r w:rsidRPr="001E1655">
              <w:rPr>
                <w:rFonts w:ascii="宋体" w:hAnsi="宋体" w:cs="宋体" w:hint="eastAsia"/>
                <w:color w:val="000000"/>
                <w:sz w:val="18"/>
                <w:szCs w:val="18"/>
              </w:rPr>
              <w:t>个</w:t>
            </w:r>
            <w:proofErr w:type="gramEnd"/>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35D46DB7"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t>8</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3181C5FF" w14:textId="77777777" w:rsidR="008E71C1" w:rsidRPr="001E1655" w:rsidRDefault="008E71C1" w:rsidP="00F329DB">
            <w:pPr>
              <w:spacing w:after="0" w:line="240" w:lineRule="auto"/>
              <w:jc w:val="right"/>
              <w:rPr>
                <w:rFonts w:ascii="宋体" w:hAnsi="宋体" w:cs="宋体" w:hint="eastAsia"/>
                <w:color w:val="000000"/>
                <w:sz w:val="18"/>
                <w:szCs w:val="18"/>
              </w:rPr>
            </w:pPr>
            <w:r w:rsidRPr="001E1655">
              <w:rPr>
                <w:rFonts w:ascii="宋体" w:hAnsi="宋体" w:cs="宋体" w:hint="eastAsia"/>
                <w:color w:val="000000"/>
                <w:sz w:val="18"/>
                <w:szCs w:val="18"/>
              </w:rPr>
              <w:t xml:space="preserve">64.00 </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5A958A2C" w14:textId="77777777" w:rsidR="008E71C1" w:rsidRPr="001E1655" w:rsidRDefault="008E71C1" w:rsidP="00F329DB">
            <w:pPr>
              <w:spacing w:after="0" w:line="240" w:lineRule="auto"/>
              <w:jc w:val="right"/>
              <w:rPr>
                <w:rFonts w:ascii="宋体" w:hAnsi="宋体" w:cs="宋体" w:hint="eastAsia"/>
                <w:color w:val="000000"/>
                <w:sz w:val="18"/>
                <w:szCs w:val="18"/>
              </w:rPr>
            </w:pPr>
            <w:r w:rsidRPr="001E1655">
              <w:rPr>
                <w:rFonts w:ascii="宋体" w:hAnsi="宋体" w:cs="宋体" w:hint="eastAsia"/>
                <w:color w:val="000000"/>
                <w:sz w:val="18"/>
                <w:szCs w:val="18"/>
              </w:rPr>
              <w:t xml:space="preserve">512.00 </w:t>
            </w:r>
          </w:p>
        </w:tc>
      </w:tr>
      <w:tr w:rsidR="008E71C1" w:rsidRPr="001E1655" w14:paraId="66C73564" w14:textId="77777777" w:rsidTr="00F329DB">
        <w:trPr>
          <w:trHeight w:val="20"/>
        </w:trPr>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5202C3AA"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t>4</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F1943EC" w14:textId="77777777" w:rsidR="008E71C1" w:rsidRPr="001E1655" w:rsidRDefault="008E71C1" w:rsidP="00F329DB">
            <w:pPr>
              <w:spacing w:after="0" w:line="240" w:lineRule="auto"/>
              <w:rPr>
                <w:rFonts w:ascii="宋体" w:hAnsi="宋体" w:cs="宋体" w:hint="eastAsia"/>
                <w:color w:val="000000"/>
                <w:sz w:val="18"/>
                <w:szCs w:val="18"/>
              </w:rPr>
            </w:pPr>
            <w:r w:rsidRPr="001E1655">
              <w:rPr>
                <w:rFonts w:ascii="宋体" w:hAnsi="宋体" w:cs="宋体" w:hint="eastAsia"/>
                <w:color w:val="000000"/>
                <w:sz w:val="18"/>
                <w:szCs w:val="18"/>
              </w:rPr>
              <w:t>犬用折叠水碗</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74F958B" w14:textId="77777777" w:rsidR="008E71C1" w:rsidRPr="001E1655" w:rsidRDefault="008E71C1" w:rsidP="00F329DB">
            <w:pPr>
              <w:spacing w:after="0" w:line="240" w:lineRule="auto"/>
              <w:rPr>
                <w:rFonts w:ascii="宋体" w:hAnsi="宋体" w:cs="宋体" w:hint="eastAsia"/>
                <w:color w:val="000000"/>
                <w:sz w:val="18"/>
                <w:szCs w:val="18"/>
              </w:rPr>
            </w:pPr>
            <w:r w:rsidRPr="001E1655">
              <w:rPr>
                <w:rFonts w:ascii="宋体" w:hAnsi="宋体" w:cs="宋体" w:hint="eastAsia"/>
                <w:color w:val="000000"/>
                <w:sz w:val="18"/>
                <w:szCs w:val="18"/>
              </w:rPr>
              <w:t>1.材质：需采用硅胶材质；2.容量： ≥1000ml；</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328C30C" w14:textId="77777777" w:rsidR="008E71C1" w:rsidRPr="001E1655" w:rsidRDefault="008E71C1" w:rsidP="00F329DB">
            <w:pPr>
              <w:spacing w:after="0" w:line="240" w:lineRule="auto"/>
              <w:jc w:val="center"/>
              <w:rPr>
                <w:rFonts w:ascii="宋体" w:hAnsi="宋体" w:cs="宋体" w:hint="eastAsia"/>
                <w:color w:val="000000"/>
                <w:sz w:val="18"/>
                <w:szCs w:val="18"/>
              </w:rPr>
            </w:pPr>
            <w:proofErr w:type="gramStart"/>
            <w:r w:rsidRPr="001E1655">
              <w:rPr>
                <w:rFonts w:ascii="宋体" w:hAnsi="宋体" w:cs="宋体" w:hint="eastAsia"/>
                <w:color w:val="000000"/>
                <w:sz w:val="18"/>
                <w:szCs w:val="18"/>
              </w:rPr>
              <w:t>个</w:t>
            </w:r>
            <w:proofErr w:type="gramEnd"/>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2DCF7D20"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t>8</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0BFFFF55" w14:textId="77777777" w:rsidR="008E71C1" w:rsidRPr="001E1655" w:rsidRDefault="008E71C1" w:rsidP="00F329DB">
            <w:pPr>
              <w:spacing w:after="0" w:line="240" w:lineRule="auto"/>
              <w:jc w:val="right"/>
              <w:rPr>
                <w:rFonts w:ascii="宋体" w:hAnsi="宋体" w:cs="宋体" w:hint="eastAsia"/>
                <w:color w:val="000000"/>
                <w:sz w:val="18"/>
                <w:szCs w:val="18"/>
              </w:rPr>
            </w:pPr>
            <w:r w:rsidRPr="001E1655">
              <w:rPr>
                <w:rFonts w:ascii="宋体" w:hAnsi="宋体" w:cs="宋体" w:hint="eastAsia"/>
                <w:color w:val="000000"/>
                <w:sz w:val="18"/>
                <w:szCs w:val="18"/>
              </w:rPr>
              <w:t xml:space="preserve">40.00 </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76F31706" w14:textId="77777777" w:rsidR="008E71C1" w:rsidRPr="001E1655" w:rsidRDefault="008E71C1" w:rsidP="00F329DB">
            <w:pPr>
              <w:spacing w:after="0" w:line="240" w:lineRule="auto"/>
              <w:jc w:val="right"/>
              <w:rPr>
                <w:rFonts w:ascii="宋体" w:hAnsi="宋体" w:cs="宋体" w:hint="eastAsia"/>
                <w:color w:val="000000"/>
                <w:sz w:val="18"/>
                <w:szCs w:val="18"/>
              </w:rPr>
            </w:pPr>
            <w:r w:rsidRPr="001E1655">
              <w:rPr>
                <w:rFonts w:ascii="宋体" w:hAnsi="宋体" w:cs="宋体" w:hint="eastAsia"/>
                <w:color w:val="000000"/>
                <w:sz w:val="18"/>
                <w:szCs w:val="18"/>
              </w:rPr>
              <w:t xml:space="preserve">320.00 </w:t>
            </w:r>
          </w:p>
        </w:tc>
      </w:tr>
      <w:tr w:rsidR="008E71C1" w:rsidRPr="001E1655" w14:paraId="5A9D6011" w14:textId="77777777" w:rsidTr="00F329DB">
        <w:trPr>
          <w:trHeight w:val="20"/>
        </w:trPr>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0358330B"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t>5</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9AAEE2E" w14:textId="77777777" w:rsidR="008E71C1" w:rsidRPr="001E1655" w:rsidRDefault="008E71C1" w:rsidP="00F329DB">
            <w:pPr>
              <w:spacing w:after="0" w:line="240" w:lineRule="auto"/>
              <w:rPr>
                <w:rFonts w:ascii="宋体" w:hAnsi="宋体" w:cs="宋体" w:hint="eastAsia"/>
                <w:color w:val="000000"/>
                <w:sz w:val="18"/>
                <w:szCs w:val="18"/>
              </w:rPr>
            </w:pPr>
            <w:r w:rsidRPr="001E1655">
              <w:rPr>
                <w:rFonts w:ascii="宋体" w:hAnsi="宋体" w:cs="宋体" w:hint="eastAsia"/>
                <w:color w:val="000000"/>
                <w:sz w:val="18"/>
                <w:szCs w:val="18"/>
              </w:rPr>
              <w:t>空心球</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D805BF6" w14:textId="77777777" w:rsidR="008E71C1" w:rsidRPr="001E1655" w:rsidRDefault="008E71C1" w:rsidP="00F329DB">
            <w:pPr>
              <w:spacing w:after="0" w:line="240" w:lineRule="auto"/>
              <w:rPr>
                <w:rFonts w:ascii="宋体" w:hAnsi="宋体" w:cs="宋体" w:hint="eastAsia"/>
                <w:color w:val="000000"/>
                <w:sz w:val="18"/>
                <w:szCs w:val="18"/>
              </w:rPr>
            </w:pPr>
            <w:r w:rsidRPr="001E1655">
              <w:rPr>
                <w:rFonts w:ascii="宋体" w:hAnsi="宋体" w:cs="宋体" w:hint="eastAsia"/>
                <w:color w:val="000000"/>
                <w:sz w:val="18"/>
                <w:szCs w:val="18"/>
              </w:rPr>
              <w:t>1.材质：需采用无毒环保，坚韧有弹力的 EVA 材质；</w:t>
            </w:r>
            <w:r w:rsidRPr="001E1655">
              <w:rPr>
                <w:rFonts w:ascii="宋体" w:hAnsi="宋体" w:cs="宋体" w:hint="eastAsia"/>
                <w:color w:val="000000"/>
                <w:sz w:val="18"/>
                <w:szCs w:val="18"/>
              </w:rPr>
              <w:br/>
              <w:t>2.球尺寸：直径≥7cm，绳长≥60cm；</w:t>
            </w:r>
            <w:r w:rsidRPr="001E1655">
              <w:rPr>
                <w:rFonts w:ascii="宋体" w:hAnsi="宋体" w:cs="宋体" w:hint="eastAsia"/>
                <w:color w:val="000000"/>
                <w:sz w:val="18"/>
                <w:szCs w:val="18"/>
              </w:rPr>
              <w:br/>
              <w:t>3.特性：超轻质量设计，浮水性材质，可耐受犬的啃咬，不易撕裂，特殊软性发泡材质，不伤犬牙。</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054D2DF" w14:textId="77777777" w:rsidR="008E71C1" w:rsidRPr="001E1655" w:rsidRDefault="008E71C1" w:rsidP="00F329DB">
            <w:pPr>
              <w:spacing w:after="0" w:line="240" w:lineRule="auto"/>
              <w:jc w:val="center"/>
              <w:rPr>
                <w:rFonts w:ascii="宋体" w:hAnsi="宋体" w:cs="宋体" w:hint="eastAsia"/>
                <w:color w:val="000000"/>
                <w:sz w:val="18"/>
                <w:szCs w:val="18"/>
              </w:rPr>
            </w:pPr>
            <w:proofErr w:type="gramStart"/>
            <w:r w:rsidRPr="001E1655">
              <w:rPr>
                <w:rFonts w:ascii="宋体" w:hAnsi="宋体" w:cs="宋体" w:hint="eastAsia"/>
                <w:color w:val="000000"/>
                <w:sz w:val="18"/>
                <w:szCs w:val="18"/>
              </w:rPr>
              <w:t>个</w:t>
            </w:r>
            <w:proofErr w:type="gramEnd"/>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712A7B11"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t>8</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05C03503" w14:textId="77777777" w:rsidR="008E71C1" w:rsidRPr="001E1655" w:rsidRDefault="008E71C1" w:rsidP="00F329DB">
            <w:pPr>
              <w:spacing w:after="0" w:line="240" w:lineRule="auto"/>
              <w:jc w:val="right"/>
              <w:rPr>
                <w:rFonts w:ascii="宋体" w:hAnsi="宋体" w:cs="宋体" w:hint="eastAsia"/>
                <w:color w:val="000000"/>
                <w:sz w:val="18"/>
                <w:szCs w:val="18"/>
              </w:rPr>
            </w:pPr>
            <w:r w:rsidRPr="001E1655">
              <w:rPr>
                <w:rFonts w:ascii="宋体" w:hAnsi="宋体" w:cs="宋体" w:hint="eastAsia"/>
                <w:color w:val="000000"/>
                <w:sz w:val="18"/>
                <w:szCs w:val="18"/>
              </w:rPr>
              <w:t xml:space="preserve">36.00 </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39BE750E" w14:textId="77777777" w:rsidR="008E71C1" w:rsidRPr="001E1655" w:rsidRDefault="008E71C1" w:rsidP="00F329DB">
            <w:pPr>
              <w:spacing w:after="0" w:line="240" w:lineRule="auto"/>
              <w:jc w:val="right"/>
              <w:rPr>
                <w:rFonts w:ascii="宋体" w:hAnsi="宋体" w:cs="宋体" w:hint="eastAsia"/>
                <w:color w:val="000000"/>
                <w:sz w:val="18"/>
                <w:szCs w:val="18"/>
              </w:rPr>
            </w:pPr>
            <w:r w:rsidRPr="001E1655">
              <w:rPr>
                <w:rFonts w:ascii="宋体" w:hAnsi="宋体" w:cs="宋体" w:hint="eastAsia"/>
                <w:color w:val="000000"/>
                <w:sz w:val="18"/>
                <w:szCs w:val="18"/>
              </w:rPr>
              <w:t xml:space="preserve">288.00 </w:t>
            </w:r>
          </w:p>
        </w:tc>
      </w:tr>
      <w:tr w:rsidR="008E71C1" w:rsidRPr="001E1655" w14:paraId="0D1BC40E" w14:textId="77777777" w:rsidTr="00F329DB">
        <w:trPr>
          <w:trHeight w:val="20"/>
        </w:trPr>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627B5F0A"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t>6</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1F9EDEE" w14:textId="77777777" w:rsidR="008E71C1" w:rsidRPr="001E1655" w:rsidRDefault="008E71C1" w:rsidP="00F329DB">
            <w:pPr>
              <w:spacing w:after="0" w:line="240" w:lineRule="auto"/>
              <w:rPr>
                <w:rFonts w:ascii="宋体" w:hAnsi="宋体" w:cs="宋体" w:hint="eastAsia"/>
                <w:color w:val="000000"/>
                <w:sz w:val="18"/>
                <w:szCs w:val="18"/>
              </w:rPr>
            </w:pPr>
            <w:r w:rsidRPr="001E1655">
              <w:rPr>
                <w:rFonts w:ascii="宋体" w:hAnsi="宋体" w:cs="宋体" w:hint="eastAsia"/>
                <w:color w:val="000000"/>
                <w:sz w:val="18"/>
                <w:szCs w:val="18"/>
              </w:rPr>
              <w:t>犬用防护服</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C29A17F" w14:textId="77777777" w:rsidR="008E71C1" w:rsidRPr="001E1655" w:rsidRDefault="008E71C1" w:rsidP="00F329DB">
            <w:pPr>
              <w:spacing w:after="0" w:line="240" w:lineRule="auto"/>
              <w:rPr>
                <w:rFonts w:ascii="宋体" w:hAnsi="宋体" w:cs="宋体" w:hint="eastAsia"/>
                <w:color w:val="000000"/>
                <w:sz w:val="18"/>
                <w:szCs w:val="18"/>
              </w:rPr>
            </w:pPr>
            <w:r w:rsidRPr="001E1655">
              <w:rPr>
                <w:rFonts w:ascii="宋体" w:hAnsi="宋体" w:cs="宋体" w:hint="eastAsia"/>
                <w:color w:val="000000"/>
                <w:sz w:val="18"/>
                <w:szCs w:val="18"/>
              </w:rPr>
              <w:t>1.材质：需采用 304 钢环；2.特点：主体需采用舒适的透气性面料，坚固舒适安全的卡扣，应配有中国工作犬标识，拉手收放自如，背部带有反光条，增强夜行动安全。</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4255D67"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t>件</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687D1135"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t>8</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210A0176" w14:textId="77777777" w:rsidR="008E71C1" w:rsidRPr="001E1655" w:rsidRDefault="008E71C1" w:rsidP="00F329DB">
            <w:pPr>
              <w:spacing w:after="0" w:line="240" w:lineRule="auto"/>
              <w:jc w:val="right"/>
              <w:rPr>
                <w:rFonts w:ascii="宋体" w:hAnsi="宋体" w:cs="宋体" w:hint="eastAsia"/>
                <w:color w:val="000000"/>
                <w:sz w:val="18"/>
                <w:szCs w:val="18"/>
              </w:rPr>
            </w:pPr>
            <w:r w:rsidRPr="001E1655">
              <w:rPr>
                <w:rFonts w:ascii="宋体" w:hAnsi="宋体" w:cs="宋体" w:hint="eastAsia"/>
                <w:color w:val="000000"/>
                <w:sz w:val="18"/>
                <w:szCs w:val="18"/>
              </w:rPr>
              <w:t xml:space="preserve">147.00 </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17E6D23A" w14:textId="77777777" w:rsidR="008E71C1" w:rsidRPr="001E1655" w:rsidRDefault="008E71C1" w:rsidP="00F329DB">
            <w:pPr>
              <w:spacing w:after="0" w:line="240" w:lineRule="auto"/>
              <w:jc w:val="right"/>
              <w:rPr>
                <w:rFonts w:ascii="宋体" w:hAnsi="宋体" w:cs="宋体" w:hint="eastAsia"/>
                <w:color w:val="000000"/>
                <w:sz w:val="18"/>
                <w:szCs w:val="18"/>
              </w:rPr>
            </w:pPr>
            <w:r w:rsidRPr="001E1655">
              <w:rPr>
                <w:rFonts w:ascii="宋体" w:hAnsi="宋体" w:cs="宋体" w:hint="eastAsia"/>
                <w:color w:val="000000"/>
                <w:sz w:val="18"/>
                <w:szCs w:val="18"/>
              </w:rPr>
              <w:t xml:space="preserve">1,176.00 </w:t>
            </w:r>
          </w:p>
        </w:tc>
      </w:tr>
      <w:tr w:rsidR="008E71C1" w:rsidRPr="001E1655" w14:paraId="7A8B4A72" w14:textId="77777777" w:rsidTr="00F329DB">
        <w:trPr>
          <w:trHeight w:val="20"/>
        </w:trPr>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7D3CFD69"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t>7</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7D2AB6B" w14:textId="77777777" w:rsidR="008E71C1" w:rsidRPr="001E1655" w:rsidRDefault="008E71C1" w:rsidP="00F329DB">
            <w:pPr>
              <w:spacing w:after="0" w:line="240" w:lineRule="auto"/>
              <w:rPr>
                <w:rFonts w:ascii="宋体" w:hAnsi="宋体" w:cs="宋体" w:hint="eastAsia"/>
                <w:color w:val="000000"/>
                <w:sz w:val="18"/>
                <w:szCs w:val="18"/>
              </w:rPr>
            </w:pPr>
            <w:r w:rsidRPr="001E1655">
              <w:rPr>
                <w:rFonts w:ascii="宋体" w:hAnsi="宋体" w:cs="宋体" w:hint="eastAsia"/>
                <w:color w:val="000000"/>
                <w:sz w:val="18"/>
                <w:szCs w:val="18"/>
              </w:rPr>
              <w:t>勤务专用警犬背心</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806EE87" w14:textId="77777777" w:rsidR="008E71C1" w:rsidRPr="001E1655" w:rsidRDefault="008E71C1" w:rsidP="00F329DB">
            <w:pPr>
              <w:spacing w:after="0" w:line="240" w:lineRule="auto"/>
              <w:rPr>
                <w:rFonts w:ascii="宋体" w:hAnsi="宋体" w:cs="宋体" w:hint="eastAsia"/>
                <w:color w:val="000000"/>
                <w:sz w:val="18"/>
                <w:szCs w:val="18"/>
              </w:rPr>
            </w:pPr>
            <w:r w:rsidRPr="001E1655">
              <w:rPr>
                <w:rFonts w:ascii="宋体" w:hAnsi="宋体" w:cs="宋体" w:hint="eastAsia"/>
                <w:color w:val="000000"/>
                <w:sz w:val="18"/>
                <w:szCs w:val="18"/>
              </w:rPr>
              <w:t>1.特点：需采用双层加厚透气三明治网布材质，保证透气凉爽的同时，外观挺拔立体；后背需配有反光条，夜间巡逻清晰醒目。颈部及腹部应均可调节大小，并搭配“警犬 ”魔术贴字样。2.尺码：M-2XL（可选）；</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CF995E6"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t>件</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2DF85EC4"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t>8</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2C584040" w14:textId="77777777" w:rsidR="008E71C1" w:rsidRPr="001E1655" w:rsidRDefault="008E71C1" w:rsidP="00F329DB">
            <w:pPr>
              <w:spacing w:after="0" w:line="240" w:lineRule="auto"/>
              <w:jc w:val="right"/>
              <w:rPr>
                <w:rFonts w:ascii="宋体" w:hAnsi="宋体" w:cs="宋体" w:hint="eastAsia"/>
                <w:color w:val="000000"/>
                <w:sz w:val="18"/>
                <w:szCs w:val="18"/>
              </w:rPr>
            </w:pPr>
            <w:r w:rsidRPr="001E1655">
              <w:rPr>
                <w:rFonts w:ascii="宋体" w:hAnsi="宋体" w:cs="宋体" w:hint="eastAsia"/>
                <w:color w:val="000000"/>
                <w:sz w:val="18"/>
                <w:szCs w:val="18"/>
              </w:rPr>
              <w:t xml:space="preserve">77.00 </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50A58FD2" w14:textId="77777777" w:rsidR="008E71C1" w:rsidRPr="001E1655" w:rsidRDefault="008E71C1" w:rsidP="00F329DB">
            <w:pPr>
              <w:spacing w:after="0" w:line="240" w:lineRule="auto"/>
              <w:jc w:val="right"/>
              <w:rPr>
                <w:rFonts w:ascii="宋体" w:hAnsi="宋体" w:cs="宋体" w:hint="eastAsia"/>
                <w:color w:val="000000"/>
                <w:sz w:val="18"/>
                <w:szCs w:val="18"/>
              </w:rPr>
            </w:pPr>
            <w:r w:rsidRPr="001E1655">
              <w:rPr>
                <w:rFonts w:ascii="宋体" w:hAnsi="宋体" w:cs="宋体" w:hint="eastAsia"/>
                <w:color w:val="000000"/>
                <w:sz w:val="18"/>
                <w:szCs w:val="18"/>
              </w:rPr>
              <w:t xml:space="preserve">616.00 </w:t>
            </w:r>
          </w:p>
        </w:tc>
      </w:tr>
      <w:tr w:rsidR="008E71C1" w:rsidRPr="001E1655" w14:paraId="4992E22E" w14:textId="77777777" w:rsidTr="00F329DB">
        <w:trPr>
          <w:trHeight w:val="20"/>
        </w:trPr>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4CB3EB7A"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t>8</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D5D8F19" w14:textId="77777777" w:rsidR="008E71C1" w:rsidRPr="001E1655" w:rsidRDefault="008E71C1" w:rsidP="00F329DB">
            <w:pPr>
              <w:spacing w:after="0" w:line="240" w:lineRule="auto"/>
              <w:rPr>
                <w:rFonts w:ascii="宋体" w:hAnsi="宋体" w:cs="宋体" w:hint="eastAsia"/>
                <w:color w:val="000000"/>
                <w:sz w:val="18"/>
                <w:szCs w:val="18"/>
              </w:rPr>
            </w:pPr>
            <w:r w:rsidRPr="001E1655">
              <w:rPr>
                <w:rFonts w:ascii="宋体" w:hAnsi="宋体" w:cs="宋体" w:hint="eastAsia"/>
                <w:color w:val="000000"/>
                <w:sz w:val="18"/>
                <w:szCs w:val="18"/>
              </w:rPr>
              <w:t>勤务装备双肩包</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9477B82" w14:textId="77777777" w:rsidR="008E71C1" w:rsidRPr="001E1655" w:rsidRDefault="008E71C1" w:rsidP="00F329DB">
            <w:pPr>
              <w:spacing w:after="0" w:line="240" w:lineRule="auto"/>
              <w:rPr>
                <w:rFonts w:ascii="宋体" w:hAnsi="宋体" w:cs="宋体" w:hint="eastAsia"/>
                <w:color w:val="000000"/>
                <w:sz w:val="18"/>
                <w:szCs w:val="18"/>
              </w:rPr>
            </w:pPr>
            <w:r w:rsidRPr="001E1655">
              <w:rPr>
                <w:rFonts w:ascii="宋体" w:hAnsi="宋体" w:cs="宋体" w:hint="eastAsia"/>
                <w:color w:val="000000"/>
                <w:sz w:val="18"/>
                <w:szCs w:val="18"/>
              </w:rPr>
              <w:t>1.防水程度：防泼水；2.硬度：软；3.质地：牛津纺；4.里料材质：涤纶；5.闭合方式：拉链；6.有无夹层：有；7.容量： ≥40L；</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65A2ABB" w14:textId="77777777" w:rsidR="008E71C1" w:rsidRPr="001E1655" w:rsidRDefault="008E71C1" w:rsidP="00F329DB">
            <w:pPr>
              <w:spacing w:after="0" w:line="240" w:lineRule="auto"/>
              <w:jc w:val="center"/>
              <w:rPr>
                <w:rFonts w:ascii="宋体" w:hAnsi="宋体" w:cs="宋体" w:hint="eastAsia"/>
                <w:color w:val="000000"/>
                <w:sz w:val="18"/>
                <w:szCs w:val="18"/>
              </w:rPr>
            </w:pPr>
            <w:proofErr w:type="gramStart"/>
            <w:r w:rsidRPr="001E1655">
              <w:rPr>
                <w:rFonts w:ascii="宋体" w:hAnsi="宋体" w:cs="宋体" w:hint="eastAsia"/>
                <w:color w:val="000000"/>
                <w:sz w:val="18"/>
                <w:szCs w:val="18"/>
              </w:rPr>
              <w:t>个</w:t>
            </w:r>
            <w:proofErr w:type="gramEnd"/>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0C260F32"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t>8</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2B219AAD" w14:textId="77777777" w:rsidR="008E71C1" w:rsidRPr="001E1655" w:rsidRDefault="008E71C1" w:rsidP="00F329DB">
            <w:pPr>
              <w:spacing w:after="0" w:line="240" w:lineRule="auto"/>
              <w:jc w:val="right"/>
              <w:rPr>
                <w:rFonts w:ascii="宋体" w:hAnsi="宋体" w:cs="宋体" w:hint="eastAsia"/>
                <w:color w:val="000000"/>
                <w:sz w:val="18"/>
                <w:szCs w:val="18"/>
              </w:rPr>
            </w:pPr>
            <w:r w:rsidRPr="001E1655">
              <w:rPr>
                <w:rFonts w:ascii="宋体" w:hAnsi="宋体" w:cs="宋体" w:hint="eastAsia"/>
                <w:color w:val="000000"/>
                <w:sz w:val="18"/>
                <w:szCs w:val="18"/>
              </w:rPr>
              <w:t xml:space="preserve">249.00 </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4337AA73" w14:textId="77777777" w:rsidR="008E71C1" w:rsidRPr="001E1655" w:rsidRDefault="008E71C1" w:rsidP="00F329DB">
            <w:pPr>
              <w:spacing w:after="0" w:line="240" w:lineRule="auto"/>
              <w:jc w:val="right"/>
              <w:rPr>
                <w:rFonts w:ascii="宋体" w:hAnsi="宋体" w:cs="宋体" w:hint="eastAsia"/>
                <w:color w:val="000000"/>
                <w:sz w:val="18"/>
                <w:szCs w:val="18"/>
              </w:rPr>
            </w:pPr>
            <w:r w:rsidRPr="001E1655">
              <w:rPr>
                <w:rFonts w:ascii="宋体" w:hAnsi="宋体" w:cs="宋体" w:hint="eastAsia"/>
                <w:color w:val="000000"/>
                <w:sz w:val="18"/>
                <w:szCs w:val="18"/>
              </w:rPr>
              <w:t xml:space="preserve">1,992.00 </w:t>
            </w:r>
          </w:p>
        </w:tc>
      </w:tr>
      <w:tr w:rsidR="008E71C1" w:rsidRPr="001E1655" w14:paraId="024191E1" w14:textId="77777777" w:rsidTr="00F329DB">
        <w:trPr>
          <w:trHeight w:val="20"/>
        </w:trPr>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22FBE7D6"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t>9</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4F9D083" w14:textId="77777777" w:rsidR="008E71C1" w:rsidRPr="001E1655" w:rsidRDefault="008E71C1" w:rsidP="00F329DB">
            <w:pPr>
              <w:spacing w:after="0" w:line="240" w:lineRule="auto"/>
              <w:rPr>
                <w:rFonts w:ascii="宋体" w:hAnsi="宋体" w:cs="宋体" w:hint="eastAsia"/>
                <w:color w:val="000000"/>
                <w:sz w:val="18"/>
                <w:szCs w:val="18"/>
              </w:rPr>
            </w:pPr>
            <w:r w:rsidRPr="001E1655">
              <w:rPr>
                <w:rFonts w:ascii="宋体" w:hAnsi="宋体" w:cs="宋体" w:hint="eastAsia"/>
                <w:color w:val="000000"/>
                <w:sz w:val="18"/>
                <w:szCs w:val="18"/>
              </w:rPr>
              <w:t>录音器</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EC10E46" w14:textId="77777777" w:rsidR="008E71C1" w:rsidRDefault="008E71C1" w:rsidP="00F329DB">
            <w:pPr>
              <w:spacing w:after="0" w:line="240" w:lineRule="auto"/>
              <w:rPr>
                <w:rFonts w:ascii="宋体" w:hAnsi="宋体" w:cs="宋体" w:hint="eastAsia"/>
                <w:color w:val="000000"/>
                <w:sz w:val="18"/>
                <w:szCs w:val="18"/>
              </w:rPr>
            </w:pPr>
            <w:r>
              <w:rPr>
                <w:rFonts w:ascii="宋体" w:hAnsi="宋体" w:cs="宋体" w:hint="eastAsia"/>
                <w:color w:val="000000"/>
                <w:sz w:val="18"/>
                <w:szCs w:val="18"/>
              </w:rPr>
              <w:t>1</w:t>
            </w:r>
            <w:r w:rsidRPr="001E1655">
              <w:rPr>
                <w:rFonts w:ascii="宋体" w:hAnsi="宋体" w:cs="宋体"/>
                <w:color w:val="000000"/>
                <w:sz w:val="18"/>
                <w:szCs w:val="18"/>
              </w:rPr>
              <w:t>.开机时间，录音笔从按下开机键到进入主页面所用时间应≤30 秒；</w:t>
            </w:r>
          </w:p>
          <w:p w14:paraId="7F4D87B7" w14:textId="77777777" w:rsidR="008E71C1" w:rsidRDefault="008E71C1" w:rsidP="00F329DB">
            <w:pPr>
              <w:spacing w:after="0" w:line="240" w:lineRule="auto"/>
              <w:rPr>
                <w:rFonts w:ascii="宋体" w:hAnsi="宋体" w:cs="宋体" w:hint="eastAsia"/>
                <w:color w:val="000000"/>
                <w:sz w:val="18"/>
                <w:szCs w:val="18"/>
              </w:rPr>
            </w:pPr>
            <w:r>
              <w:rPr>
                <w:rFonts w:ascii="宋体" w:hAnsi="宋体" w:cs="宋体" w:hint="eastAsia"/>
                <w:color w:val="000000"/>
                <w:sz w:val="18"/>
                <w:szCs w:val="18"/>
              </w:rPr>
              <w:t>2</w:t>
            </w:r>
            <w:r w:rsidRPr="001E1655">
              <w:rPr>
                <w:rFonts w:ascii="宋体" w:hAnsi="宋体" w:cs="宋体"/>
                <w:color w:val="000000"/>
                <w:sz w:val="18"/>
                <w:szCs w:val="18"/>
              </w:rPr>
              <w:t>.录音笔麦克风数量≥8 颗，</w:t>
            </w:r>
            <w:proofErr w:type="gramStart"/>
            <w:r w:rsidRPr="001E1655">
              <w:rPr>
                <w:rFonts w:ascii="宋体" w:hAnsi="宋体" w:cs="宋体"/>
                <w:color w:val="000000"/>
                <w:sz w:val="18"/>
                <w:szCs w:val="18"/>
              </w:rPr>
              <w:t>需支持</w:t>
            </w:r>
            <w:proofErr w:type="gramEnd"/>
            <w:r w:rsidRPr="001E1655">
              <w:rPr>
                <w:rFonts w:ascii="宋体" w:hAnsi="宋体" w:cs="宋体"/>
                <w:color w:val="000000"/>
                <w:sz w:val="18"/>
                <w:szCs w:val="18"/>
              </w:rPr>
              <w:t>不同模式的录音组合，最远 20 米拾音；</w:t>
            </w:r>
            <w:r w:rsidRPr="001E1655">
              <w:rPr>
                <w:rFonts w:ascii="宋体" w:hAnsi="宋体" w:cs="宋体" w:hint="eastAsia"/>
                <w:color w:val="000000"/>
                <w:sz w:val="18"/>
                <w:szCs w:val="18"/>
              </w:rPr>
              <w:br/>
            </w:r>
            <w:r>
              <w:rPr>
                <w:rFonts w:ascii="宋体" w:hAnsi="宋体" w:cs="宋体" w:hint="eastAsia"/>
                <w:color w:val="000000"/>
                <w:sz w:val="18"/>
                <w:szCs w:val="18"/>
              </w:rPr>
              <w:t>3</w:t>
            </w:r>
            <w:r w:rsidRPr="001E1655">
              <w:rPr>
                <w:rFonts w:ascii="宋体" w:hAnsi="宋体" w:cs="宋体"/>
                <w:color w:val="000000"/>
                <w:sz w:val="18"/>
                <w:szCs w:val="18"/>
              </w:rPr>
              <w:t>.录音</w:t>
            </w:r>
            <w:proofErr w:type="gramStart"/>
            <w:r w:rsidRPr="001E1655">
              <w:rPr>
                <w:rFonts w:ascii="宋体" w:hAnsi="宋体" w:cs="宋体"/>
                <w:color w:val="000000"/>
                <w:sz w:val="18"/>
                <w:szCs w:val="18"/>
              </w:rPr>
              <w:t>笔设备</w:t>
            </w:r>
            <w:proofErr w:type="gramEnd"/>
            <w:r w:rsidRPr="001E1655">
              <w:rPr>
                <w:rFonts w:ascii="宋体" w:hAnsi="宋体" w:cs="宋体"/>
                <w:color w:val="000000"/>
                <w:sz w:val="18"/>
                <w:szCs w:val="18"/>
              </w:rPr>
              <w:t>具备屏幕功能：屏幕尺寸≥5.05 英寸，分辨率≥576*1440；</w:t>
            </w:r>
          </w:p>
          <w:p w14:paraId="5C5C7416" w14:textId="77777777" w:rsidR="008E71C1" w:rsidRPr="001E1655" w:rsidRDefault="008E71C1" w:rsidP="00F329DB">
            <w:pPr>
              <w:spacing w:after="0" w:line="240" w:lineRule="auto"/>
              <w:rPr>
                <w:rFonts w:ascii="宋体" w:hAnsi="宋体" w:cs="宋体" w:hint="eastAsia"/>
                <w:color w:val="000000"/>
                <w:sz w:val="18"/>
                <w:szCs w:val="18"/>
              </w:rPr>
            </w:pPr>
            <w:r>
              <w:rPr>
                <w:rFonts w:ascii="宋体" w:hAnsi="宋体" w:cs="宋体" w:hint="eastAsia"/>
                <w:color w:val="000000"/>
                <w:sz w:val="18"/>
                <w:szCs w:val="18"/>
              </w:rPr>
              <w:lastRenderedPageBreak/>
              <w:t>4</w:t>
            </w:r>
            <w:r w:rsidRPr="001E1655">
              <w:rPr>
                <w:rFonts w:ascii="宋体" w:hAnsi="宋体" w:cs="宋体"/>
                <w:color w:val="000000"/>
                <w:sz w:val="18"/>
                <w:szCs w:val="18"/>
              </w:rPr>
              <w:t>.输入按键：触屏输入；</w:t>
            </w:r>
            <w:r>
              <w:rPr>
                <w:rFonts w:ascii="宋体" w:hAnsi="宋体" w:cs="宋体" w:hint="eastAsia"/>
                <w:color w:val="000000"/>
                <w:sz w:val="18"/>
                <w:szCs w:val="18"/>
              </w:rPr>
              <w:t>5</w:t>
            </w:r>
            <w:r w:rsidRPr="001E1655">
              <w:rPr>
                <w:rFonts w:ascii="宋体" w:hAnsi="宋体" w:cs="宋体"/>
                <w:color w:val="000000"/>
                <w:sz w:val="18"/>
                <w:szCs w:val="18"/>
              </w:rPr>
              <w:t>.TYPE-C 接口，</w:t>
            </w:r>
            <w:proofErr w:type="gramStart"/>
            <w:r w:rsidRPr="001E1655">
              <w:rPr>
                <w:rFonts w:ascii="宋体" w:hAnsi="宋体" w:cs="宋体"/>
                <w:color w:val="000000"/>
                <w:sz w:val="18"/>
                <w:szCs w:val="18"/>
              </w:rPr>
              <w:t>需支持</w:t>
            </w:r>
            <w:proofErr w:type="gramEnd"/>
            <w:r w:rsidRPr="001E1655">
              <w:rPr>
                <w:rFonts w:ascii="宋体" w:hAnsi="宋体" w:cs="宋体"/>
                <w:color w:val="000000"/>
                <w:sz w:val="18"/>
                <w:szCs w:val="18"/>
              </w:rPr>
              <w:t>数据传输；</w:t>
            </w:r>
            <w:r w:rsidRPr="001E1655">
              <w:rPr>
                <w:rFonts w:ascii="宋体" w:hAnsi="宋体" w:cs="宋体" w:hint="eastAsia"/>
                <w:color w:val="000000"/>
                <w:sz w:val="18"/>
                <w:szCs w:val="18"/>
              </w:rPr>
              <w:br/>
            </w:r>
            <w:r>
              <w:rPr>
                <w:rFonts w:ascii="宋体" w:hAnsi="宋体" w:cs="宋体" w:hint="eastAsia"/>
                <w:color w:val="000000"/>
                <w:sz w:val="18"/>
                <w:szCs w:val="18"/>
              </w:rPr>
              <w:t>6</w:t>
            </w:r>
            <w:r w:rsidRPr="001E1655">
              <w:rPr>
                <w:rFonts w:ascii="宋体" w:hAnsi="宋体" w:cs="宋体"/>
                <w:color w:val="000000"/>
                <w:sz w:val="18"/>
                <w:szCs w:val="18"/>
              </w:rPr>
              <w:t>. ≤8GB RAM, ≤256GB ROM，不支持内存卡扩展；</w:t>
            </w:r>
            <w:r>
              <w:rPr>
                <w:rFonts w:ascii="宋体" w:hAnsi="宋体" w:cs="宋体" w:hint="eastAsia"/>
                <w:color w:val="000000"/>
                <w:sz w:val="18"/>
                <w:szCs w:val="18"/>
              </w:rPr>
              <w:t>7</w:t>
            </w:r>
            <w:r w:rsidRPr="001E1655">
              <w:rPr>
                <w:rFonts w:ascii="宋体" w:hAnsi="宋体" w:cs="宋体"/>
                <w:color w:val="000000"/>
                <w:sz w:val="18"/>
                <w:szCs w:val="18"/>
              </w:rPr>
              <w:t>.电池：</w:t>
            </w:r>
            <w:r w:rsidRPr="007B56FE">
              <w:rPr>
                <w:rFonts w:ascii="宋体" w:hAnsi="宋体" w:cs="宋体"/>
                <w:color w:val="000000"/>
                <w:sz w:val="18"/>
                <w:szCs w:val="18"/>
                <w:lang w:val="en"/>
              </w:rPr>
              <w:t>≥</w:t>
            </w:r>
            <w:r w:rsidRPr="001E1655">
              <w:rPr>
                <w:rFonts w:ascii="宋体" w:hAnsi="宋体" w:cs="宋体"/>
                <w:color w:val="000000"/>
                <w:sz w:val="18"/>
                <w:szCs w:val="18"/>
              </w:rPr>
              <w:t>3010mA</w:t>
            </w:r>
            <w:r>
              <w:rPr>
                <w:rFonts w:ascii="宋体" w:hAnsi="宋体" w:cs="宋体" w:hint="eastAsia"/>
                <w:color w:val="EE0000"/>
                <w:sz w:val="18"/>
                <w:szCs w:val="18"/>
              </w:rPr>
              <w:t>；</w:t>
            </w:r>
            <w:r w:rsidRPr="001E1655">
              <w:rPr>
                <w:rFonts w:ascii="宋体" w:hAnsi="宋体" w:cs="宋体"/>
                <w:color w:val="000000"/>
                <w:sz w:val="18"/>
                <w:szCs w:val="18"/>
              </w:rPr>
              <w:t xml:space="preserve"> </w:t>
            </w:r>
            <w:r>
              <w:rPr>
                <w:rFonts w:ascii="宋体" w:hAnsi="宋体" w:cs="宋体" w:hint="eastAsia"/>
                <w:color w:val="000000"/>
                <w:sz w:val="18"/>
                <w:szCs w:val="18"/>
              </w:rPr>
              <w:t>8</w:t>
            </w:r>
            <w:r w:rsidRPr="001E1655">
              <w:rPr>
                <w:rFonts w:ascii="宋体" w:hAnsi="宋体" w:cs="宋体"/>
                <w:color w:val="000000"/>
                <w:sz w:val="18"/>
                <w:szCs w:val="18"/>
              </w:rPr>
              <w:t>.转写功能：</w:t>
            </w:r>
            <w:proofErr w:type="gramStart"/>
            <w:r w:rsidRPr="001E1655">
              <w:rPr>
                <w:rFonts w:ascii="宋体" w:hAnsi="宋体" w:cs="宋体"/>
                <w:color w:val="000000"/>
                <w:sz w:val="18"/>
                <w:szCs w:val="18"/>
              </w:rPr>
              <w:t>需支持</w:t>
            </w:r>
            <w:proofErr w:type="gramEnd"/>
            <w:r w:rsidRPr="001E1655">
              <w:rPr>
                <w:rFonts w:ascii="宋体" w:hAnsi="宋体" w:cs="宋体"/>
                <w:color w:val="000000"/>
                <w:sz w:val="18"/>
                <w:szCs w:val="18"/>
              </w:rPr>
              <w:t>录音准写成文字（支持 12 种方言转写），并可以将文字文本导出；</w:t>
            </w:r>
            <w:r w:rsidRPr="001E1655">
              <w:rPr>
                <w:rFonts w:ascii="宋体" w:hAnsi="宋体" w:cs="宋体" w:hint="eastAsia"/>
                <w:color w:val="000000"/>
                <w:sz w:val="18"/>
                <w:szCs w:val="18"/>
              </w:rPr>
              <w:br/>
            </w:r>
            <w:r>
              <w:rPr>
                <w:rFonts w:ascii="宋体" w:hAnsi="宋体" w:cs="宋体" w:hint="eastAsia"/>
                <w:color w:val="000000"/>
                <w:sz w:val="18"/>
                <w:szCs w:val="18"/>
              </w:rPr>
              <w:t>9</w:t>
            </w:r>
            <w:r w:rsidRPr="001E1655">
              <w:rPr>
                <w:rFonts w:ascii="宋体" w:hAnsi="宋体" w:cs="宋体"/>
                <w:color w:val="000000"/>
                <w:sz w:val="18"/>
                <w:szCs w:val="18"/>
              </w:rPr>
              <w:t>.多语种同声转译，中文与英语外语离线互译，可 TTS 同声播报；</w:t>
            </w:r>
            <w:r w:rsidRPr="001E1655">
              <w:rPr>
                <w:rFonts w:ascii="宋体" w:hAnsi="宋体" w:cs="宋体" w:hint="eastAsia"/>
                <w:color w:val="000000"/>
                <w:sz w:val="18"/>
                <w:szCs w:val="18"/>
              </w:rPr>
              <w:br/>
            </w:r>
            <w:r>
              <w:rPr>
                <w:rFonts w:ascii="宋体" w:hAnsi="宋体" w:cs="宋体" w:hint="eastAsia"/>
                <w:color w:val="000000"/>
                <w:sz w:val="18"/>
                <w:szCs w:val="18"/>
              </w:rPr>
              <w:t>★</w:t>
            </w:r>
            <w:r w:rsidRPr="001E1655">
              <w:rPr>
                <w:rFonts w:ascii="宋体" w:hAnsi="宋体" w:cs="宋体"/>
                <w:color w:val="000000"/>
                <w:sz w:val="18"/>
                <w:szCs w:val="18"/>
              </w:rPr>
              <w:t>1</w:t>
            </w:r>
            <w:r>
              <w:rPr>
                <w:rFonts w:ascii="宋体" w:hAnsi="宋体" w:cs="宋体" w:hint="eastAsia"/>
                <w:color w:val="000000"/>
                <w:sz w:val="18"/>
                <w:szCs w:val="18"/>
              </w:rPr>
              <w:t>0</w:t>
            </w:r>
            <w:r w:rsidRPr="001E1655">
              <w:rPr>
                <w:rFonts w:ascii="宋体" w:hAnsi="宋体" w:cs="宋体"/>
                <w:color w:val="000000"/>
                <w:sz w:val="18"/>
                <w:szCs w:val="18"/>
              </w:rPr>
              <w:t xml:space="preserve">.摄像头： ≥1300W </w:t>
            </w:r>
            <w:proofErr w:type="gramStart"/>
            <w:r w:rsidRPr="001E1655">
              <w:rPr>
                <w:rFonts w:ascii="宋体" w:hAnsi="宋体" w:cs="宋体"/>
                <w:color w:val="000000"/>
                <w:sz w:val="18"/>
                <w:szCs w:val="18"/>
              </w:rPr>
              <w:t>后摄需支持</w:t>
            </w:r>
            <w:proofErr w:type="gramEnd"/>
            <w:r w:rsidRPr="001E1655">
              <w:rPr>
                <w:rFonts w:ascii="宋体" w:hAnsi="宋体" w:cs="宋体"/>
                <w:color w:val="000000"/>
                <w:sz w:val="18"/>
                <w:szCs w:val="18"/>
              </w:rPr>
              <w:t xml:space="preserve"> PDAF 相位对焦、支持 LED 闪光灯；</w:t>
            </w:r>
            <w:r w:rsidRPr="001E1655">
              <w:rPr>
                <w:rFonts w:ascii="宋体" w:hAnsi="宋体" w:cs="宋体" w:hint="eastAsia"/>
                <w:color w:val="000000"/>
                <w:sz w:val="18"/>
                <w:szCs w:val="18"/>
              </w:rPr>
              <w:t xml:space="preserve"> </w:t>
            </w:r>
            <w:r w:rsidRPr="001E1655">
              <w:rPr>
                <w:rFonts w:ascii="宋体" w:hAnsi="宋体" w:cs="宋体" w:hint="eastAsia"/>
                <w:color w:val="000000"/>
                <w:sz w:val="18"/>
                <w:szCs w:val="18"/>
              </w:rPr>
              <w:br/>
            </w:r>
            <w:bookmarkStart w:id="234" w:name="OLE_LINK4"/>
            <w:r w:rsidRPr="001E1655">
              <w:rPr>
                <w:rFonts w:ascii="宋体" w:hAnsi="宋体" w:cs="宋体"/>
                <w:color w:val="000000"/>
                <w:sz w:val="18"/>
                <w:szCs w:val="18"/>
              </w:rPr>
              <w:t>▲</w:t>
            </w:r>
            <w:bookmarkEnd w:id="234"/>
            <w:r w:rsidRPr="001E1655">
              <w:rPr>
                <w:rFonts w:ascii="宋体" w:hAnsi="宋体" w:cs="宋体"/>
                <w:color w:val="000000"/>
                <w:sz w:val="18"/>
                <w:szCs w:val="18"/>
              </w:rPr>
              <w:t>1</w:t>
            </w:r>
            <w:r>
              <w:rPr>
                <w:rFonts w:ascii="宋体" w:hAnsi="宋体" w:cs="宋体" w:hint="eastAsia"/>
                <w:color w:val="000000"/>
                <w:sz w:val="18"/>
                <w:szCs w:val="18"/>
              </w:rPr>
              <w:t>1</w:t>
            </w:r>
            <w:r w:rsidRPr="001E1655">
              <w:rPr>
                <w:rFonts w:ascii="宋体" w:hAnsi="宋体" w:cs="宋体"/>
                <w:color w:val="000000"/>
                <w:sz w:val="18"/>
                <w:szCs w:val="18"/>
              </w:rPr>
              <w:t>.加密功能：</w:t>
            </w:r>
            <w:proofErr w:type="gramStart"/>
            <w:r w:rsidRPr="001E1655">
              <w:rPr>
                <w:rFonts w:ascii="宋体" w:hAnsi="宋体" w:cs="宋体"/>
                <w:color w:val="000000"/>
                <w:sz w:val="18"/>
                <w:szCs w:val="18"/>
              </w:rPr>
              <w:t>需支持</w:t>
            </w:r>
            <w:proofErr w:type="gramEnd"/>
            <w:r w:rsidRPr="001E1655">
              <w:rPr>
                <w:rFonts w:ascii="宋体" w:hAnsi="宋体" w:cs="宋体"/>
                <w:color w:val="000000"/>
                <w:sz w:val="18"/>
                <w:szCs w:val="18"/>
              </w:rPr>
              <w:t>录音前加密与录音后加密，加密需要设置密码(只有设置密码后才可以进行文件的加密)；</w:t>
            </w:r>
            <w:proofErr w:type="gramStart"/>
            <w:r w:rsidRPr="001E1655">
              <w:rPr>
                <w:rFonts w:ascii="宋体" w:hAnsi="宋体" w:cs="宋体"/>
                <w:color w:val="000000"/>
                <w:sz w:val="18"/>
                <w:szCs w:val="18"/>
              </w:rPr>
              <w:t>需支持</w:t>
            </w:r>
            <w:proofErr w:type="gramEnd"/>
            <w:r w:rsidRPr="001E1655">
              <w:rPr>
                <w:rFonts w:ascii="宋体" w:hAnsi="宋体" w:cs="宋体"/>
                <w:color w:val="000000"/>
                <w:sz w:val="18"/>
                <w:szCs w:val="18"/>
              </w:rPr>
              <w:t>后台文件加密，选择后台加密，应不影响样机正常使用；（需在检测报告中体现）</w:t>
            </w:r>
            <w:r w:rsidRPr="001E1655">
              <w:rPr>
                <w:rFonts w:ascii="宋体" w:hAnsi="宋体" w:cs="宋体" w:hint="eastAsia"/>
                <w:color w:val="000000"/>
                <w:sz w:val="18"/>
                <w:szCs w:val="18"/>
              </w:rPr>
              <w:br/>
            </w:r>
            <w:r w:rsidRPr="001E1655">
              <w:rPr>
                <w:rFonts w:ascii="宋体" w:hAnsi="宋体" w:cs="宋体"/>
                <w:color w:val="000000"/>
                <w:sz w:val="18"/>
                <w:szCs w:val="18"/>
              </w:rPr>
              <w:t>▲1</w:t>
            </w:r>
            <w:r>
              <w:rPr>
                <w:rFonts w:ascii="宋体" w:hAnsi="宋体" w:cs="宋体" w:hint="eastAsia"/>
                <w:color w:val="000000"/>
                <w:sz w:val="18"/>
                <w:szCs w:val="18"/>
              </w:rPr>
              <w:t>2</w:t>
            </w:r>
            <w:r w:rsidRPr="001E1655">
              <w:rPr>
                <w:rFonts w:ascii="宋体" w:hAnsi="宋体" w:cs="宋体"/>
                <w:color w:val="000000"/>
                <w:sz w:val="18"/>
                <w:szCs w:val="18"/>
              </w:rPr>
              <w:t>.加密文件展示功能：</w:t>
            </w:r>
            <w:proofErr w:type="gramStart"/>
            <w:r w:rsidRPr="001E1655">
              <w:rPr>
                <w:rFonts w:ascii="宋体" w:hAnsi="宋体" w:cs="宋体"/>
                <w:color w:val="000000"/>
                <w:sz w:val="18"/>
                <w:szCs w:val="18"/>
              </w:rPr>
              <w:t>需支持</w:t>
            </w:r>
            <w:proofErr w:type="gramEnd"/>
            <w:r w:rsidRPr="001E1655">
              <w:rPr>
                <w:rFonts w:ascii="宋体" w:hAnsi="宋体" w:cs="宋体"/>
                <w:color w:val="000000"/>
                <w:sz w:val="18"/>
                <w:szCs w:val="18"/>
              </w:rPr>
              <w:t>加密文件仅展示文件名信息，不展示其他信息(转写文本信息、位置信息、时间信息)；（需在检测报告中体现）</w:t>
            </w:r>
            <w:r w:rsidRPr="001E1655">
              <w:rPr>
                <w:rFonts w:ascii="宋体" w:hAnsi="宋体" w:cs="宋体" w:hint="eastAsia"/>
                <w:color w:val="000000"/>
                <w:sz w:val="18"/>
                <w:szCs w:val="18"/>
              </w:rPr>
              <w:br/>
            </w:r>
            <w:r w:rsidRPr="001E1655">
              <w:rPr>
                <w:rFonts w:ascii="宋体" w:hAnsi="宋体" w:cs="宋体"/>
                <w:color w:val="000000"/>
                <w:sz w:val="18"/>
                <w:szCs w:val="18"/>
              </w:rPr>
              <w:t>▲1</w:t>
            </w:r>
            <w:r>
              <w:rPr>
                <w:rFonts w:ascii="宋体" w:hAnsi="宋体" w:cs="宋体" w:hint="eastAsia"/>
                <w:color w:val="000000"/>
                <w:sz w:val="18"/>
                <w:szCs w:val="18"/>
              </w:rPr>
              <w:t>3</w:t>
            </w:r>
            <w:r w:rsidRPr="001E1655">
              <w:rPr>
                <w:rFonts w:ascii="宋体" w:hAnsi="宋体" w:cs="宋体"/>
                <w:color w:val="000000"/>
                <w:sz w:val="18"/>
                <w:szCs w:val="18"/>
              </w:rPr>
              <w:t>.加密文件管理功能：加密文件不支持上传至云端，不支持导出至样机外部；加密文件在样机外部</w:t>
            </w:r>
            <w:proofErr w:type="gramStart"/>
            <w:r w:rsidRPr="001E1655">
              <w:rPr>
                <w:rFonts w:ascii="宋体" w:hAnsi="宋体" w:cs="宋体"/>
                <w:color w:val="000000"/>
                <w:sz w:val="18"/>
                <w:szCs w:val="18"/>
              </w:rPr>
              <w:t>应无法</w:t>
            </w:r>
            <w:proofErr w:type="gramEnd"/>
            <w:r w:rsidRPr="001E1655">
              <w:rPr>
                <w:rFonts w:ascii="宋体" w:hAnsi="宋体" w:cs="宋体"/>
                <w:color w:val="000000"/>
                <w:sz w:val="18"/>
                <w:szCs w:val="18"/>
              </w:rPr>
              <w:t>解密，</w:t>
            </w:r>
            <w:proofErr w:type="gramStart"/>
            <w:r w:rsidRPr="001E1655">
              <w:rPr>
                <w:rFonts w:ascii="宋体" w:hAnsi="宋体" w:cs="宋体"/>
                <w:color w:val="000000"/>
                <w:sz w:val="18"/>
                <w:szCs w:val="18"/>
              </w:rPr>
              <w:t>需支持</w:t>
            </w:r>
            <w:proofErr w:type="gramEnd"/>
            <w:r w:rsidRPr="001E1655">
              <w:rPr>
                <w:rFonts w:ascii="宋体" w:hAnsi="宋体" w:cs="宋体"/>
                <w:color w:val="000000"/>
                <w:sz w:val="18"/>
                <w:szCs w:val="18"/>
              </w:rPr>
              <w:t>文件加密后存储在单独的加密文件夹中；（需在检测报告中体现）</w:t>
            </w:r>
            <w:r w:rsidRPr="001E1655">
              <w:rPr>
                <w:rFonts w:ascii="宋体" w:hAnsi="宋体" w:cs="宋体" w:hint="eastAsia"/>
                <w:color w:val="000000"/>
                <w:sz w:val="18"/>
                <w:szCs w:val="18"/>
              </w:rPr>
              <w:br/>
            </w:r>
            <w:r w:rsidRPr="001E1655">
              <w:rPr>
                <w:rFonts w:ascii="宋体" w:hAnsi="宋体" w:cs="宋体"/>
                <w:color w:val="000000"/>
                <w:sz w:val="18"/>
                <w:szCs w:val="18"/>
              </w:rPr>
              <w:t>▲1</w:t>
            </w:r>
            <w:r>
              <w:rPr>
                <w:rFonts w:ascii="宋体" w:hAnsi="宋体" w:cs="宋体" w:hint="eastAsia"/>
                <w:color w:val="000000"/>
                <w:sz w:val="18"/>
                <w:szCs w:val="18"/>
              </w:rPr>
              <w:t>4</w:t>
            </w:r>
            <w:r w:rsidRPr="001E1655">
              <w:rPr>
                <w:rFonts w:ascii="宋体" w:hAnsi="宋体" w:cs="宋体"/>
                <w:color w:val="000000"/>
                <w:sz w:val="18"/>
                <w:szCs w:val="18"/>
              </w:rPr>
              <w:t>.本地硬件隔离加密和解密功能：</w:t>
            </w:r>
            <w:proofErr w:type="gramStart"/>
            <w:r w:rsidRPr="001E1655">
              <w:rPr>
                <w:rFonts w:ascii="宋体" w:hAnsi="宋体" w:cs="宋体"/>
                <w:color w:val="000000"/>
                <w:sz w:val="18"/>
                <w:szCs w:val="18"/>
              </w:rPr>
              <w:t>需支持</w:t>
            </w:r>
            <w:proofErr w:type="gramEnd"/>
            <w:r w:rsidRPr="001E1655">
              <w:rPr>
                <w:rFonts w:ascii="宋体" w:hAnsi="宋体" w:cs="宋体"/>
                <w:color w:val="000000"/>
                <w:sz w:val="18"/>
                <w:szCs w:val="18"/>
              </w:rPr>
              <w:t>硬件隔离的数据加解密，加密和解密过程在独立的硬件空间中进行；（需在检测报告中体现）</w:t>
            </w:r>
            <w:r w:rsidRPr="001E1655">
              <w:rPr>
                <w:rFonts w:ascii="宋体" w:hAnsi="宋体" w:cs="宋体" w:hint="eastAsia"/>
                <w:color w:val="000000"/>
                <w:sz w:val="18"/>
                <w:szCs w:val="18"/>
              </w:rPr>
              <w:br/>
            </w:r>
            <w:r w:rsidRPr="001E1655">
              <w:rPr>
                <w:rFonts w:ascii="宋体" w:hAnsi="宋体" w:cs="宋体"/>
                <w:color w:val="000000"/>
                <w:sz w:val="18"/>
                <w:szCs w:val="18"/>
              </w:rPr>
              <w:t>▲1</w:t>
            </w:r>
            <w:r>
              <w:rPr>
                <w:rFonts w:ascii="宋体" w:hAnsi="宋体" w:cs="宋体" w:hint="eastAsia"/>
                <w:color w:val="000000"/>
                <w:sz w:val="18"/>
                <w:szCs w:val="18"/>
              </w:rPr>
              <w:t>5</w:t>
            </w:r>
            <w:r w:rsidRPr="001E1655">
              <w:rPr>
                <w:rFonts w:ascii="宋体" w:hAnsi="宋体" w:cs="宋体"/>
                <w:color w:val="000000"/>
                <w:sz w:val="18"/>
                <w:szCs w:val="18"/>
              </w:rPr>
              <w:t>.原始数据获取功能：设备在登录、解锁、文件导出、播放、分享等环节，应有密码保护验证，只有输入密码才能对数据进行解密；（需在检测报告中体现）</w:t>
            </w:r>
            <w:r w:rsidRPr="001E1655">
              <w:rPr>
                <w:rFonts w:ascii="宋体" w:hAnsi="宋体" w:cs="宋体" w:hint="eastAsia"/>
                <w:color w:val="000000"/>
                <w:sz w:val="18"/>
                <w:szCs w:val="18"/>
              </w:rPr>
              <w:br/>
            </w:r>
            <w:r w:rsidRPr="001E1655">
              <w:rPr>
                <w:rFonts w:ascii="宋体" w:hAnsi="宋体" w:cs="宋体"/>
                <w:color w:val="000000"/>
                <w:sz w:val="18"/>
                <w:szCs w:val="18"/>
              </w:rPr>
              <w:t>▲1</w:t>
            </w:r>
            <w:r>
              <w:rPr>
                <w:rFonts w:ascii="宋体" w:hAnsi="宋体" w:cs="宋体" w:hint="eastAsia"/>
                <w:color w:val="000000"/>
                <w:sz w:val="18"/>
                <w:szCs w:val="18"/>
              </w:rPr>
              <w:t>6</w:t>
            </w:r>
            <w:r w:rsidRPr="001E1655">
              <w:rPr>
                <w:rFonts w:ascii="宋体" w:hAnsi="宋体" w:cs="宋体"/>
                <w:color w:val="000000"/>
                <w:sz w:val="18"/>
                <w:szCs w:val="18"/>
              </w:rPr>
              <w:t>.投标时需</w:t>
            </w:r>
            <w:r w:rsidRPr="00235550">
              <w:rPr>
                <w:rFonts w:ascii="宋体" w:hAnsi="宋体" w:cs="宋体"/>
                <w:color w:val="000000"/>
                <w:sz w:val="18"/>
                <w:szCs w:val="18"/>
              </w:rPr>
              <w:t>提供具备市场监督管理部门认定证书的检测机构出具的产品检测报告</w:t>
            </w:r>
            <w:r>
              <w:rPr>
                <w:rFonts w:ascii="宋体" w:hAnsi="宋体" w:cs="宋体" w:hint="eastAsia"/>
                <w:color w:val="000000"/>
                <w:sz w:val="18"/>
                <w:szCs w:val="18"/>
              </w:rPr>
              <w:t>复印件</w:t>
            </w:r>
            <w:r w:rsidRPr="001E1655">
              <w:rPr>
                <w:rFonts w:ascii="宋体" w:hAnsi="宋体" w:cs="宋体"/>
                <w:color w:val="000000"/>
                <w:sz w:val="18"/>
                <w:szCs w:val="18"/>
              </w:rPr>
              <w:t>。</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1DE4C87"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lastRenderedPageBreak/>
              <w:t>台</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282ABD66"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t>3</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0AB0AA2E" w14:textId="77777777" w:rsidR="008E71C1" w:rsidRPr="001E1655" w:rsidRDefault="008E71C1" w:rsidP="00F329DB">
            <w:pPr>
              <w:spacing w:after="0" w:line="240" w:lineRule="auto"/>
              <w:jc w:val="right"/>
              <w:rPr>
                <w:rFonts w:ascii="宋体" w:hAnsi="宋体" w:cs="宋体" w:hint="eastAsia"/>
                <w:color w:val="000000"/>
                <w:sz w:val="18"/>
                <w:szCs w:val="18"/>
              </w:rPr>
            </w:pPr>
            <w:r w:rsidRPr="001E1655">
              <w:rPr>
                <w:rFonts w:ascii="宋体" w:hAnsi="宋体" w:cs="宋体" w:hint="eastAsia"/>
                <w:color w:val="000000"/>
                <w:sz w:val="18"/>
                <w:szCs w:val="18"/>
              </w:rPr>
              <w:t xml:space="preserve">15,392.00 </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367D5C10" w14:textId="77777777" w:rsidR="008E71C1" w:rsidRPr="001E1655" w:rsidRDefault="008E71C1" w:rsidP="00F329DB">
            <w:pPr>
              <w:spacing w:after="0" w:line="240" w:lineRule="auto"/>
              <w:jc w:val="right"/>
              <w:rPr>
                <w:rFonts w:ascii="宋体" w:hAnsi="宋体" w:cs="宋体" w:hint="eastAsia"/>
                <w:color w:val="000000"/>
                <w:sz w:val="18"/>
                <w:szCs w:val="18"/>
              </w:rPr>
            </w:pPr>
            <w:r w:rsidRPr="001E1655">
              <w:rPr>
                <w:rFonts w:ascii="宋体" w:hAnsi="宋体" w:cs="宋体" w:hint="eastAsia"/>
                <w:color w:val="000000"/>
                <w:sz w:val="18"/>
                <w:szCs w:val="18"/>
              </w:rPr>
              <w:t xml:space="preserve">46,176.00 </w:t>
            </w:r>
          </w:p>
        </w:tc>
      </w:tr>
      <w:tr w:rsidR="008E71C1" w:rsidRPr="001E1655" w14:paraId="7A1B7CA9" w14:textId="77777777" w:rsidTr="00F329DB">
        <w:trPr>
          <w:trHeight w:val="20"/>
        </w:trPr>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288623D4"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t>10</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D19539C" w14:textId="77777777" w:rsidR="008E71C1" w:rsidRPr="001E1655" w:rsidRDefault="008E71C1" w:rsidP="00F329DB">
            <w:pPr>
              <w:spacing w:after="0" w:line="240" w:lineRule="auto"/>
              <w:rPr>
                <w:rFonts w:ascii="宋体" w:hAnsi="宋体" w:cs="宋体" w:hint="eastAsia"/>
                <w:color w:val="000000"/>
                <w:sz w:val="18"/>
                <w:szCs w:val="18"/>
              </w:rPr>
            </w:pPr>
            <w:r w:rsidRPr="001E1655">
              <w:rPr>
                <w:rFonts w:ascii="宋体" w:hAnsi="宋体" w:cs="宋体" w:hint="eastAsia"/>
                <w:color w:val="000000"/>
                <w:sz w:val="18"/>
                <w:szCs w:val="18"/>
              </w:rPr>
              <w:t>照相机（侦查）</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FA95F1E" w14:textId="77777777" w:rsidR="008E71C1" w:rsidRDefault="008E71C1" w:rsidP="00F329DB">
            <w:pPr>
              <w:spacing w:after="0" w:line="240" w:lineRule="auto"/>
              <w:rPr>
                <w:rFonts w:ascii="宋体" w:hAnsi="宋体" w:cs="宋体" w:hint="eastAsia"/>
                <w:color w:val="000000"/>
                <w:sz w:val="18"/>
                <w:szCs w:val="18"/>
              </w:rPr>
            </w:pPr>
            <w:r w:rsidRPr="001E1655">
              <w:rPr>
                <w:rFonts w:ascii="宋体" w:hAnsi="宋体" w:cs="宋体" w:hint="eastAsia"/>
                <w:color w:val="000000"/>
                <w:sz w:val="18"/>
                <w:szCs w:val="18"/>
              </w:rPr>
              <w:t>1.基本参数：</w:t>
            </w:r>
            <w:r w:rsidRPr="001E1655">
              <w:rPr>
                <w:rFonts w:ascii="宋体" w:hAnsi="宋体" w:cs="宋体" w:hint="eastAsia"/>
                <w:color w:val="000000"/>
                <w:sz w:val="18"/>
                <w:szCs w:val="18"/>
              </w:rPr>
              <w:br/>
              <w:t>1.1 相机类型：无反相机；</w:t>
            </w:r>
          </w:p>
          <w:p w14:paraId="6FB2B466" w14:textId="77777777" w:rsidR="008E71C1" w:rsidRDefault="008E71C1" w:rsidP="00F329DB">
            <w:pPr>
              <w:spacing w:after="0" w:line="240" w:lineRule="auto"/>
              <w:rPr>
                <w:rFonts w:ascii="宋体" w:hAnsi="宋体" w:cs="宋体" w:hint="eastAsia"/>
                <w:color w:val="000000"/>
                <w:sz w:val="18"/>
                <w:szCs w:val="18"/>
              </w:rPr>
            </w:pPr>
            <w:r w:rsidRPr="001E1655">
              <w:rPr>
                <w:rFonts w:ascii="宋体" w:hAnsi="宋体" w:cs="宋体" w:hint="eastAsia"/>
                <w:color w:val="000000"/>
                <w:sz w:val="18"/>
                <w:szCs w:val="18"/>
              </w:rPr>
              <w:t>1.2 相机画幅：全画幅；</w:t>
            </w:r>
          </w:p>
          <w:p w14:paraId="35BF973B" w14:textId="77777777" w:rsidR="008E71C1" w:rsidRDefault="008E71C1" w:rsidP="00F329DB">
            <w:pPr>
              <w:spacing w:after="0" w:line="240" w:lineRule="auto"/>
              <w:rPr>
                <w:rFonts w:ascii="宋体" w:hAnsi="宋体" w:cs="宋体" w:hint="eastAsia"/>
                <w:color w:val="000000"/>
                <w:sz w:val="18"/>
                <w:szCs w:val="18"/>
              </w:rPr>
            </w:pPr>
            <w:r w:rsidRPr="001E1655">
              <w:rPr>
                <w:rFonts w:ascii="宋体" w:hAnsi="宋体" w:cs="宋体" w:hint="eastAsia"/>
                <w:color w:val="000000"/>
                <w:sz w:val="18"/>
                <w:szCs w:val="18"/>
              </w:rPr>
              <w:t>1.3 有效像素：</w:t>
            </w:r>
            <w:r>
              <w:rPr>
                <w:rFonts w:ascii="宋体" w:hAnsi="宋体" w:cs="宋体" w:hint="eastAsia"/>
                <w:color w:val="000000"/>
                <w:sz w:val="18"/>
                <w:szCs w:val="18"/>
              </w:rPr>
              <w:t>≥</w:t>
            </w:r>
            <w:r w:rsidRPr="001E1655">
              <w:rPr>
                <w:rFonts w:ascii="宋体" w:hAnsi="宋体" w:cs="宋体" w:hint="eastAsia"/>
                <w:color w:val="000000"/>
                <w:sz w:val="18"/>
                <w:szCs w:val="18"/>
              </w:rPr>
              <w:t xml:space="preserve"> 2420 </w:t>
            </w:r>
            <w:proofErr w:type="gramStart"/>
            <w:r w:rsidRPr="001E1655">
              <w:rPr>
                <w:rFonts w:ascii="宋体" w:hAnsi="宋体" w:cs="宋体" w:hint="eastAsia"/>
                <w:color w:val="000000"/>
                <w:sz w:val="18"/>
                <w:szCs w:val="18"/>
              </w:rPr>
              <w:t>万像</w:t>
            </w:r>
            <w:proofErr w:type="gramEnd"/>
            <w:r w:rsidRPr="001E1655">
              <w:rPr>
                <w:rFonts w:ascii="宋体" w:hAnsi="宋体" w:cs="宋体" w:hint="eastAsia"/>
                <w:color w:val="000000"/>
                <w:sz w:val="18"/>
                <w:szCs w:val="18"/>
              </w:rPr>
              <w:t>素；</w:t>
            </w:r>
          </w:p>
          <w:p w14:paraId="121974C0" w14:textId="77777777" w:rsidR="008E71C1" w:rsidRDefault="008E71C1" w:rsidP="00F329DB">
            <w:pPr>
              <w:spacing w:after="0" w:line="240" w:lineRule="auto"/>
              <w:rPr>
                <w:rFonts w:ascii="宋体" w:hAnsi="宋体" w:cs="宋体" w:hint="eastAsia"/>
                <w:color w:val="000000"/>
                <w:sz w:val="18"/>
                <w:szCs w:val="18"/>
              </w:rPr>
            </w:pPr>
            <w:r w:rsidRPr="001E1655">
              <w:rPr>
                <w:rFonts w:ascii="宋体" w:hAnsi="宋体" w:cs="宋体" w:hint="eastAsia"/>
                <w:color w:val="000000"/>
                <w:sz w:val="18"/>
                <w:szCs w:val="18"/>
              </w:rPr>
              <w:t>1.4 传感器类型：</w:t>
            </w:r>
            <w:proofErr w:type="gramStart"/>
            <w:r w:rsidRPr="001E1655">
              <w:rPr>
                <w:rFonts w:ascii="宋体" w:hAnsi="宋体" w:cs="宋体" w:hint="eastAsia"/>
                <w:color w:val="000000"/>
                <w:sz w:val="18"/>
                <w:szCs w:val="18"/>
              </w:rPr>
              <w:t>背照堆栈</w:t>
            </w:r>
            <w:proofErr w:type="gramEnd"/>
            <w:r w:rsidRPr="001E1655">
              <w:rPr>
                <w:rFonts w:ascii="宋体" w:hAnsi="宋体" w:cs="宋体" w:hint="eastAsia"/>
                <w:color w:val="000000"/>
                <w:sz w:val="18"/>
                <w:szCs w:val="18"/>
              </w:rPr>
              <w:t>式 CMOS 传感器，支持全</w:t>
            </w:r>
            <w:proofErr w:type="gramStart"/>
            <w:r w:rsidRPr="001E1655">
              <w:rPr>
                <w:rFonts w:ascii="宋体" w:hAnsi="宋体" w:cs="宋体" w:hint="eastAsia"/>
                <w:color w:val="000000"/>
                <w:sz w:val="18"/>
                <w:szCs w:val="18"/>
              </w:rPr>
              <w:t>像素双</w:t>
            </w:r>
            <w:proofErr w:type="gramEnd"/>
            <w:r w:rsidRPr="001E1655">
              <w:rPr>
                <w:rFonts w:ascii="宋体" w:hAnsi="宋体" w:cs="宋体" w:hint="eastAsia"/>
                <w:color w:val="000000"/>
                <w:sz w:val="18"/>
                <w:szCs w:val="18"/>
              </w:rPr>
              <w:t>核 CMOS AF；</w:t>
            </w:r>
            <w:r w:rsidRPr="001E1655">
              <w:rPr>
                <w:rFonts w:ascii="宋体" w:hAnsi="宋体" w:cs="宋体" w:hint="eastAsia"/>
                <w:color w:val="000000"/>
                <w:sz w:val="18"/>
                <w:szCs w:val="18"/>
              </w:rPr>
              <w:br/>
              <w:t>2.镜头参数：</w:t>
            </w:r>
            <w:r w:rsidRPr="001E1655">
              <w:rPr>
                <w:rFonts w:ascii="宋体" w:hAnsi="宋体" w:cs="宋体" w:hint="eastAsia"/>
                <w:color w:val="000000"/>
                <w:sz w:val="18"/>
                <w:szCs w:val="18"/>
              </w:rPr>
              <w:br/>
              <w:t>2.1 镜头类型：可更换镜头；2.2 镜头卡口：RF 卡口；2.3 焦距范围：视镜头而定；2.4 等效焦距：视镜头而定；</w:t>
            </w:r>
            <w:r w:rsidRPr="001E1655">
              <w:rPr>
                <w:rFonts w:ascii="宋体" w:hAnsi="宋体" w:cs="宋体" w:hint="eastAsia"/>
                <w:color w:val="000000"/>
                <w:sz w:val="18"/>
                <w:szCs w:val="18"/>
              </w:rPr>
              <w:br/>
              <w:t>2.5 光圈范围：视镜头而定；2.6 对焦方式：全</w:t>
            </w:r>
            <w:proofErr w:type="gramStart"/>
            <w:r w:rsidRPr="001E1655">
              <w:rPr>
                <w:rFonts w:ascii="宋体" w:hAnsi="宋体" w:cs="宋体" w:hint="eastAsia"/>
                <w:color w:val="000000"/>
                <w:sz w:val="18"/>
                <w:szCs w:val="18"/>
              </w:rPr>
              <w:t>像素双</w:t>
            </w:r>
            <w:proofErr w:type="gramEnd"/>
            <w:r w:rsidRPr="001E1655">
              <w:rPr>
                <w:rFonts w:ascii="宋体" w:hAnsi="宋体" w:cs="宋体" w:hint="eastAsia"/>
                <w:color w:val="000000"/>
                <w:sz w:val="18"/>
                <w:szCs w:val="18"/>
              </w:rPr>
              <w:t>核 CMOS AF 相差检测方式，十字型对焦；</w:t>
            </w:r>
            <w:r w:rsidRPr="001E1655">
              <w:rPr>
                <w:rFonts w:ascii="宋体" w:hAnsi="宋体" w:cs="宋体" w:hint="eastAsia"/>
                <w:color w:val="000000"/>
                <w:sz w:val="18"/>
                <w:szCs w:val="18"/>
              </w:rPr>
              <w:br/>
            </w:r>
            <w:r>
              <w:rPr>
                <w:rFonts w:ascii="宋体" w:hAnsi="宋体" w:cs="宋体" w:hint="eastAsia"/>
                <w:color w:val="000000"/>
                <w:sz w:val="18"/>
                <w:szCs w:val="18"/>
              </w:rPr>
              <w:t>★</w:t>
            </w:r>
            <w:r w:rsidRPr="001E1655">
              <w:rPr>
                <w:rFonts w:ascii="宋体" w:hAnsi="宋体" w:cs="宋体" w:hint="eastAsia"/>
                <w:color w:val="000000"/>
                <w:sz w:val="18"/>
                <w:szCs w:val="18"/>
              </w:rPr>
              <w:t>2.7 对焦系统：自动对焦点</w:t>
            </w:r>
            <w:r>
              <w:rPr>
                <w:rFonts w:ascii="宋体" w:hAnsi="宋体" w:cs="宋体" w:hint="eastAsia"/>
                <w:color w:val="000000"/>
                <w:sz w:val="18"/>
                <w:szCs w:val="18"/>
              </w:rPr>
              <w:t>≥4000个</w:t>
            </w:r>
            <w:r w:rsidRPr="001E1655">
              <w:rPr>
                <w:rFonts w:ascii="宋体" w:hAnsi="宋体" w:cs="宋体" w:hint="eastAsia"/>
                <w:color w:val="000000"/>
                <w:sz w:val="18"/>
                <w:szCs w:val="18"/>
              </w:rPr>
              <w:t>，自动对焦区域</w:t>
            </w:r>
            <w:r>
              <w:rPr>
                <w:rFonts w:ascii="宋体" w:hAnsi="宋体" w:cs="宋体" w:hint="eastAsia"/>
                <w:color w:val="000000"/>
                <w:sz w:val="18"/>
                <w:szCs w:val="18"/>
              </w:rPr>
              <w:t>≥</w:t>
            </w:r>
            <w:r w:rsidRPr="001E1655">
              <w:rPr>
                <w:rFonts w:ascii="宋体" w:hAnsi="宋体" w:cs="宋体" w:hint="eastAsia"/>
                <w:color w:val="000000"/>
                <w:sz w:val="18"/>
                <w:szCs w:val="18"/>
              </w:rPr>
              <w:t>1</w:t>
            </w:r>
            <w:r>
              <w:rPr>
                <w:rFonts w:ascii="宋体" w:hAnsi="宋体" w:cs="宋体" w:hint="eastAsia"/>
                <w:color w:val="000000"/>
                <w:sz w:val="18"/>
                <w:szCs w:val="18"/>
              </w:rPr>
              <w:t>000</w:t>
            </w:r>
            <w:r w:rsidRPr="001E1655">
              <w:rPr>
                <w:rFonts w:ascii="宋体" w:hAnsi="宋体" w:cs="宋体" w:hint="eastAsia"/>
                <w:color w:val="000000"/>
                <w:sz w:val="18"/>
                <w:szCs w:val="18"/>
              </w:rPr>
              <w:t>区；</w:t>
            </w:r>
            <w:r w:rsidRPr="001E1655">
              <w:rPr>
                <w:rFonts w:ascii="宋体" w:hAnsi="宋体" w:cs="宋体" w:hint="eastAsia"/>
                <w:color w:val="000000"/>
                <w:sz w:val="18"/>
                <w:szCs w:val="18"/>
              </w:rPr>
              <w:br/>
              <w:t>3.屏幕参数：</w:t>
            </w:r>
            <w:r w:rsidRPr="001E1655">
              <w:rPr>
                <w:rFonts w:ascii="宋体" w:hAnsi="宋体" w:cs="宋体" w:hint="eastAsia"/>
                <w:color w:val="000000"/>
                <w:sz w:val="18"/>
                <w:szCs w:val="18"/>
              </w:rPr>
              <w:br/>
              <w:t xml:space="preserve">3.1.液晶屏像素：≥210 </w:t>
            </w:r>
            <w:proofErr w:type="gramStart"/>
            <w:r w:rsidRPr="001E1655">
              <w:rPr>
                <w:rFonts w:ascii="宋体" w:hAnsi="宋体" w:cs="宋体" w:hint="eastAsia"/>
                <w:color w:val="000000"/>
                <w:sz w:val="18"/>
                <w:szCs w:val="18"/>
              </w:rPr>
              <w:t>万像</w:t>
            </w:r>
            <w:proofErr w:type="gramEnd"/>
            <w:r w:rsidRPr="001E1655">
              <w:rPr>
                <w:rFonts w:ascii="宋体" w:hAnsi="宋体" w:cs="宋体" w:hint="eastAsia"/>
                <w:color w:val="000000"/>
                <w:sz w:val="18"/>
                <w:szCs w:val="18"/>
              </w:rPr>
              <w:t>素；3.2 液晶屏特性：可旋转，触摸屏；</w:t>
            </w:r>
            <w:r w:rsidRPr="001E1655">
              <w:rPr>
                <w:rFonts w:ascii="宋体" w:hAnsi="宋体" w:cs="宋体" w:hint="eastAsia"/>
                <w:color w:val="000000"/>
                <w:sz w:val="18"/>
                <w:szCs w:val="18"/>
              </w:rPr>
              <w:br/>
              <w:t xml:space="preserve">3.3 取景器类型：液晶屏取景， 电子取景器；3.4 电子取景器像素： ≥944 </w:t>
            </w:r>
            <w:proofErr w:type="gramStart"/>
            <w:r w:rsidRPr="001E1655">
              <w:rPr>
                <w:rFonts w:ascii="宋体" w:hAnsi="宋体" w:cs="宋体" w:hint="eastAsia"/>
                <w:color w:val="000000"/>
                <w:sz w:val="18"/>
                <w:szCs w:val="18"/>
              </w:rPr>
              <w:t>万像</w:t>
            </w:r>
            <w:proofErr w:type="gramEnd"/>
            <w:r w:rsidRPr="001E1655">
              <w:rPr>
                <w:rFonts w:ascii="宋体" w:hAnsi="宋体" w:cs="宋体" w:hint="eastAsia"/>
                <w:color w:val="000000"/>
                <w:sz w:val="18"/>
                <w:szCs w:val="18"/>
              </w:rPr>
              <w:t>素；</w:t>
            </w:r>
            <w:r w:rsidRPr="001E1655">
              <w:rPr>
                <w:rFonts w:ascii="宋体" w:hAnsi="宋体" w:cs="宋体" w:hint="eastAsia"/>
                <w:color w:val="000000"/>
                <w:sz w:val="18"/>
                <w:szCs w:val="18"/>
              </w:rPr>
              <w:br/>
              <w:t xml:space="preserve">3.5 取景器描述：放大倍率≥0.9 </w:t>
            </w:r>
            <w:proofErr w:type="gramStart"/>
            <w:r w:rsidRPr="001E1655">
              <w:rPr>
                <w:rFonts w:ascii="宋体" w:hAnsi="宋体" w:cs="宋体" w:hint="eastAsia"/>
                <w:color w:val="000000"/>
                <w:sz w:val="18"/>
                <w:szCs w:val="18"/>
              </w:rPr>
              <w:t>倍</w:t>
            </w:r>
            <w:proofErr w:type="gramEnd"/>
            <w:r w:rsidRPr="001E1655">
              <w:rPr>
                <w:rFonts w:ascii="宋体" w:hAnsi="宋体" w:cs="宋体" w:hint="eastAsia"/>
                <w:color w:val="000000"/>
                <w:sz w:val="18"/>
                <w:szCs w:val="18"/>
              </w:rPr>
              <w:t>；4.曝光控制参数：</w:t>
            </w:r>
            <w:r w:rsidRPr="001E1655">
              <w:rPr>
                <w:rFonts w:ascii="宋体" w:hAnsi="宋体" w:cs="宋体" w:hint="eastAsia"/>
                <w:color w:val="000000"/>
                <w:sz w:val="18"/>
                <w:szCs w:val="18"/>
              </w:rPr>
              <w:br/>
              <w:t>4.1 曝光模式：全自动曝光、程序自动曝光(P)、光圈优先曝光(A)、快门优先(S)、手动曝光(M)、B 门曝光、 自定义拍摄模式(C1、C2、C3)；</w:t>
            </w:r>
            <w:r w:rsidRPr="001E1655">
              <w:rPr>
                <w:rFonts w:ascii="宋体" w:hAnsi="宋体" w:cs="宋体" w:hint="eastAsia"/>
                <w:color w:val="000000"/>
                <w:sz w:val="18"/>
                <w:szCs w:val="18"/>
              </w:rPr>
              <w:br/>
              <w:t>4.2 曝光补偿：±3 级， 以 1/3 级或 1/2 级增减，多重曝光；</w:t>
            </w:r>
            <w:r w:rsidRPr="001E1655">
              <w:rPr>
                <w:rFonts w:ascii="宋体" w:hAnsi="宋体" w:cs="宋体" w:hint="eastAsia"/>
                <w:color w:val="000000"/>
                <w:sz w:val="18"/>
                <w:szCs w:val="18"/>
              </w:rPr>
              <w:br/>
              <w:t>4.3 白平衡：自动、晴天(日光)、阴天、阴影、白炽灯、荧光灯、钨丝灯、闪光灯、自定义；</w:t>
            </w:r>
            <w:r w:rsidRPr="001E1655">
              <w:rPr>
                <w:rFonts w:ascii="宋体" w:hAnsi="宋体" w:cs="宋体" w:hint="eastAsia"/>
                <w:color w:val="000000"/>
                <w:sz w:val="18"/>
                <w:szCs w:val="18"/>
              </w:rPr>
              <w:br/>
              <w:t>4.4ISO 感光度：自动，100-102400，可扩展至 50-409600；</w:t>
            </w:r>
            <w:r w:rsidRPr="001E1655">
              <w:rPr>
                <w:rFonts w:ascii="宋体" w:hAnsi="宋体" w:cs="宋体" w:hint="eastAsia"/>
                <w:color w:val="000000"/>
                <w:sz w:val="18"/>
                <w:szCs w:val="18"/>
              </w:rPr>
              <w:br/>
            </w:r>
            <w:r w:rsidRPr="001E1655">
              <w:rPr>
                <w:rFonts w:ascii="宋体" w:hAnsi="宋体" w:cs="宋体" w:hint="eastAsia"/>
                <w:color w:val="000000"/>
                <w:sz w:val="18"/>
                <w:szCs w:val="18"/>
              </w:rPr>
              <w:lastRenderedPageBreak/>
              <w:t>5.视频拍摄参数：</w:t>
            </w:r>
            <w:r w:rsidRPr="001E1655">
              <w:rPr>
                <w:rFonts w:ascii="宋体" w:hAnsi="宋体" w:cs="宋体" w:hint="eastAsia"/>
                <w:color w:val="000000"/>
                <w:sz w:val="18"/>
                <w:szCs w:val="18"/>
              </w:rPr>
              <w:br/>
              <w:t>5.1 视频拍摄功能：支持视频拍摄；5.2 视频格式：MP4, RAW, MPEG-H HEVC/H.265、MPEG-4 AVC/H.264；</w:t>
            </w:r>
            <w:r w:rsidRPr="001E1655">
              <w:rPr>
                <w:rFonts w:ascii="宋体" w:hAnsi="宋体" w:cs="宋体" w:hint="eastAsia"/>
                <w:color w:val="000000"/>
                <w:sz w:val="18"/>
                <w:szCs w:val="18"/>
              </w:rPr>
              <w:br/>
              <w:t>5.3 麦克风：内置麦克风（单声道），具备外接立体声麦克风端子，可调节录音电平，具备风声抑制功能和衰减器功能；</w:t>
            </w:r>
            <w:r w:rsidRPr="001E1655">
              <w:rPr>
                <w:rFonts w:ascii="宋体" w:hAnsi="宋体" w:cs="宋体" w:hint="eastAsia"/>
                <w:color w:val="000000"/>
                <w:sz w:val="18"/>
                <w:szCs w:val="18"/>
              </w:rPr>
              <w:br/>
              <w:t>5.4 视频规格：支持 6K 60P/50P RAW 机内记录，同时支持 4K MP4、2K DCI Fine、2K DCI、全高清 Fine 等格式；</w:t>
            </w:r>
            <w:r w:rsidRPr="001E1655">
              <w:rPr>
                <w:rFonts w:ascii="宋体" w:hAnsi="宋体" w:cs="宋体" w:hint="eastAsia"/>
                <w:color w:val="000000"/>
                <w:sz w:val="18"/>
                <w:szCs w:val="18"/>
              </w:rPr>
              <w:br/>
              <w:t>5.5 连续录制时间：在 6K 60P RAW+代理模式下可连续录制超过 120 分钟，具体时长受存储</w:t>
            </w:r>
            <w:proofErr w:type="gramStart"/>
            <w:r w:rsidRPr="001E1655">
              <w:rPr>
                <w:rFonts w:ascii="宋体" w:hAnsi="宋体" w:cs="宋体" w:hint="eastAsia"/>
                <w:color w:val="000000"/>
                <w:sz w:val="18"/>
                <w:szCs w:val="18"/>
              </w:rPr>
              <w:t>卡速度</w:t>
            </w:r>
            <w:proofErr w:type="gramEnd"/>
            <w:r w:rsidRPr="001E1655">
              <w:rPr>
                <w:rFonts w:ascii="宋体" w:hAnsi="宋体" w:cs="宋体" w:hint="eastAsia"/>
                <w:color w:val="000000"/>
                <w:sz w:val="18"/>
                <w:szCs w:val="18"/>
              </w:rPr>
              <w:t>和相机设置影响；</w:t>
            </w:r>
            <w:r w:rsidRPr="001E1655">
              <w:rPr>
                <w:rFonts w:ascii="宋体" w:hAnsi="宋体" w:cs="宋体" w:hint="eastAsia"/>
                <w:color w:val="000000"/>
                <w:sz w:val="18"/>
                <w:szCs w:val="18"/>
              </w:rPr>
              <w:br/>
              <w:t>6.其他特性：</w:t>
            </w:r>
            <w:r w:rsidRPr="001E1655">
              <w:rPr>
                <w:rFonts w:ascii="宋体" w:hAnsi="宋体" w:cs="宋体" w:hint="eastAsia"/>
                <w:color w:val="000000"/>
                <w:sz w:val="18"/>
                <w:szCs w:val="18"/>
              </w:rPr>
              <w:br/>
              <w:t xml:space="preserve">6.1 记录媒体：双卡槽，支持 </w:t>
            </w:r>
            <w:proofErr w:type="spellStart"/>
            <w:r w:rsidRPr="001E1655">
              <w:rPr>
                <w:rFonts w:ascii="宋体" w:hAnsi="宋体" w:cs="宋体" w:hint="eastAsia"/>
                <w:color w:val="000000"/>
                <w:sz w:val="18"/>
                <w:szCs w:val="18"/>
              </w:rPr>
              <w:t>CFexpress</w:t>
            </w:r>
            <w:proofErr w:type="spellEnd"/>
            <w:r w:rsidRPr="001E1655">
              <w:rPr>
                <w:rFonts w:ascii="宋体" w:hAnsi="宋体" w:cs="宋体" w:hint="eastAsia"/>
                <w:color w:val="000000"/>
                <w:sz w:val="18"/>
                <w:szCs w:val="18"/>
              </w:rPr>
              <w:t xml:space="preserve"> 2.0 存储卡(B 型)，最大支持 2TB 容量；</w:t>
            </w:r>
            <w:r w:rsidRPr="001E1655">
              <w:rPr>
                <w:rFonts w:ascii="宋体" w:hAnsi="宋体" w:cs="宋体" w:hint="eastAsia"/>
                <w:color w:val="000000"/>
                <w:sz w:val="18"/>
                <w:szCs w:val="18"/>
              </w:rPr>
              <w:br/>
              <w:t>6.2 防尘防水性能：具备一定程度的防尘防水性能（具体等级需参考官方说明）；</w:t>
            </w:r>
            <w:r w:rsidRPr="001E1655">
              <w:rPr>
                <w:rFonts w:ascii="宋体" w:hAnsi="宋体" w:cs="宋体" w:hint="eastAsia"/>
                <w:color w:val="000000"/>
                <w:sz w:val="18"/>
                <w:szCs w:val="18"/>
              </w:rPr>
              <w:br/>
              <w:t>6.3 连拍速度：电子快门下最高约40 张/秒，机械快门下最高约 12 张/秒（具体速度受拍摄条件、相机设置等因素影响）；</w:t>
            </w:r>
            <w:r w:rsidRPr="001E1655">
              <w:rPr>
                <w:rFonts w:ascii="宋体" w:hAnsi="宋体" w:cs="宋体" w:hint="eastAsia"/>
                <w:color w:val="000000"/>
                <w:sz w:val="18"/>
                <w:szCs w:val="18"/>
              </w:rPr>
              <w:br/>
              <w:t>7.镜头分类：</w:t>
            </w:r>
            <w:proofErr w:type="gramStart"/>
            <w:r w:rsidRPr="001E1655">
              <w:rPr>
                <w:rFonts w:ascii="宋体" w:hAnsi="宋体" w:cs="宋体" w:hint="eastAsia"/>
                <w:color w:val="000000"/>
                <w:sz w:val="18"/>
                <w:szCs w:val="18"/>
              </w:rPr>
              <w:t>微单镜头</w:t>
            </w:r>
            <w:proofErr w:type="gramEnd"/>
            <w:r w:rsidRPr="001E1655">
              <w:rPr>
                <w:rFonts w:ascii="宋体" w:hAnsi="宋体" w:cs="宋体" w:hint="eastAsia"/>
                <w:color w:val="000000"/>
                <w:sz w:val="18"/>
                <w:szCs w:val="18"/>
              </w:rPr>
              <w:t>；8.镜头用途：超广角镜头；</w:t>
            </w:r>
            <w:r w:rsidRPr="001E1655">
              <w:rPr>
                <w:rFonts w:ascii="宋体" w:hAnsi="宋体" w:cs="宋体" w:hint="eastAsia"/>
                <w:color w:val="000000"/>
                <w:sz w:val="18"/>
                <w:szCs w:val="18"/>
              </w:rPr>
              <w:br/>
              <w:t>9.镜头类型：变焦；</w:t>
            </w:r>
          </w:p>
          <w:p w14:paraId="75A093B5" w14:textId="77777777" w:rsidR="008E71C1" w:rsidRDefault="008E71C1" w:rsidP="00F329DB">
            <w:pPr>
              <w:spacing w:after="0" w:line="240" w:lineRule="auto"/>
              <w:rPr>
                <w:rFonts w:ascii="宋体" w:hAnsi="宋体" w:cs="宋体" w:hint="eastAsia"/>
                <w:color w:val="000000"/>
                <w:sz w:val="18"/>
                <w:szCs w:val="18"/>
              </w:rPr>
            </w:pPr>
            <w:r w:rsidRPr="001E1655">
              <w:rPr>
                <w:rFonts w:ascii="宋体" w:hAnsi="宋体" w:cs="宋体" w:hint="eastAsia"/>
                <w:color w:val="000000"/>
                <w:sz w:val="18"/>
                <w:szCs w:val="18"/>
              </w:rPr>
              <w:t>10.镜头卡口:RF 卡口；</w:t>
            </w:r>
          </w:p>
          <w:p w14:paraId="2C4F7C2B" w14:textId="77777777" w:rsidR="008E71C1" w:rsidRDefault="008E71C1" w:rsidP="00F329DB">
            <w:pPr>
              <w:spacing w:after="0" w:line="240" w:lineRule="auto"/>
              <w:rPr>
                <w:rFonts w:ascii="宋体" w:hAnsi="宋体" w:cs="宋体" w:hint="eastAsia"/>
                <w:color w:val="000000"/>
                <w:sz w:val="18"/>
                <w:szCs w:val="18"/>
              </w:rPr>
            </w:pPr>
            <w:r w:rsidRPr="001E1655">
              <w:rPr>
                <w:rFonts w:ascii="宋体" w:hAnsi="宋体" w:cs="宋体" w:hint="eastAsia"/>
                <w:color w:val="000000"/>
                <w:sz w:val="18"/>
                <w:szCs w:val="18"/>
              </w:rPr>
              <w:t>11.变焦方式：伸缩式镜头；</w:t>
            </w:r>
          </w:p>
          <w:p w14:paraId="005B4961" w14:textId="77777777" w:rsidR="008E71C1" w:rsidRDefault="008E71C1" w:rsidP="00F329DB">
            <w:pPr>
              <w:spacing w:after="0" w:line="240" w:lineRule="auto"/>
              <w:rPr>
                <w:rFonts w:ascii="宋体" w:hAnsi="宋体" w:cs="宋体" w:hint="eastAsia"/>
                <w:color w:val="000000"/>
                <w:sz w:val="18"/>
                <w:szCs w:val="18"/>
              </w:rPr>
            </w:pPr>
            <w:r w:rsidRPr="001E1655">
              <w:rPr>
                <w:rFonts w:ascii="宋体" w:hAnsi="宋体" w:cs="宋体" w:hint="eastAsia"/>
                <w:color w:val="000000"/>
                <w:sz w:val="18"/>
                <w:szCs w:val="18"/>
              </w:rPr>
              <w:t>12.焦距范围：15-35mm；</w:t>
            </w:r>
          </w:p>
          <w:p w14:paraId="491AB3DA" w14:textId="77777777" w:rsidR="008E71C1" w:rsidRPr="001E1655" w:rsidRDefault="008E71C1" w:rsidP="00F329DB">
            <w:pPr>
              <w:spacing w:after="0" w:line="240" w:lineRule="auto"/>
              <w:rPr>
                <w:rFonts w:ascii="宋体" w:hAnsi="宋体" w:cs="宋体" w:hint="eastAsia"/>
                <w:color w:val="000000"/>
                <w:sz w:val="18"/>
                <w:szCs w:val="18"/>
              </w:rPr>
            </w:pPr>
            <w:r w:rsidRPr="001E1655">
              <w:rPr>
                <w:rFonts w:ascii="宋体" w:hAnsi="宋体" w:cs="宋体" w:hint="eastAsia"/>
                <w:color w:val="000000"/>
                <w:sz w:val="18"/>
                <w:szCs w:val="18"/>
              </w:rPr>
              <w:t>13.焦距范围：24-70mm；</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0729315"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lastRenderedPageBreak/>
              <w:t>台</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6681492B"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t>1</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08E0EDD6" w14:textId="77777777" w:rsidR="008E71C1" w:rsidRPr="001E1655" w:rsidRDefault="008E71C1" w:rsidP="00F329DB">
            <w:pPr>
              <w:spacing w:after="0" w:line="240" w:lineRule="auto"/>
              <w:jc w:val="right"/>
              <w:rPr>
                <w:rFonts w:ascii="宋体" w:hAnsi="宋体" w:cs="宋体" w:hint="eastAsia"/>
                <w:color w:val="000000"/>
                <w:sz w:val="18"/>
                <w:szCs w:val="18"/>
              </w:rPr>
            </w:pPr>
            <w:r w:rsidRPr="001E1655">
              <w:rPr>
                <w:rFonts w:ascii="宋体" w:hAnsi="宋体" w:cs="宋体" w:hint="eastAsia"/>
                <w:color w:val="000000"/>
                <w:sz w:val="18"/>
                <w:szCs w:val="18"/>
              </w:rPr>
              <w:t xml:space="preserve">123,640.00 </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3810DDD8" w14:textId="77777777" w:rsidR="008E71C1" w:rsidRPr="001E1655" w:rsidRDefault="008E71C1" w:rsidP="00F329DB">
            <w:pPr>
              <w:spacing w:after="0" w:line="240" w:lineRule="auto"/>
              <w:jc w:val="right"/>
              <w:rPr>
                <w:rFonts w:ascii="宋体" w:hAnsi="宋体" w:cs="宋体" w:hint="eastAsia"/>
                <w:color w:val="000000"/>
                <w:sz w:val="18"/>
                <w:szCs w:val="18"/>
              </w:rPr>
            </w:pPr>
            <w:r w:rsidRPr="001E1655">
              <w:rPr>
                <w:rFonts w:ascii="宋体" w:hAnsi="宋体" w:cs="宋体" w:hint="eastAsia"/>
                <w:color w:val="000000"/>
                <w:sz w:val="18"/>
                <w:szCs w:val="18"/>
              </w:rPr>
              <w:t xml:space="preserve">123,640.00 </w:t>
            </w:r>
          </w:p>
        </w:tc>
      </w:tr>
      <w:tr w:rsidR="008E71C1" w:rsidRPr="001E1655" w14:paraId="247E3A70" w14:textId="77777777" w:rsidTr="00F329DB">
        <w:trPr>
          <w:trHeight w:val="20"/>
        </w:trPr>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0B8A4D65"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t>11</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3C7C1AE" w14:textId="77777777" w:rsidR="008E71C1" w:rsidRPr="001E1655" w:rsidRDefault="008E71C1" w:rsidP="00F329DB">
            <w:pPr>
              <w:spacing w:after="0" w:line="240" w:lineRule="auto"/>
              <w:rPr>
                <w:rFonts w:ascii="宋体" w:hAnsi="宋体" w:cs="宋体" w:hint="eastAsia"/>
                <w:color w:val="000000"/>
                <w:sz w:val="18"/>
                <w:szCs w:val="18"/>
              </w:rPr>
            </w:pPr>
            <w:r>
              <w:rPr>
                <w:rFonts w:ascii="宋体" w:hAnsi="宋体" w:cs="宋体" w:hint="eastAsia"/>
                <w:color w:val="000000"/>
                <w:sz w:val="18"/>
                <w:szCs w:val="18"/>
              </w:rPr>
              <w:t>电子取证设备</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15E0D93" w14:textId="77777777" w:rsidR="008E71C1" w:rsidRDefault="008E71C1" w:rsidP="00F329DB">
            <w:pPr>
              <w:spacing w:after="0" w:line="240" w:lineRule="auto"/>
              <w:rPr>
                <w:rFonts w:ascii="宋体" w:hAnsi="宋体" w:cs="宋体" w:hint="eastAsia"/>
                <w:color w:val="000000"/>
                <w:sz w:val="18"/>
                <w:szCs w:val="18"/>
              </w:rPr>
            </w:pPr>
            <w:r w:rsidRPr="001E1655">
              <w:rPr>
                <w:rFonts w:ascii="宋体" w:hAnsi="宋体" w:cs="宋体" w:hint="eastAsia"/>
                <w:color w:val="000000"/>
                <w:sz w:val="18"/>
                <w:szCs w:val="18"/>
              </w:rPr>
              <w:t>1. 硬件配置：</w:t>
            </w:r>
            <w:r w:rsidRPr="001E1655">
              <w:rPr>
                <w:rFonts w:ascii="宋体" w:hAnsi="宋体" w:cs="宋体" w:hint="eastAsia"/>
                <w:color w:val="000000"/>
                <w:sz w:val="18"/>
                <w:szCs w:val="18"/>
              </w:rPr>
              <w:br/>
              <w:t>1.1 需配置不低于 23.8 英寸的触控显示器；</w:t>
            </w:r>
          </w:p>
          <w:p w14:paraId="003B8052" w14:textId="77777777" w:rsidR="008E71C1" w:rsidRDefault="008E71C1" w:rsidP="00F329DB">
            <w:pPr>
              <w:spacing w:after="0" w:line="240" w:lineRule="auto"/>
              <w:rPr>
                <w:rFonts w:ascii="宋体" w:hAnsi="宋体" w:cs="宋体" w:hint="eastAsia"/>
                <w:color w:val="000000"/>
                <w:sz w:val="18"/>
                <w:szCs w:val="18"/>
              </w:rPr>
            </w:pPr>
            <w:r w:rsidRPr="001E1655">
              <w:rPr>
                <w:rFonts w:ascii="宋体" w:hAnsi="宋体" w:cs="宋体" w:hint="eastAsia"/>
                <w:color w:val="000000"/>
                <w:sz w:val="18"/>
                <w:szCs w:val="18"/>
              </w:rPr>
              <w:t xml:space="preserve">1.2 需配置不少于 2 </w:t>
            </w:r>
            <w:proofErr w:type="gramStart"/>
            <w:r w:rsidRPr="001E1655">
              <w:rPr>
                <w:rFonts w:ascii="宋体" w:hAnsi="宋体" w:cs="宋体" w:hint="eastAsia"/>
                <w:color w:val="000000"/>
                <w:sz w:val="18"/>
                <w:szCs w:val="18"/>
              </w:rPr>
              <w:t>个</w:t>
            </w:r>
            <w:proofErr w:type="gramEnd"/>
            <w:r w:rsidRPr="001E1655">
              <w:rPr>
                <w:rFonts w:ascii="宋体" w:hAnsi="宋体" w:cs="宋体" w:hint="eastAsia"/>
                <w:color w:val="000000"/>
                <w:sz w:val="18"/>
                <w:szCs w:val="18"/>
              </w:rPr>
              <w:t xml:space="preserve"> 34 英寸以上的宽屏高清显示器；</w:t>
            </w:r>
            <w:r w:rsidRPr="001E1655">
              <w:rPr>
                <w:rFonts w:ascii="宋体" w:hAnsi="宋体" w:cs="宋体" w:hint="eastAsia"/>
                <w:color w:val="000000"/>
                <w:sz w:val="18"/>
                <w:szCs w:val="18"/>
              </w:rPr>
              <w:br/>
              <w:t>1.3 需配置不低于 7 英寸的触控显示屏，可用于案件信息显示和硬盘擦除控制等；</w:t>
            </w:r>
            <w:r w:rsidRPr="001E1655">
              <w:rPr>
                <w:rFonts w:ascii="宋体" w:hAnsi="宋体" w:cs="宋体" w:hint="eastAsia"/>
                <w:color w:val="000000"/>
                <w:sz w:val="18"/>
                <w:szCs w:val="18"/>
              </w:rPr>
              <w:br/>
              <w:t>1.4 需配置主频不低于 3.0GHz、</w:t>
            </w:r>
            <w:proofErr w:type="gramStart"/>
            <w:r w:rsidRPr="001E1655">
              <w:rPr>
                <w:rFonts w:ascii="宋体" w:hAnsi="宋体" w:cs="宋体" w:hint="eastAsia"/>
                <w:color w:val="000000"/>
                <w:sz w:val="18"/>
                <w:szCs w:val="18"/>
              </w:rPr>
              <w:t>内核数</w:t>
            </w:r>
            <w:proofErr w:type="gramEnd"/>
            <w:r w:rsidRPr="001E1655">
              <w:rPr>
                <w:rFonts w:ascii="宋体" w:hAnsi="宋体" w:cs="宋体" w:hint="eastAsia"/>
                <w:color w:val="000000"/>
                <w:sz w:val="18"/>
                <w:szCs w:val="18"/>
              </w:rPr>
              <w:t>不低于 22 核、</w:t>
            </w:r>
            <w:proofErr w:type="gramStart"/>
            <w:r w:rsidRPr="001E1655">
              <w:rPr>
                <w:rFonts w:ascii="宋体" w:hAnsi="宋体" w:cs="宋体" w:hint="eastAsia"/>
                <w:color w:val="000000"/>
                <w:sz w:val="18"/>
                <w:szCs w:val="18"/>
              </w:rPr>
              <w:t>线程数</w:t>
            </w:r>
            <w:proofErr w:type="gramEnd"/>
            <w:r w:rsidRPr="001E1655">
              <w:rPr>
                <w:rFonts w:ascii="宋体" w:hAnsi="宋体" w:cs="宋体" w:hint="eastAsia"/>
                <w:color w:val="000000"/>
                <w:sz w:val="18"/>
                <w:szCs w:val="18"/>
              </w:rPr>
              <w:t>不低于 30 线程的CPU；</w:t>
            </w:r>
            <w:r w:rsidRPr="001E1655">
              <w:rPr>
                <w:rFonts w:ascii="宋体" w:hAnsi="宋体" w:cs="宋体" w:hint="eastAsia"/>
                <w:color w:val="000000"/>
                <w:sz w:val="18"/>
                <w:szCs w:val="18"/>
              </w:rPr>
              <w:br/>
              <w:t>1.5 需配置不低于 128GB DDR5 高速内存；</w:t>
            </w:r>
          </w:p>
          <w:p w14:paraId="05B67AF2" w14:textId="77777777" w:rsidR="008E71C1" w:rsidRDefault="008E71C1" w:rsidP="00F329DB">
            <w:pPr>
              <w:spacing w:after="0" w:line="240" w:lineRule="auto"/>
              <w:rPr>
                <w:rFonts w:ascii="宋体" w:hAnsi="宋体" w:cs="宋体" w:hint="eastAsia"/>
                <w:color w:val="000000"/>
                <w:sz w:val="18"/>
                <w:szCs w:val="18"/>
              </w:rPr>
            </w:pPr>
            <w:r w:rsidRPr="001E1655">
              <w:rPr>
                <w:rFonts w:ascii="宋体" w:hAnsi="宋体" w:cs="宋体" w:hint="eastAsia"/>
                <w:color w:val="000000"/>
                <w:sz w:val="18"/>
                <w:szCs w:val="18"/>
              </w:rPr>
              <w:t>1.6 需配置不低于 12GB 显存的独立显卡；</w:t>
            </w:r>
            <w:r w:rsidRPr="001E1655">
              <w:rPr>
                <w:rFonts w:ascii="宋体" w:hAnsi="宋体" w:cs="宋体" w:hint="eastAsia"/>
                <w:color w:val="000000"/>
                <w:sz w:val="18"/>
                <w:szCs w:val="18"/>
              </w:rPr>
              <w:br/>
              <w:t>1.7 需配置不低于 2TB 的固态硬盘作为系统盘；</w:t>
            </w:r>
          </w:p>
          <w:p w14:paraId="44974F63" w14:textId="77777777" w:rsidR="008E71C1" w:rsidRDefault="008E71C1" w:rsidP="00F329DB">
            <w:pPr>
              <w:spacing w:after="0" w:line="240" w:lineRule="auto"/>
              <w:rPr>
                <w:rFonts w:ascii="宋体" w:hAnsi="宋体" w:cs="宋体" w:hint="eastAsia"/>
                <w:color w:val="000000"/>
                <w:sz w:val="18"/>
                <w:szCs w:val="18"/>
              </w:rPr>
            </w:pPr>
            <w:r w:rsidRPr="001E1655">
              <w:rPr>
                <w:rFonts w:ascii="宋体" w:hAnsi="宋体" w:cs="宋体" w:hint="eastAsia"/>
                <w:color w:val="000000"/>
                <w:sz w:val="18"/>
                <w:szCs w:val="18"/>
              </w:rPr>
              <w:t>▲1.8 需配置不低于 8TB*4 组 RAID5 阵列的数据存储盘；</w:t>
            </w:r>
            <w:r w:rsidRPr="001E1655">
              <w:rPr>
                <w:rFonts w:ascii="宋体" w:hAnsi="宋体" w:cs="宋体" w:hint="eastAsia"/>
                <w:color w:val="000000"/>
                <w:sz w:val="18"/>
                <w:szCs w:val="18"/>
              </w:rPr>
              <w:br/>
              <w:t xml:space="preserve">1.9.需配置不少于 4 </w:t>
            </w:r>
            <w:proofErr w:type="gramStart"/>
            <w:r w:rsidRPr="001E1655">
              <w:rPr>
                <w:rFonts w:ascii="宋体" w:hAnsi="宋体" w:cs="宋体" w:hint="eastAsia"/>
                <w:color w:val="000000"/>
                <w:sz w:val="18"/>
                <w:szCs w:val="18"/>
              </w:rPr>
              <w:t>个</w:t>
            </w:r>
            <w:proofErr w:type="gramEnd"/>
            <w:r w:rsidRPr="001E1655">
              <w:rPr>
                <w:rFonts w:ascii="宋体" w:hAnsi="宋体" w:cs="宋体" w:hint="eastAsia"/>
                <w:color w:val="000000"/>
                <w:sz w:val="18"/>
                <w:szCs w:val="18"/>
              </w:rPr>
              <w:t xml:space="preserve"> SATA/SAS 硬盘只读仓和 4 </w:t>
            </w:r>
            <w:proofErr w:type="gramStart"/>
            <w:r w:rsidRPr="001E1655">
              <w:rPr>
                <w:rFonts w:ascii="宋体" w:hAnsi="宋体" w:cs="宋体" w:hint="eastAsia"/>
                <w:color w:val="000000"/>
                <w:sz w:val="18"/>
                <w:szCs w:val="18"/>
              </w:rPr>
              <w:t>个</w:t>
            </w:r>
            <w:proofErr w:type="gramEnd"/>
            <w:r w:rsidRPr="001E1655">
              <w:rPr>
                <w:rFonts w:ascii="宋体" w:hAnsi="宋体" w:cs="宋体" w:hint="eastAsia"/>
                <w:color w:val="000000"/>
                <w:sz w:val="18"/>
                <w:szCs w:val="18"/>
              </w:rPr>
              <w:t xml:space="preserve"> SATA/SAS 硬盘读写仓（可灵活切换到只读）；</w:t>
            </w:r>
            <w:r w:rsidRPr="001E1655">
              <w:rPr>
                <w:rFonts w:ascii="宋体" w:hAnsi="宋体" w:cs="宋体" w:hint="eastAsia"/>
                <w:color w:val="000000"/>
                <w:sz w:val="18"/>
                <w:szCs w:val="18"/>
              </w:rPr>
              <w:br/>
              <w:t>1.10 需配置不少于 2 路的 SATA 硬盘</w:t>
            </w:r>
            <w:proofErr w:type="gramStart"/>
            <w:r w:rsidRPr="001E1655">
              <w:rPr>
                <w:rFonts w:ascii="宋体" w:hAnsi="宋体" w:cs="宋体" w:hint="eastAsia"/>
                <w:color w:val="000000"/>
                <w:sz w:val="18"/>
                <w:szCs w:val="18"/>
              </w:rPr>
              <w:t>仓用于</w:t>
            </w:r>
            <w:proofErr w:type="gramEnd"/>
            <w:r w:rsidRPr="001E1655">
              <w:rPr>
                <w:rFonts w:ascii="宋体" w:hAnsi="宋体" w:cs="宋体" w:hint="eastAsia"/>
                <w:color w:val="000000"/>
                <w:sz w:val="18"/>
                <w:szCs w:val="18"/>
              </w:rPr>
              <w:t>硬盘擦除和不少于 2 路的USB3.0 接口用于 USB存储介质擦除；</w:t>
            </w:r>
            <w:r w:rsidRPr="001E1655">
              <w:rPr>
                <w:rFonts w:ascii="宋体" w:hAnsi="宋体" w:cs="宋体" w:hint="eastAsia"/>
                <w:color w:val="000000"/>
                <w:sz w:val="18"/>
                <w:szCs w:val="18"/>
              </w:rPr>
              <w:br/>
              <w:t>1.11 需配置不少于 8 路直通功能的手机取证USB3.0 接口；</w:t>
            </w:r>
          </w:p>
          <w:p w14:paraId="7BCD5706" w14:textId="77777777" w:rsidR="008E71C1" w:rsidRDefault="008E71C1" w:rsidP="00F329DB">
            <w:pPr>
              <w:spacing w:after="0" w:line="240" w:lineRule="auto"/>
              <w:rPr>
                <w:rFonts w:ascii="宋体" w:hAnsi="宋体" w:cs="宋体" w:hint="eastAsia"/>
                <w:color w:val="000000"/>
                <w:sz w:val="18"/>
                <w:szCs w:val="18"/>
              </w:rPr>
            </w:pPr>
            <w:r w:rsidRPr="001E1655">
              <w:rPr>
                <w:rFonts w:ascii="宋体" w:hAnsi="宋体" w:cs="宋体" w:hint="eastAsia"/>
                <w:color w:val="000000"/>
                <w:sz w:val="18"/>
                <w:szCs w:val="18"/>
              </w:rPr>
              <w:t xml:space="preserve">1.12 需配置不少于 4 </w:t>
            </w:r>
            <w:proofErr w:type="gramStart"/>
            <w:r w:rsidRPr="001E1655">
              <w:rPr>
                <w:rFonts w:ascii="宋体" w:hAnsi="宋体" w:cs="宋体" w:hint="eastAsia"/>
                <w:color w:val="000000"/>
                <w:sz w:val="18"/>
                <w:szCs w:val="18"/>
              </w:rPr>
              <w:t>个</w:t>
            </w:r>
            <w:proofErr w:type="gramEnd"/>
            <w:r w:rsidRPr="001E1655">
              <w:rPr>
                <w:rFonts w:ascii="宋体" w:hAnsi="宋体" w:cs="宋体" w:hint="eastAsia"/>
                <w:color w:val="000000"/>
                <w:sz w:val="18"/>
                <w:szCs w:val="18"/>
              </w:rPr>
              <w:t xml:space="preserve"> USB3.0 读写接口；</w:t>
            </w:r>
            <w:r w:rsidRPr="001E1655">
              <w:rPr>
                <w:rFonts w:ascii="宋体" w:hAnsi="宋体" w:cs="宋体" w:hint="eastAsia"/>
                <w:color w:val="000000"/>
                <w:sz w:val="18"/>
                <w:szCs w:val="18"/>
              </w:rPr>
              <w:br/>
              <w:t xml:space="preserve">1.13 需配置不少于 2 </w:t>
            </w:r>
            <w:proofErr w:type="gramStart"/>
            <w:r w:rsidRPr="001E1655">
              <w:rPr>
                <w:rFonts w:ascii="宋体" w:hAnsi="宋体" w:cs="宋体" w:hint="eastAsia"/>
                <w:color w:val="000000"/>
                <w:sz w:val="18"/>
                <w:szCs w:val="18"/>
              </w:rPr>
              <w:t>个</w:t>
            </w:r>
            <w:proofErr w:type="gramEnd"/>
            <w:r w:rsidRPr="001E1655">
              <w:rPr>
                <w:rFonts w:ascii="宋体" w:hAnsi="宋体" w:cs="宋体" w:hint="eastAsia"/>
                <w:color w:val="000000"/>
                <w:sz w:val="18"/>
                <w:szCs w:val="18"/>
              </w:rPr>
              <w:t xml:space="preserve"> 220V 电源接口、4 路 5V/2.1A USB 充电口、1 </w:t>
            </w:r>
            <w:proofErr w:type="gramStart"/>
            <w:r w:rsidRPr="001E1655">
              <w:rPr>
                <w:rFonts w:ascii="宋体" w:hAnsi="宋体" w:cs="宋体" w:hint="eastAsia"/>
                <w:color w:val="000000"/>
                <w:sz w:val="18"/>
                <w:szCs w:val="18"/>
              </w:rPr>
              <w:t>个</w:t>
            </w:r>
            <w:proofErr w:type="gramEnd"/>
            <w:r w:rsidRPr="001E1655">
              <w:rPr>
                <w:rFonts w:ascii="宋体" w:hAnsi="宋体" w:cs="宋体" w:hint="eastAsia"/>
                <w:color w:val="000000"/>
                <w:sz w:val="18"/>
                <w:szCs w:val="18"/>
              </w:rPr>
              <w:t xml:space="preserve">无线快充、1 </w:t>
            </w:r>
            <w:proofErr w:type="gramStart"/>
            <w:r w:rsidRPr="001E1655">
              <w:rPr>
                <w:rFonts w:ascii="宋体" w:hAnsi="宋体" w:cs="宋体" w:hint="eastAsia"/>
                <w:color w:val="000000"/>
                <w:sz w:val="18"/>
                <w:szCs w:val="18"/>
              </w:rPr>
              <w:t>个</w:t>
            </w:r>
            <w:proofErr w:type="gramEnd"/>
            <w:r w:rsidRPr="001E1655">
              <w:rPr>
                <w:rFonts w:ascii="宋体" w:hAnsi="宋体" w:cs="宋体" w:hint="eastAsia"/>
                <w:color w:val="000000"/>
                <w:sz w:val="18"/>
                <w:szCs w:val="18"/>
              </w:rPr>
              <w:t xml:space="preserve"> RJ45千兆网络接口、1 </w:t>
            </w:r>
            <w:proofErr w:type="gramStart"/>
            <w:r w:rsidRPr="001E1655">
              <w:rPr>
                <w:rFonts w:ascii="宋体" w:hAnsi="宋体" w:cs="宋体" w:hint="eastAsia"/>
                <w:color w:val="000000"/>
                <w:sz w:val="18"/>
                <w:szCs w:val="18"/>
              </w:rPr>
              <w:t>个</w:t>
            </w:r>
            <w:proofErr w:type="gramEnd"/>
            <w:r w:rsidRPr="001E1655">
              <w:rPr>
                <w:rFonts w:ascii="宋体" w:hAnsi="宋体" w:cs="宋体" w:hint="eastAsia"/>
                <w:color w:val="000000"/>
                <w:sz w:val="18"/>
                <w:szCs w:val="18"/>
              </w:rPr>
              <w:t>电话接口；</w:t>
            </w:r>
            <w:r w:rsidRPr="001E1655">
              <w:rPr>
                <w:rFonts w:ascii="宋体" w:hAnsi="宋体" w:cs="宋体" w:hint="eastAsia"/>
                <w:color w:val="000000"/>
                <w:sz w:val="18"/>
                <w:szCs w:val="18"/>
              </w:rPr>
              <w:br/>
            </w:r>
            <w:r w:rsidRPr="001E1655">
              <w:rPr>
                <w:rFonts w:ascii="宋体" w:hAnsi="宋体" w:cs="宋体" w:hint="eastAsia"/>
                <w:color w:val="000000"/>
                <w:sz w:val="18"/>
                <w:szCs w:val="18"/>
              </w:rPr>
              <w:lastRenderedPageBreak/>
              <w:t>1.14 需配置银行卡取证接口（IC 芯片、磁条、NFC 三种银行卡）、身份证取证接口、三合一 SIM 卡取证接口；</w:t>
            </w:r>
            <w:r w:rsidRPr="001E1655">
              <w:rPr>
                <w:rFonts w:ascii="宋体" w:hAnsi="宋体" w:cs="宋体" w:hint="eastAsia"/>
                <w:color w:val="000000"/>
                <w:sz w:val="18"/>
                <w:szCs w:val="18"/>
              </w:rPr>
              <w:br/>
              <w:t>1.15 需配置蓝光刻录光驱；</w:t>
            </w:r>
          </w:p>
          <w:p w14:paraId="0F9074DF" w14:textId="77777777" w:rsidR="008E71C1" w:rsidRDefault="008E71C1" w:rsidP="00F329DB">
            <w:pPr>
              <w:spacing w:after="0" w:line="240" w:lineRule="auto"/>
              <w:rPr>
                <w:rFonts w:ascii="宋体" w:hAnsi="宋体" w:cs="宋体" w:hint="eastAsia"/>
                <w:color w:val="000000"/>
                <w:sz w:val="18"/>
                <w:szCs w:val="18"/>
              </w:rPr>
            </w:pPr>
            <w:r w:rsidRPr="001E1655">
              <w:rPr>
                <w:rFonts w:ascii="宋体" w:hAnsi="宋体" w:cs="宋体" w:hint="eastAsia"/>
                <w:color w:val="000000"/>
                <w:sz w:val="18"/>
                <w:szCs w:val="18"/>
              </w:rPr>
              <w:t xml:space="preserve">1.16 需配置不少于 1 </w:t>
            </w:r>
            <w:proofErr w:type="gramStart"/>
            <w:r w:rsidRPr="001E1655">
              <w:rPr>
                <w:rFonts w:ascii="宋体" w:hAnsi="宋体" w:cs="宋体" w:hint="eastAsia"/>
                <w:color w:val="000000"/>
                <w:sz w:val="18"/>
                <w:szCs w:val="18"/>
              </w:rPr>
              <w:t>个</w:t>
            </w:r>
            <w:proofErr w:type="gramEnd"/>
            <w:r w:rsidRPr="001E1655">
              <w:rPr>
                <w:rFonts w:ascii="宋体" w:hAnsi="宋体" w:cs="宋体" w:hint="eastAsia"/>
                <w:color w:val="000000"/>
                <w:sz w:val="18"/>
                <w:szCs w:val="18"/>
              </w:rPr>
              <w:t xml:space="preserve"> 500 </w:t>
            </w:r>
            <w:proofErr w:type="gramStart"/>
            <w:r w:rsidRPr="001E1655">
              <w:rPr>
                <w:rFonts w:ascii="宋体" w:hAnsi="宋体" w:cs="宋体" w:hint="eastAsia"/>
                <w:color w:val="000000"/>
                <w:sz w:val="18"/>
                <w:szCs w:val="18"/>
              </w:rPr>
              <w:t>万像</w:t>
            </w:r>
            <w:proofErr w:type="gramEnd"/>
            <w:r w:rsidRPr="001E1655">
              <w:rPr>
                <w:rFonts w:ascii="宋体" w:hAnsi="宋体" w:cs="宋体" w:hint="eastAsia"/>
                <w:color w:val="000000"/>
                <w:sz w:val="18"/>
                <w:szCs w:val="18"/>
              </w:rPr>
              <w:t xml:space="preserve">素广角摄像头和不少于 1 </w:t>
            </w:r>
            <w:proofErr w:type="gramStart"/>
            <w:r w:rsidRPr="001E1655">
              <w:rPr>
                <w:rFonts w:ascii="宋体" w:hAnsi="宋体" w:cs="宋体" w:hint="eastAsia"/>
                <w:color w:val="000000"/>
                <w:sz w:val="18"/>
                <w:szCs w:val="18"/>
              </w:rPr>
              <w:t>个</w:t>
            </w:r>
            <w:proofErr w:type="gramEnd"/>
            <w:r w:rsidRPr="001E1655">
              <w:rPr>
                <w:rFonts w:ascii="宋体" w:hAnsi="宋体" w:cs="宋体" w:hint="eastAsia"/>
                <w:color w:val="000000"/>
                <w:sz w:val="18"/>
                <w:szCs w:val="18"/>
              </w:rPr>
              <w:t xml:space="preserve"> 1300 </w:t>
            </w:r>
            <w:proofErr w:type="gramStart"/>
            <w:r w:rsidRPr="001E1655">
              <w:rPr>
                <w:rFonts w:ascii="宋体" w:hAnsi="宋体" w:cs="宋体" w:hint="eastAsia"/>
                <w:color w:val="000000"/>
                <w:sz w:val="18"/>
                <w:szCs w:val="18"/>
              </w:rPr>
              <w:t>万像</w:t>
            </w:r>
            <w:proofErr w:type="gramEnd"/>
            <w:r w:rsidRPr="001E1655">
              <w:rPr>
                <w:rFonts w:ascii="宋体" w:hAnsi="宋体" w:cs="宋体" w:hint="eastAsia"/>
                <w:color w:val="000000"/>
                <w:sz w:val="18"/>
                <w:szCs w:val="18"/>
              </w:rPr>
              <w:t>素自动对焦的</w:t>
            </w:r>
            <w:proofErr w:type="gramStart"/>
            <w:r w:rsidRPr="001E1655">
              <w:rPr>
                <w:rFonts w:ascii="宋体" w:hAnsi="宋体" w:cs="宋体" w:hint="eastAsia"/>
                <w:color w:val="000000"/>
                <w:sz w:val="18"/>
                <w:szCs w:val="18"/>
              </w:rPr>
              <w:t>高拍仪</w:t>
            </w:r>
            <w:proofErr w:type="gramEnd"/>
            <w:r w:rsidRPr="001E1655">
              <w:rPr>
                <w:rFonts w:ascii="宋体" w:hAnsi="宋体" w:cs="宋体" w:hint="eastAsia"/>
                <w:color w:val="000000"/>
                <w:sz w:val="18"/>
                <w:szCs w:val="18"/>
              </w:rPr>
              <w:t>摄像头；</w:t>
            </w:r>
            <w:r w:rsidRPr="001E1655">
              <w:rPr>
                <w:rFonts w:ascii="宋体" w:hAnsi="宋体" w:cs="宋体" w:hint="eastAsia"/>
                <w:color w:val="000000"/>
                <w:sz w:val="18"/>
                <w:szCs w:val="18"/>
              </w:rPr>
              <w:br/>
              <w:t xml:space="preserve">1.17 需配置不少于一个支持 3.5/2.5 </w:t>
            </w:r>
            <w:proofErr w:type="gramStart"/>
            <w:r w:rsidRPr="001E1655">
              <w:rPr>
                <w:rFonts w:ascii="宋体" w:hAnsi="宋体" w:cs="宋体" w:hint="eastAsia"/>
                <w:color w:val="000000"/>
                <w:sz w:val="18"/>
                <w:szCs w:val="18"/>
              </w:rPr>
              <w:t>吋的</w:t>
            </w:r>
            <w:proofErr w:type="gramEnd"/>
            <w:r w:rsidRPr="001E1655">
              <w:rPr>
                <w:rFonts w:ascii="宋体" w:hAnsi="宋体" w:cs="宋体" w:hint="eastAsia"/>
                <w:color w:val="000000"/>
                <w:sz w:val="18"/>
                <w:szCs w:val="18"/>
              </w:rPr>
              <w:t xml:space="preserve"> </w:t>
            </w:r>
            <w:proofErr w:type="spellStart"/>
            <w:r w:rsidRPr="001E1655">
              <w:rPr>
                <w:rFonts w:ascii="宋体" w:hAnsi="宋体" w:cs="宋体" w:hint="eastAsia"/>
                <w:color w:val="000000"/>
                <w:sz w:val="18"/>
                <w:szCs w:val="18"/>
              </w:rPr>
              <w:t>sata</w:t>
            </w:r>
            <w:proofErr w:type="spellEnd"/>
            <w:r w:rsidRPr="001E1655">
              <w:rPr>
                <w:rFonts w:ascii="宋体" w:hAnsi="宋体" w:cs="宋体" w:hint="eastAsia"/>
                <w:color w:val="000000"/>
                <w:sz w:val="18"/>
                <w:szCs w:val="18"/>
              </w:rPr>
              <w:t xml:space="preserve"> 硬盘扩展仓；</w:t>
            </w:r>
          </w:p>
          <w:p w14:paraId="33E053DF" w14:textId="77777777" w:rsidR="008E71C1" w:rsidRDefault="008E71C1" w:rsidP="00F329DB">
            <w:pPr>
              <w:spacing w:after="0" w:line="240" w:lineRule="auto"/>
              <w:rPr>
                <w:rFonts w:ascii="宋体" w:hAnsi="宋体" w:cs="宋体" w:hint="eastAsia"/>
                <w:color w:val="000000"/>
                <w:sz w:val="18"/>
                <w:szCs w:val="18"/>
              </w:rPr>
            </w:pPr>
            <w:r w:rsidRPr="001E1655">
              <w:rPr>
                <w:rFonts w:ascii="宋体" w:hAnsi="宋体" w:cs="宋体" w:hint="eastAsia"/>
                <w:color w:val="000000"/>
                <w:sz w:val="18"/>
                <w:szCs w:val="18"/>
              </w:rPr>
              <w:t xml:space="preserve">1.18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有线（HDMI 接口）和无线投屏；</w:t>
            </w:r>
            <w:r w:rsidRPr="001E1655">
              <w:rPr>
                <w:rFonts w:ascii="宋体" w:hAnsi="宋体" w:cs="宋体" w:hint="eastAsia"/>
                <w:color w:val="000000"/>
                <w:sz w:val="18"/>
                <w:szCs w:val="18"/>
              </w:rPr>
              <w:br/>
              <w:t>1.19 需配置无线取证模块且支持 2.4G 和 5G；</w:t>
            </w:r>
          </w:p>
          <w:p w14:paraId="3FFE6914" w14:textId="77777777" w:rsidR="008E71C1" w:rsidRPr="00E670A7" w:rsidRDefault="008E71C1" w:rsidP="00F329DB">
            <w:pPr>
              <w:spacing w:after="0" w:line="240" w:lineRule="auto"/>
              <w:rPr>
                <w:rFonts w:ascii="宋体" w:hAnsi="宋体" w:cs="宋体" w:hint="eastAsia"/>
                <w:color w:val="000000"/>
                <w:sz w:val="18"/>
                <w:szCs w:val="18"/>
              </w:rPr>
            </w:pPr>
            <w:r w:rsidRPr="001E1655">
              <w:rPr>
                <w:rFonts w:ascii="宋体" w:hAnsi="宋体" w:cs="宋体" w:hint="eastAsia"/>
                <w:color w:val="000000"/>
                <w:sz w:val="18"/>
                <w:szCs w:val="18"/>
              </w:rPr>
              <w:t>2.主要功能：</w:t>
            </w:r>
            <w:r w:rsidRPr="001E1655">
              <w:rPr>
                <w:rFonts w:ascii="宋体" w:hAnsi="宋体" w:cs="宋体" w:hint="eastAsia"/>
                <w:color w:val="000000"/>
                <w:sz w:val="18"/>
                <w:szCs w:val="18"/>
              </w:rPr>
              <w:br/>
              <w:t>▲2.1 需提供录屏录像功能，配置广角摄像头可以对取证区域进行录像，同时支持取证日志审计；</w:t>
            </w:r>
            <w:r w:rsidRPr="001E1655">
              <w:rPr>
                <w:rFonts w:ascii="宋体" w:hAnsi="宋体" w:cs="宋体" w:hint="eastAsia"/>
                <w:color w:val="000000"/>
                <w:sz w:val="18"/>
                <w:szCs w:val="18"/>
              </w:rPr>
              <w:br/>
              <w:t xml:space="preserve">2.2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自定义取证流程，可以接入存储介质后一键完成介质预检、数据固定、取证分析、系统仿真和融合分析等取证工作，并自动生成取证报告;</w:t>
            </w:r>
            <w:r w:rsidRPr="001E1655">
              <w:rPr>
                <w:rFonts w:ascii="宋体" w:hAnsi="宋体" w:cs="宋体" w:hint="eastAsia"/>
                <w:color w:val="000000"/>
                <w:sz w:val="18"/>
                <w:szCs w:val="18"/>
              </w:rPr>
              <w:br/>
              <w:t xml:space="preserve">▲2.3 需提供语音交互功能，支持语音知识问答和语音操作取证；▲2.4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语音识别，支持单个或批量语音识别；</w:t>
            </w:r>
            <w:r w:rsidRPr="001E1655">
              <w:rPr>
                <w:rFonts w:ascii="宋体" w:hAnsi="宋体" w:cs="宋体" w:hint="eastAsia"/>
                <w:color w:val="000000"/>
                <w:sz w:val="18"/>
                <w:szCs w:val="18"/>
              </w:rPr>
              <w:br/>
              <w:t xml:space="preserve">2.5 </w:t>
            </w:r>
            <w:proofErr w:type="gramStart"/>
            <w:r w:rsidRPr="001E1655">
              <w:rPr>
                <w:rFonts w:ascii="宋体" w:hAnsi="宋体" w:cs="宋体" w:hint="eastAsia"/>
                <w:color w:val="000000"/>
                <w:sz w:val="18"/>
                <w:szCs w:val="18"/>
              </w:rPr>
              <w:t>需支持维</w:t>
            </w:r>
            <w:proofErr w:type="gramEnd"/>
            <w:r w:rsidRPr="001E1655">
              <w:rPr>
                <w:rFonts w:ascii="宋体" w:hAnsi="宋体" w:cs="宋体" w:hint="eastAsia"/>
                <w:color w:val="000000"/>
                <w:sz w:val="18"/>
                <w:szCs w:val="18"/>
              </w:rPr>
              <w:t xml:space="preserve">汉翻译，支持普通维文、拉丁维文-汉语机器翻译功能；2.6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对手机和计算机取证结果进行融合分析；</w:t>
            </w:r>
            <w:r w:rsidRPr="001E1655">
              <w:rPr>
                <w:rFonts w:ascii="宋体" w:hAnsi="宋体" w:cs="宋体" w:hint="eastAsia"/>
                <w:color w:val="000000"/>
                <w:sz w:val="18"/>
                <w:szCs w:val="18"/>
              </w:rPr>
              <w:br/>
              <w:t>3.多路硬盘复制</w:t>
            </w:r>
            <w:r w:rsidRPr="001E1655">
              <w:rPr>
                <w:rFonts w:ascii="宋体" w:hAnsi="宋体" w:cs="宋体" w:hint="eastAsia"/>
                <w:color w:val="000000"/>
                <w:sz w:val="18"/>
                <w:szCs w:val="18"/>
              </w:rPr>
              <w:br/>
              <w:t xml:space="preserve">3.1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 xml:space="preserve">不少于 4 路高速硬盘复制同时工作；3.2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 xml:space="preserve">不少于 4 路读写与 8 路只读的切换，实现 8 </w:t>
            </w:r>
            <w:proofErr w:type="gramStart"/>
            <w:r w:rsidRPr="001E1655">
              <w:rPr>
                <w:rFonts w:ascii="宋体" w:hAnsi="宋体" w:cs="宋体" w:hint="eastAsia"/>
                <w:color w:val="000000"/>
                <w:sz w:val="18"/>
                <w:szCs w:val="18"/>
              </w:rPr>
              <w:t>路同时</w:t>
            </w:r>
            <w:proofErr w:type="gramEnd"/>
            <w:r w:rsidRPr="001E1655">
              <w:rPr>
                <w:rFonts w:ascii="宋体" w:hAnsi="宋体" w:cs="宋体" w:hint="eastAsia"/>
                <w:color w:val="000000"/>
                <w:sz w:val="18"/>
                <w:szCs w:val="18"/>
              </w:rPr>
              <w:t>镜像；</w:t>
            </w:r>
            <w:r w:rsidRPr="001E1655">
              <w:rPr>
                <w:rFonts w:ascii="宋体" w:hAnsi="宋体" w:cs="宋体" w:hint="eastAsia"/>
                <w:color w:val="000000"/>
                <w:sz w:val="18"/>
                <w:szCs w:val="18"/>
              </w:rPr>
              <w:br/>
              <w:t xml:space="preserve">3.3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对异常扇区磁盘多次尝试复制功能，多次尝试复制失败后系统自动跳过异常扇区继续进行复制操作；</w:t>
            </w:r>
            <w:r w:rsidRPr="001E1655">
              <w:rPr>
                <w:rFonts w:ascii="宋体" w:hAnsi="宋体" w:cs="宋体" w:hint="eastAsia"/>
                <w:color w:val="000000"/>
                <w:sz w:val="18"/>
                <w:szCs w:val="18"/>
              </w:rPr>
              <w:br/>
              <w:t xml:space="preserve">3.4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 xml:space="preserve">对复制和 DD 镜像时，进行断点续传功能；3.5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自动识别 HPA、DCO 隐藏区域；</w:t>
            </w:r>
            <w:r w:rsidRPr="001E1655">
              <w:rPr>
                <w:rFonts w:ascii="宋体" w:hAnsi="宋体" w:cs="宋体" w:hint="eastAsia"/>
                <w:color w:val="000000"/>
                <w:sz w:val="18"/>
                <w:szCs w:val="18"/>
              </w:rPr>
              <w:br/>
              <w:t>3.6 需具备高性能的镜像功能，支持 MD5，SHA1，SHA-256 等格式的校验，支持 DD 镜像、E01镜像、AFF 镜像文件制作功能，存放路径；</w:t>
            </w:r>
            <w:r w:rsidRPr="001E1655">
              <w:rPr>
                <w:rFonts w:ascii="宋体" w:hAnsi="宋体" w:cs="宋体" w:hint="eastAsia"/>
                <w:color w:val="000000"/>
                <w:sz w:val="18"/>
                <w:szCs w:val="18"/>
              </w:rPr>
              <w:br/>
              <w:t>4.仿真系统</w:t>
            </w:r>
            <w:r w:rsidRPr="001E1655">
              <w:rPr>
                <w:rFonts w:ascii="宋体" w:hAnsi="宋体" w:cs="宋体" w:hint="eastAsia"/>
                <w:color w:val="000000"/>
                <w:sz w:val="18"/>
                <w:szCs w:val="18"/>
              </w:rPr>
              <w:br/>
              <w:t xml:space="preserve">4.1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对Windows 系统的用户操作痕迹进行时间线播放；</w:t>
            </w:r>
            <w:r w:rsidRPr="001E1655">
              <w:rPr>
                <w:rFonts w:ascii="宋体" w:hAnsi="宋体" w:cs="宋体" w:hint="eastAsia"/>
                <w:color w:val="000000"/>
                <w:sz w:val="18"/>
                <w:szCs w:val="18"/>
              </w:rPr>
              <w:br/>
              <w:t xml:space="preserve">4.2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 xml:space="preserve">对Windows、MAC OS 操作系统系统信息、易丢失数据等不少于 2 </w:t>
            </w:r>
            <w:proofErr w:type="gramStart"/>
            <w:r w:rsidRPr="001E1655">
              <w:rPr>
                <w:rFonts w:ascii="宋体" w:hAnsi="宋体" w:cs="宋体" w:hint="eastAsia"/>
                <w:color w:val="000000"/>
                <w:sz w:val="18"/>
                <w:szCs w:val="18"/>
              </w:rPr>
              <w:t>种关键</w:t>
            </w:r>
            <w:proofErr w:type="gramEnd"/>
            <w:r w:rsidRPr="001E1655">
              <w:rPr>
                <w:rFonts w:ascii="宋体" w:hAnsi="宋体" w:cs="宋体" w:hint="eastAsia"/>
                <w:color w:val="000000"/>
                <w:sz w:val="18"/>
                <w:szCs w:val="18"/>
              </w:rPr>
              <w:t>数据获取；</w:t>
            </w:r>
            <w:r w:rsidRPr="001E1655">
              <w:rPr>
                <w:rFonts w:ascii="宋体" w:hAnsi="宋体" w:cs="宋体" w:hint="eastAsia"/>
                <w:color w:val="000000"/>
                <w:sz w:val="18"/>
                <w:szCs w:val="18"/>
              </w:rPr>
              <w:br/>
              <w:t xml:space="preserve">▲4.3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 xml:space="preserve"> Windows、MAC OS 、Linux、VMware </w:t>
            </w:r>
            <w:proofErr w:type="spellStart"/>
            <w:r w:rsidRPr="001E1655">
              <w:rPr>
                <w:rFonts w:ascii="宋体" w:hAnsi="宋体" w:cs="宋体" w:hint="eastAsia"/>
                <w:color w:val="000000"/>
                <w:sz w:val="18"/>
                <w:szCs w:val="18"/>
              </w:rPr>
              <w:t>ESXi</w:t>
            </w:r>
            <w:proofErr w:type="spellEnd"/>
            <w:r w:rsidRPr="001E1655">
              <w:rPr>
                <w:rFonts w:ascii="宋体" w:hAnsi="宋体" w:cs="宋体" w:hint="eastAsia"/>
                <w:color w:val="000000"/>
                <w:sz w:val="18"/>
                <w:szCs w:val="18"/>
              </w:rPr>
              <w:t xml:space="preserve"> 等不少于 4 种操作系统登录密码的绕过功能；</w:t>
            </w:r>
            <w:r w:rsidRPr="001E1655">
              <w:rPr>
                <w:rFonts w:ascii="宋体" w:hAnsi="宋体" w:cs="宋体" w:hint="eastAsia"/>
                <w:color w:val="000000"/>
                <w:sz w:val="18"/>
                <w:szCs w:val="18"/>
              </w:rPr>
              <w:br/>
              <w:t xml:space="preserve">4.4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 xml:space="preserve"> HFS、</w:t>
            </w:r>
            <w:proofErr w:type="spellStart"/>
            <w:r w:rsidRPr="001E1655">
              <w:rPr>
                <w:rFonts w:ascii="宋体" w:hAnsi="宋体" w:cs="宋体" w:hint="eastAsia"/>
                <w:color w:val="000000"/>
                <w:sz w:val="18"/>
                <w:szCs w:val="18"/>
              </w:rPr>
              <w:t>apfs</w:t>
            </w:r>
            <w:proofErr w:type="spellEnd"/>
            <w:r w:rsidRPr="001E1655">
              <w:rPr>
                <w:rFonts w:ascii="宋体" w:hAnsi="宋体" w:cs="宋体" w:hint="eastAsia"/>
                <w:color w:val="000000"/>
                <w:sz w:val="18"/>
                <w:szCs w:val="18"/>
              </w:rPr>
              <w:t xml:space="preserve"> 等不少于 2 种加密磁盘进行仿真；4.5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 xml:space="preserve"> </w:t>
            </w:r>
            <w:proofErr w:type="spellStart"/>
            <w:r w:rsidRPr="001E1655">
              <w:rPr>
                <w:rFonts w:ascii="宋体" w:hAnsi="宋体" w:cs="宋体" w:hint="eastAsia"/>
                <w:color w:val="000000"/>
                <w:sz w:val="18"/>
                <w:szCs w:val="18"/>
              </w:rPr>
              <w:t>tgz,xb</w:t>
            </w:r>
            <w:proofErr w:type="spellEnd"/>
            <w:r w:rsidRPr="001E1655">
              <w:rPr>
                <w:rFonts w:ascii="宋体" w:hAnsi="宋体" w:cs="宋体" w:hint="eastAsia"/>
                <w:color w:val="000000"/>
                <w:sz w:val="18"/>
                <w:szCs w:val="18"/>
              </w:rPr>
              <w:t xml:space="preserve"> 格式的仿真取证；</w:t>
            </w:r>
            <w:r w:rsidRPr="001E1655">
              <w:rPr>
                <w:rFonts w:ascii="宋体" w:hAnsi="宋体" w:cs="宋体" w:hint="eastAsia"/>
                <w:color w:val="000000"/>
                <w:sz w:val="18"/>
                <w:szCs w:val="18"/>
              </w:rPr>
              <w:br/>
              <w:t xml:space="preserve">4.6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对全盘镜像或分区镜像（dd,e01,qcow3 等）不少于 3 种格式的仿真取证以及镜像中的分区、操作系统及用户等重要信息直接查看；</w:t>
            </w:r>
            <w:r w:rsidRPr="001E1655">
              <w:rPr>
                <w:rFonts w:ascii="宋体" w:hAnsi="宋体" w:cs="宋体" w:hint="eastAsia"/>
                <w:color w:val="000000"/>
                <w:sz w:val="18"/>
                <w:szCs w:val="18"/>
              </w:rPr>
              <w:br/>
              <w:t xml:space="preserve">4.7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 xml:space="preserve">不少于对物理磁盘和镜像文件 2 种介质存储方式的仿真取证；4.8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对 Windows、Mac OS、Linux 等操作系统进行仿真取证；</w:t>
            </w:r>
            <w:r w:rsidRPr="001E1655">
              <w:rPr>
                <w:rFonts w:ascii="宋体" w:hAnsi="宋体" w:cs="宋体" w:hint="eastAsia"/>
                <w:color w:val="000000"/>
                <w:sz w:val="18"/>
                <w:szCs w:val="18"/>
              </w:rPr>
              <w:br/>
              <w:t xml:space="preserve">4.9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 xml:space="preserve">同时进行不少于 8 </w:t>
            </w:r>
            <w:proofErr w:type="gramStart"/>
            <w:r w:rsidRPr="001E1655">
              <w:rPr>
                <w:rFonts w:ascii="宋体" w:hAnsi="宋体" w:cs="宋体" w:hint="eastAsia"/>
                <w:color w:val="000000"/>
                <w:sz w:val="18"/>
                <w:szCs w:val="18"/>
              </w:rPr>
              <w:t>个</w:t>
            </w:r>
            <w:proofErr w:type="gramEnd"/>
            <w:r w:rsidRPr="001E1655">
              <w:rPr>
                <w:rFonts w:ascii="宋体" w:hAnsi="宋体" w:cs="宋体" w:hint="eastAsia"/>
                <w:color w:val="000000"/>
                <w:sz w:val="18"/>
                <w:szCs w:val="18"/>
              </w:rPr>
              <w:t xml:space="preserve">数据源以及多镜像仿真；4.10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对 GPT 格式大容量磁盘的识别和仿真；</w:t>
            </w:r>
            <w:r w:rsidRPr="001E1655">
              <w:rPr>
                <w:rFonts w:ascii="宋体" w:hAnsi="宋体" w:cs="宋体" w:hint="eastAsia"/>
                <w:color w:val="000000"/>
                <w:sz w:val="18"/>
                <w:szCs w:val="18"/>
              </w:rPr>
              <w:br/>
              <w:t xml:space="preserve">4.11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 xml:space="preserve">Windows 系统仿真失败时的高级修复；4.12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全自动仿真，可一键完成磁盘或镜像的仿真；</w:t>
            </w:r>
            <w:r w:rsidRPr="001E1655">
              <w:rPr>
                <w:rFonts w:ascii="宋体" w:hAnsi="宋体" w:cs="宋体" w:hint="eastAsia"/>
                <w:color w:val="000000"/>
                <w:sz w:val="18"/>
                <w:szCs w:val="18"/>
              </w:rPr>
              <w:br/>
              <w:t xml:space="preserve">4.13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历史仿真记录、环境配置（内存、共享目录、虚拟机、网卡等）等查看；</w:t>
            </w:r>
            <w:r w:rsidRPr="001E1655">
              <w:rPr>
                <w:rFonts w:ascii="宋体" w:hAnsi="宋体" w:cs="宋体" w:hint="eastAsia"/>
                <w:color w:val="000000"/>
                <w:sz w:val="18"/>
                <w:szCs w:val="18"/>
              </w:rPr>
              <w:br/>
              <w:t>5.计算机取证</w:t>
            </w:r>
            <w:r w:rsidRPr="001E1655">
              <w:rPr>
                <w:rFonts w:ascii="宋体" w:hAnsi="宋体" w:cs="宋体" w:hint="eastAsia"/>
                <w:color w:val="000000"/>
                <w:sz w:val="18"/>
                <w:szCs w:val="18"/>
              </w:rPr>
              <w:br/>
              <w:t xml:space="preserve">5.1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 xml:space="preserve"> FAT32、</w:t>
            </w:r>
            <w:proofErr w:type="spellStart"/>
            <w:r w:rsidRPr="001E1655">
              <w:rPr>
                <w:rFonts w:ascii="宋体" w:hAnsi="宋体" w:cs="宋体" w:hint="eastAsia"/>
                <w:color w:val="000000"/>
                <w:sz w:val="18"/>
                <w:szCs w:val="18"/>
              </w:rPr>
              <w:t>exFAT</w:t>
            </w:r>
            <w:proofErr w:type="spellEnd"/>
            <w:r w:rsidRPr="001E1655">
              <w:rPr>
                <w:rFonts w:ascii="宋体" w:hAnsi="宋体" w:cs="宋体" w:hint="eastAsia"/>
                <w:color w:val="000000"/>
                <w:sz w:val="18"/>
                <w:szCs w:val="18"/>
              </w:rPr>
              <w:t>、NTFS、</w:t>
            </w:r>
            <w:proofErr w:type="spellStart"/>
            <w:r w:rsidRPr="001E1655">
              <w:rPr>
                <w:rFonts w:ascii="宋体" w:hAnsi="宋体" w:cs="宋体" w:hint="eastAsia"/>
                <w:color w:val="000000"/>
                <w:sz w:val="18"/>
                <w:szCs w:val="18"/>
              </w:rPr>
              <w:t>ReFS</w:t>
            </w:r>
            <w:proofErr w:type="spellEnd"/>
            <w:r w:rsidRPr="001E1655">
              <w:rPr>
                <w:rFonts w:ascii="宋体" w:hAnsi="宋体" w:cs="宋体" w:hint="eastAsia"/>
                <w:color w:val="000000"/>
                <w:sz w:val="18"/>
                <w:szCs w:val="18"/>
              </w:rPr>
              <w:t>、CDFS、UDF、HFSX/HFS+、APFS、EXT4、BTRFS 等不少于 10 种主流文件</w:t>
            </w:r>
            <w:r w:rsidRPr="001E1655">
              <w:rPr>
                <w:rFonts w:ascii="宋体" w:hAnsi="宋体" w:cs="宋体" w:hint="eastAsia"/>
                <w:color w:val="000000"/>
                <w:sz w:val="18"/>
                <w:szCs w:val="18"/>
              </w:rPr>
              <w:lastRenderedPageBreak/>
              <w:t>系统格式的解析；</w:t>
            </w:r>
            <w:r w:rsidRPr="001E1655">
              <w:rPr>
                <w:rFonts w:ascii="宋体" w:hAnsi="宋体" w:cs="宋体" w:hint="eastAsia"/>
                <w:color w:val="000000"/>
                <w:sz w:val="18"/>
                <w:szCs w:val="18"/>
              </w:rPr>
              <w:br/>
              <w:t xml:space="preserve">5.2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 xml:space="preserve"> E01、Ex01、L01、DD、001、ISO、VMDK、VHD、AFF、GHO、HDD、VHDX 等镜像文件的加载和分析；</w:t>
            </w:r>
            <w:r w:rsidRPr="001E1655">
              <w:rPr>
                <w:rFonts w:ascii="宋体" w:hAnsi="宋体" w:cs="宋体" w:hint="eastAsia"/>
                <w:color w:val="000000"/>
                <w:sz w:val="18"/>
                <w:szCs w:val="18"/>
              </w:rPr>
              <w:br/>
              <w:t xml:space="preserve">▲5.3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RAID 自盘组自动计算磁盘序列，并推荐适配 RAID 类型建议；</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 xml:space="preserve"> JBOD、RAID0、RAID1、RAID5、RAID6、RAID F1 阵列重组；</w:t>
            </w:r>
            <w:r w:rsidRPr="001E1655">
              <w:rPr>
                <w:rFonts w:ascii="宋体" w:hAnsi="宋体" w:cs="宋体" w:hint="eastAsia"/>
                <w:color w:val="000000"/>
                <w:sz w:val="18"/>
                <w:szCs w:val="18"/>
              </w:rPr>
              <w:br/>
              <w:t xml:space="preserve">▲5.4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 xml:space="preserve"> macOS 的 RAID0 解析、Fusion Drive 融合磁盘解析、APFS Fusion 融合磁盘解析；</w:t>
            </w:r>
            <w:r w:rsidRPr="001E1655">
              <w:rPr>
                <w:rFonts w:ascii="宋体" w:hAnsi="宋体" w:cs="宋体" w:hint="eastAsia"/>
                <w:color w:val="000000"/>
                <w:sz w:val="18"/>
                <w:szCs w:val="18"/>
              </w:rPr>
              <w:br/>
              <w:t xml:space="preserve">▲5.5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 xml:space="preserve"> Linux 下的 LVM 解析；</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 xml:space="preserve"> Linux 的 MDADM 软 RAID 解析 ；</w:t>
            </w:r>
            <w:r w:rsidRPr="001E1655">
              <w:rPr>
                <w:rFonts w:ascii="宋体" w:hAnsi="宋体" w:cs="宋体" w:hint="eastAsia"/>
                <w:color w:val="000000"/>
                <w:sz w:val="18"/>
                <w:szCs w:val="18"/>
              </w:rPr>
              <w:br/>
              <w:t xml:space="preserve">▲5.6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 xml:space="preserve"> Windows LDM 动态磁盘解析；</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 xml:space="preserve"> Windows storage Spaces 存储空间解析；</w:t>
            </w:r>
            <w:r w:rsidRPr="001E1655">
              <w:rPr>
                <w:rFonts w:ascii="宋体" w:hAnsi="宋体" w:cs="宋体" w:hint="eastAsia"/>
                <w:color w:val="000000"/>
                <w:sz w:val="18"/>
                <w:szCs w:val="18"/>
              </w:rPr>
              <w:br/>
              <w:t xml:space="preserve">5.7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 xml:space="preserve"> EFS、BitLocker、TrueCrypt、VeraCrypt、Luks、FileVault2 的离线解密；</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 xml:space="preserve"> APFS 文件系统加密数据离线解密；</w:t>
            </w:r>
            <w:r w:rsidRPr="001E1655">
              <w:rPr>
                <w:rFonts w:ascii="宋体" w:hAnsi="宋体" w:cs="宋体" w:hint="eastAsia"/>
                <w:color w:val="000000"/>
                <w:sz w:val="18"/>
                <w:szCs w:val="18"/>
              </w:rPr>
              <w:br/>
              <w:t xml:space="preserve">5.8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证据文件镜像挂载成本地磁盘功能；支持检材中虚拟磁盘镜像解析；支持磁盘/镜像检</w:t>
            </w:r>
            <w:proofErr w:type="gramStart"/>
            <w:r w:rsidRPr="001E1655">
              <w:rPr>
                <w:rFonts w:ascii="宋体" w:hAnsi="宋体" w:cs="宋体" w:hint="eastAsia"/>
                <w:color w:val="000000"/>
                <w:sz w:val="18"/>
                <w:szCs w:val="18"/>
              </w:rPr>
              <w:t>材类型</w:t>
            </w:r>
            <w:proofErr w:type="gramEnd"/>
            <w:r w:rsidRPr="001E1655">
              <w:rPr>
                <w:rFonts w:ascii="宋体" w:hAnsi="宋体" w:cs="宋体" w:hint="eastAsia"/>
                <w:color w:val="000000"/>
                <w:sz w:val="18"/>
                <w:szCs w:val="18"/>
              </w:rPr>
              <w:t>数据源重置功能；</w:t>
            </w:r>
            <w:r w:rsidRPr="001E1655">
              <w:rPr>
                <w:rFonts w:ascii="宋体" w:hAnsi="宋体" w:cs="宋体" w:hint="eastAsia"/>
                <w:color w:val="000000"/>
                <w:sz w:val="18"/>
                <w:szCs w:val="18"/>
              </w:rPr>
              <w:br/>
              <w:t xml:space="preserve">5.9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正则表达式；支持建立索引搜索，对文件名和内容可实现秒级搜索响应；支持对Office 复合文件和 PDF 文件的搜索；</w:t>
            </w:r>
            <w:r w:rsidRPr="001E1655">
              <w:rPr>
                <w:rFonts w:ascii="宋体" w:hAnsi="宋体" w:cs="宋体" w:hint="eastAsia"/>
                <w:color w:val="000000"/>
                <w:sz w:val="18"/>
                <w:szCs w:val="18"/>
              </w:rPr>
              <w:br/>
              <w:t xml:space="preserve">5.10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 xml:space="preserve"> </w:t>
            </w:r>
            <w:proofErr w:type="spellStart"/>
            <w:r w:rsidRPr="001E1655">
              <w:rPr>
                <w:rFonts w:ascii="宋体" w:hAnsi="宋体" w:cs="宋体" w:hint="eastAsia"/>
                <w:color w:val="000000"/>
                <w:sz w:val="18"/>
                <w:szCs w:val="18"/>
              </w:rPr>
              <w:t>Bitlocker</w:t>
            </w:r>
            <w:proofErr w:type="spellEnd"/>
            <w:r w:rsidRPr="001E1655">
              <w:rPr>
                <w:rFonts w:ascii="宋体" w:hAnsi="宋体" w:cs="宋体" w:hint="eastAsia"/>
                <w:color w:val="000000"/>
                <w:sz w:val="18"/>
                <w:szCs w:val="18"/>
              </w:rPr>
              <w:t>、TrueCrypt、VeraCrypt 内存秘</w:t>
            </w:r>
            <w:proofErr w:type="gramStart"/>
            <w:r w:rsidRPr="001E1655">
              <w:rPr>
                <w:rFonts w:ascii="宋体" w:hAnsi="宋体" w:cs="宋体" w:hint="eastAsia"/>
                <w:color w:val="000000"/>
                <w:sz w:val="18"/>
                <w:szCs w:val="18"/>
              </w:rPr>
              <w:t>钥</w:t>
            </w:r>
            <w:proofErr w:type="gramEnd"/>
            <w:r w:rsidRPr="001E1655">
              <w:rPr>
                <w:rFonts w:ascii="宋体" w:hAnsi="宋体" w:cs="宋体" w:hint="eastAsia"/>
                <w:color w:val="000000"/>
                <w:sz w:val="18"/>
                <w:szCs w:val="18"/>
              </w:rPr>
              <w:t>搜索及解密；</w:t>
            </w:r>
            <w:r w:rsidRPr="001E1655">
              <w:rPr>
                <w:rFonts w:ascii="宋体" w:hAnsi="宋体" w:cs="宋体" w:hint="eastAsia"/>
                <w:color w:val="000000"/>
                <w:sz w:val="18"/>
                <w:szCs w:val="18"/>
              </w:rPr>
              <w:br/>
              <w:t xml:space="preserve">5.11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 xml:space="preserve"> Virtual Box、QEMU(KVM)、VMware 虚拟磁盘解密；</w:t>
            </w:r>
            <w:r w:rsidRPr="001E1655">
              <w:rPr>
                <w:rFonts w:ascii="宋体" w:hAnsi="宋体" w:cs="宋体" w:hint="eastAsia"/>
                <w:color w:val="000000"/>
                <w:sz w:val="18"/>
                <w:szCs w:val="18"/>
              </w:rPr>
              <w:br/>
              <w:t xml:space="preserve">5.12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 xml:space="preserve"> </w:t>
            </w:r>
            <w:proofErr w:type="spellStart"/>
            <w:r w:rsidRPr="001E1655">
              <w:rPr>
                <w:rFonts w:ascii="宋体" w:hAnsi="宋体" w:cs="宋体" w:hint="eastAsia"/>
                <w:color w:val="000000"/>
                <w:sz w:val="18"/>
                <w:szCs w:val="18"/>
              </w:rPr>
              <w:t>iTunesBackup</w:t>
            </w:r>
            <w:proofErr w:type="spellEnd"/>
            <w:r w:rsidRPr="001E1655">
              <w:rPr>
                <w:rFonts w:ascii="宋体" w:hAnsi="宋体" w:cs="宋体" w:hint="eastAsia"/>
                <w:color w:val="000000"/>
                <w:sz w:val="18"/>
                <w:szCs w:val="18"/>
              </w:rPr>
              <w:t xml:space="preserve"> 备份解析以及加密备份的解密功能；</w:t>
            </w:r>
            <w:r w:rsidRPr="001E1655">
              <w:rPr>
                <w:rFonts w:ascii="宋体" w:hAnsi="宋体" w:cs="宋体" w:hint="eastAsia"/>
                <w:color w:val="000000"/>
                <w:sz w:val="18"/>
                <w:szCs w:val="18"/>
              </w:rPr>
              <w:br/>
              <w:t xml:space="preserve">5.13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简单删除文件恢复、格式化后的文件恢复、被删除的磁盘分区恢复、根据文件头尾特征对被删除文件进行恢复；</w:t>
            </w:r>
            <w:r w:rsidRPr="001E1655">
              <w:rPr>
                <w:rFonts w:ascii="宋体" w:hAnsi="宋体" w:cs="宋体" w:hint="eastAsia"/>
                <w:color w:val="000000"/>
                <w:sz w:val="18"/>
                <w:szCs w:val="18"/>
              </w:rPr>
              <w:br/>
              <w:t xml:space="preserve">5.14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windows、macOS、UOS、银河麒麟系统的系统痕迹分析、USB 设备使用记录、应用程序运行痕迹、用户最近访问记录、回收站删除记录、远程桌面、用户痕迹分析；</w:t>
            </w:r>
            <w:r w:rsidRPr="001E1655">
              <w:rPr>
                <w:rFonts w:ascii="宋体" w:hAnsi="宋体" w:cs="宋体" w:hint="eastAsia"/>
                <w:color w:val="000000"/>
                <w:sz w:val="18"/>
                <w:szCs w:val="18"/>
              </w:rPr>
              <w:br/>
              <w:t xml:space="preserve">5.15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浏览器类应用程序解析，包括但不限于 IE、Chrome、Firefox、360、傲游、Opera、</w:t>
            </w:r>
            <w:proofErr w:type="gramStart"/>
            <w:r w:rsidRPr="001E1655">
              <w:rPr>
                <w:rFonts w:ascii="宋体" w:hAnsi="宋体" w:cs="宋体" w:hint="eastAsia"/>
                <w:color w:val="000000"/>
                <w:sz w:val="18"/>
                <w:szCs w:val="18"/>
              </w:rPr>
              <w:t>腾讯</w:t>
            </w:r>
            <w:proofErr w:type="gramEnd"/>
            <w:r w:rsidRPr="001E1655">
              <w:rPr>
                <w:rFonts w:ascii="宋体" w:hAnsi="宋体" w:cs="宋体" w:hint="eastAsia"/>
                <w:color w:val="000000"/>
                <w:sz w:val="18"/>
                <w:szCs w:val="18"/>
              </w:rPr>
              <w:t xml:space="preserve"> TT、世界之窗、搜狗、Microsoft Edge、2345 浏览器、Yandex；</w:t>
            </w:r>
            <w:r w:rsidRPr="001E1655">
              <w:rPr>
                <w:rFonts w:ascii="宋体" w:hAnsi="宋体" w:cs="宋体" w:hint="eastAsia"/>
                <w:color w:val="000000"/>
                <w:sz w:val="18"/>
                <w:szCs w:val="18"/>
              </w:rPr>
              <w:br/>
              <w:t xml:space="preserve">5.16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 xml:space="preserve">邮箱类应用程序解析，包括但不限于 </w:t>
            </w:r>
            <w:proofErr w:type="spellStart"/>
            <w:r w:rsidRPr="001E1655">
              <w:rPr>
                <w:rFonts w:ascii="宋体" w:hAnsi="宋体" w:cs="宋体" w:hint="eastAsia"/>
                <w:color w:val="000000"/>
                <w:sz w:val="18"/>
                <w:szCs w:val="18"/>
              </w:rPr>
              <w:t>Foxmail</w:t>
            </w:r>
            <w:proofErr w:type="spellEnd"/>
            <w:r w:rsidRPr="001E1655">
              <w:rPr>
                <w:rFonts w:ascii="宋体" w:hAnsi="宋体" w:cs="宋体" w:hint="eastAsia"/>
                <w:color w:val="000000"/>
                <w:sz w:val="18"/>
                <w:szCs w:val="18"/>
              </w:rPr>
              <w:t>、邮箱大师、Office Outlook；</w:t>
            </w:r>
            <w:r w:rsidRPr="001E1655">
              <w:rPr>
                <w:rFonts w:ascii="宋体" w:hAnsi="宋体" w:cs="宋体" w:hint="eastAsia"/>
                <w:color w:val="000000"/>
                <w:sz w:val="18"/>
                <w:szCs w:val="18"/>
              </w:rPr>
              <w:br/>
              <w:t xml:space="preserve">5.17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输入法应用程序解析，包括但不限于百度拼音 、</w:t>
            </w:r>
            <w:proofErr w:type="gramStart"/>
            <w:r w:rsidRPr="001E1655">
              <w:rPr>
                <w:rFonts w:ascii="宋体" w:hAnsi="宋体" w:cs="宋体" w:hint="eastAsia"/>
                <w:color w:val="000000"/>
                <w:sz w:val="18"/>
                <w:szCs w:val="18"/>
              </w:rPr>
              <w:t>搜狗拼音</w:t>
            </w:r>
            <w:proofErr w:type="gramEnd"/>
            <w:r w:rsidRPr="001E1655">
              <w:rPr>
                <w:rFonts w:ascii="宋体" w:hAnsi="宋体" w:cs="宋体" w:hint="eastAsia"/>
                <w:color w:val="000000"/>
                <w:sz w:val="18"/>
                <w:szCs w:val="18"/>
              </w:rPr>
              <w:t>、</w:t>
            </w:r>
            <w:proofErr w:type="gramStart"/>
            <w:r w:rsidRPr="001E1655">
              <w:rPr>
                <w:rFonts w:ascii="宋体" w:hAnsi="宋体" w:cs="宋体" w:hint="eastAsia"/>
                <w:color w:val="000000"/>
                <w:sz w:val="18"/>
                <w:szCs w:val="18"/>
              </w:rPr>
              <w:t>搜狗五笔</w:t>
            </w:r>
            <w:proofErr w:type="gramEnd"/>
            <w:r w:rsidRPr="001E1655">
              <w:rPr>
                <w:rFonts w:ascii="宋体" w:hAnsi="宋体" w:cs="宋体" w:hint="eastAsia"/>
                <w:color w:val="000000"/>
                <w:sz w:val="18"/>
                <w:szCs w:val="18"/>
              </w:rPr>
              <w:t>、QQ 拼音；</w:t>
            </w:r>
            <w:r w:rsidRPr="001E1655">
              <w:rPr>
                <w:rFonts w:ascii="宋体" w:hAnsi="宋体" w:cs="宋体" w:hint="eastAsia"/>
                <w:color w:val="000000"/>
                <w:sz w:val="18"/>
                <w:szCs w:val="18"/>
              </w:rPr>
              <w:br/>
              <w:t xml:space="preserve">5.18 </w:t>
            </w:r>
            <w:proofErr w:type="gramStart"/>
            <w:r w:rsidRPr="001E1655">
              <w:rPr>
                <w:rFonts w:ascii="宋体" w:hAnsi="宋体" w:cs="宋体" w:hint="eastAsia"/>
                <w:color w:val="000000"/>
                <w:sz w:val="18"/>
                <w:szCs w:val="18"/>
              </w:rPr>
              <w:t>需支持云</w:t>
            </w:r>
            <w:proofErr w:type="gramEnd"/>
            <w:r w:rsidRPr="001E1655">
              <w:rPr>
                <w:rFonts w:ascii="宋体" w:hAnsi="宋体" w:cs="宋体" w:hint="eastAsia"/>
                <w:color w:val="000000"/>
                <w:sz w:val="18"/>
                <w:szCs w:val="18"/>
              </w:rPr>
              <w:t>存储应用的解析，包括但不限于百度云盘、iCloud、</w:t>
            </w:r>
            <w:proofErr w:type="gramStart"/>
            <w:r w:rsidRPr="001E1655">
              <w:rPr>
                <w:rFonts w:ascii="宋体" w:hAnsi="宋体" w:cs="宋体" w:hint="eastAsia"/>
                <w:color w:val="000000"/>
                <w:sz w:val="18"/>
                <w:szCs w:val="18"/>
              </w:rPr>
              <w:t>腾讯微云</w:t>
            </w:r>
            <w:proofErr w:type="gramEnd"/>
            <w:r w:rsidRPr="001E1655">
              <w:rPr>
                <w:rFonts w:ascii="宋体" w:hAnsi="宋体" w:cs="宋体" w:hint="eastAsia"/>
                <w:color w:val="000000"/>
                <w:sz w:val="18"/>
                <w:szCs w:val="18"/>
              </w:rPr>
              <w:t>等；</w:t>
            </w:r>
            <w:r w:rsidRPr="001E1655">
              <w:rPr>
                <w:rFonts w:ascii="宋体" w:hAnsi="宋体" w:cs="宋体" w:hint="eastAsia"/>
                <w:color w:val="000000"/>
                <w:sz w:val="18"/>
                <w:szCs w:val="18"/>
              </w:rPr>
              <w:br/>
              <w:t xml:space="preserve">5.19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至少一款</w:t>
            </w:r>
            <w:proofErr w:type="gramStart"/>
            <w:r w:rsidRPr="001E1655">
              <w:rPr>
                <w:rFonts w:ascii="宋体" w:hAnsi="宋体" w:cs="宋体" w:hint="eastAsia"/>
                <w:color w:val="000000"/>
                <w:sz w:val="18"/>
                <w:szCs w:val="18"/>
              </w:rPr>
              <w:t>隐写软件</w:t>
            </w:r>
            <w:proofErr w:type="gramEnd"/>
            <w:r w:rsidRPr="001E1655">
              <w:rPr>
                <w:rFonts w:ascii="宋体" w:hAnsi="宋体" w:cs="宋体" w:hint="eastAsia"/>
                <w:color w:val="000000"/>
                <w:sz w:val="18"/>
                <w:szCs w:val="18"/>
              </w:rPr>
              <w:t>的解析；</w:t>
            </w:r>
            <w:r w:rsidRPr="001E1655">
              <w:rPr>
                <w:rFonts w:ascii="宋体" w:hAnsi="宋体" w:cs="宋体" w:hint="eastAsia"/>
                <w:color w:val="000000"/>
                <w:sz w:val="18"/>
                <w:szCs w:val="18"/>
              </w:rPr>
              <w:br/>
              <w:t xml:space="preserve">5.20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即时通讯类应用程序解析，包括但不限于 QQ、微信、钉钉、telegram；</w:t>
            </w:r>
            <w:r w:rsidRPr="001E1655">
              <w:rPr>
                <w:rFonts w:ascii="宋体" w:hAnsi="宋体" w:cs="宋体" w:hint="eastAsia"/>
                <w:color w:val="000000"/>
                <w:sz w:val="18"/>
                <w:szCs w:val="18"/>
              </w:rPr>
              <w:br/>
              <w:t xml:space="preserve">5.21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快速搜索并定位反取证软件、加密文件等功能，</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对文件进行分类，并</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对视频文件</w:t>
            </w:r>
            <w:proofErr w:type="gramStart"/>
            <w:r w:rsidRPr="001E1655">
              <w:rPr>
                <w:rFonts w:ascii="宋体" w:hAnsi="宋体" w:cs="宋体" w:hint="eastAsia"/>
                <w:color w:val="000000"/>
                <w:sz w:val="18"/>
                <w:szCs w:val="18"/>
              </w:rPr>
              <w:t>进行分帧查看</w:t>
            </w:r>
            <w:proofErr w:type="gramEnd"/>
            <w:r w:rsidRPr="001E1655">
              <w:rPr>
                <w:rFonts w:ascii="宋体" w:hAnsi="宋体" w:cs="宋体" w:hint="eastAsia"/>
                <w:color w:val="000000"/>
                <w:sz w:val="18"/>
                <w:szCs w:val="18"/>
              </w:rPr>
              <w:t>，提高调查速度；</w:t>
            </w:r>
            <w:r w:rsidRPr="001E1655">
              <w:rPr>
                <w:rFonts w:ascii="宋体" w:hAnsi="宋体" w:cs="宋体" w:hint="eastAsia"/>
                <w:color w:val="000000"/>
                <w:sz w:val="18"/>
                <w:szCs w:val="18"/>
              </w:rPr>
              <w:br/>
              <w:t xml:space="preserve">5.22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网络下载工具的下载记录，包括但不限于迅雷、网际快车、电驴、超级旋风、比特彗星、FileZilla、BitTorrent；</w:t>
            </w:r>
            <w:r w:rsidRPr="001E1655">
              <w:rPr>
                <w:rFonts w:ascii="宋体" w:hAnsi="宋体" w:cs="宋体" w:hint="eastAsia"/>
                <w:color w:val="000000"/>
                <w:sz w:val="18"/>
                <w:szCs w:val="18"/>
              </w:rPr>
              <w:br/>
              <w:t>5.23 在联网状态下，电脑端 QQ、</w:t>
            </w:r>
            <w:proofErr w:type="gramStart"/>
            <w:r w:rsidRPr="001E1655">
              <w:rPr>
                <w:rFonts w:ascii="宋体" w:hAnsi="宋体" w:cs="宋体" w:hint="eastAsia"/>
                <w:color w:val="000000"/>
                <w:sz w:val="18"/>
                <w:szCs w:val="18"/>
              </w:rPr>
              <w:t>微信登陆</w:t>
            </w:r>
            <w:proofErr w:type="gramEnd"/>
            <w:r w:rsidRPr="001E1655">
              <w:rPr>
                <w:rFonts w:ascii="宋体" w:hAnsi="宋体" w:cs="宋体" w:hint="eastAsia"/>
                <w:color w:val="000000"/>
                <w:sz w:val="18"/>
                <w:szCs w:val="18"/>
              </w:rPr>
              <w:t>状态下，无需手机可在线解析支持微信、QQ、钉钉的聊天记录、好友信息、群组信息，并支持删除记录的恢复；支持内存镜像中获取 QQ、</w:t>
            </w:r>
            <w:proofErr w:type="gramStart"/>
            <w:r w:rsidRPr="001E1655">
              <w:rPr>
                <w:rFonts w:ascii="宋体" w:hAnsi="宋体" w:cs="宋体" w:hint="eastAsia"/>
                <w:color w:val="000000"/>
                <w:sz w:val="18"/>
                <w:szCs w:val="18"/>
              </w:rPr>
              <w:t>微信的</w:t>
            </w:r>
            <w:proofErr w:type="gramEnd"/>
            <w:r w:rsidRPr="001E1655">
              <w:rPr>
                <w:rFonts w:ascii="宋体" w:hAnsi="宋体" w:cs="宋体" w:hint="eastAsia"/>
                <w:color w:val="000000"/>
                <w:sz w:val="18"/>
                <w:szCs w:val="18"/>
              </w:rPr>
              <w:t>密钥进行离线解析；</w:t>
            </w:r>
            <w:r w:rsidRPr="001E1655">
              <w:rPr>
                <w:rFonts w:ascii="宋体" w:hAnsi="宋体" w:cs="宋体" w:hint="eastAsia"/>
                <w:color w:val="000000"/>
                <w:sz w:val="18"/>
                <w:szCs w:val="18"/>
              </w:rPr>
              <w:br/>
              <w:t xml:space="preserve">5.24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手机登陆 QQ 的情况下在电脑端通过</w:t>
            </w:r>
            <w:proofErr w:type="gramStart"/>
            <w:r w:rsidRPr="001E1655">
              <w:rPr>
                <w:rFonts w:ascii="宋体" w:hAnsi="宋体" w:cs="宋体" w:hint="eastAsia"/>
                <w:color w:val="000000"/>
                <w:sz w:val="18"/>
                <w:szCs w:val="18"/>
              </w:rPr>
              <w:t>二维码扫描</w:t>
            </w:r>
            <w:proofErr w:type="gramEnd"/>
            <w:r w:rsidRPr="001E1655">
              <w:rPr>
                <w:rFonts w:ascii="宋体" w:hAnsi="宋体" w:cs="宋体" w:hint="eastAsia"/>
                <w:color w:val="000000"/>
                <w:sz w:val="18"/>
                <w:szCs w:val="18"/>
              </w:rPr>
              <w:t>进行解密的功能；</w:t>
            </w:r>
            <w:r w:rsidRPr="001E1655">
              <w:rPr>
                <w:rFonts w:ascii="宋体" w:hAnsi="宋体" w:cs="宋体" w:hint="eastAsia"/>
                <w:color w:val="000000"/>
                <w:sz w:val="18"/>
                <w:szCs w:val="18"/>
              </w:rPr>
              <w:br/>
              <w:t>5.25 QQ 有设备</w:t>
            </w:r>
            <w:proofErr w:type="gramStart"/>
            <w:r w:rsidRPr="001E1655">
              <w:rPr>
                <w:rFonts w:ascii="宋体" w:hAnsi="宋体" w:cs="宋体" w:hint="eastAsia"/>
                <w:color w:val="000000"/>
                <w:sz w:val="18"/>
                <w:szCs w:val="18"/>
              </w:rPr>
              <w:t>锁情况</w:t>
            </w:r>
            <w:proofErr w:type="gramEnd"/>
            <w:r w:rsidRPr="001E1655">
              <w:rPr>
                <w:rFonts w:ascii="宋体" w:hAnsi="宋体" w:cs="宋体" w:hint="eastAsia"/>
                <w:color w:val="000000"/>
                <w:sz w:val="18"/>
                <w:szCs w:val="18"/>
              </w:rPr>
              <w:t xml:space="preserve">下支持绕过；5.26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手机登录</w:t>
            </w:r>
            <w:proofErr w:type="gramStart"/>
            <w:r w:rsidRPr="001E1655">
              <w:rPr>
                <w:rFonts w:ascii="宋体" w:hAnsi="宋体" w:cs="宋体" w:hint="eastAsia"/>
                <w:color w:val="000000"/>
                <w:sz w:val="18"/>
                <w:szCs w:val="18"/>
              </w:rPr>
              <w:t>微信情况</w:t>
            </w:r>
            <w:proofErr w:type="gramEnd"/>
            <w:r w:rsidRPr="001E1655">
              <w:rPr>
                <w:rFonts w:ascii="宋体" w:hAnsi="宋体" w:cs="宋体" w:hint="eastAsia"/>
                <w:color w:val="000000"/>
                <w:sz w:val="18"/>
                <w:szCs w:val="18"/>
              </w:rPr>
              <w:t>下在电脑端通过</w:t>
            </w:r>
            <w:proofErr w:type="gramStart"/>
            <w:r w:rsidRPr="001E1655">
              <w:rPr>
                <w:rFonts w:ascii="宋体" w:hAnsi="宋体" w:cs="宋体" w:hint="eastAsia"/>
                <w:color w:val="000000"/>
                <w:sz w:val="18"/>
                <w:szCs w:val="18"/>
              </w:rPr>
              <w:t>二维码扫描</w:t>
            </w:r>
            <w:proofErr w:type="gramEnd"/>
            <w:r w:rsidRPr="001E1655">
              <w:rPr>
                <w:rFonts w:ascii="宋体" w:hAnsi="宋体" w:cs="宋体" w:hint="eastAsia"/>
                <w:color w:val="000000"/>
                <w:sz w:val="18"/>
                <w:szCs w:val="18"/>
              </w:rPr>
              <w:t>进行解密的功能；</w:t>
            </w:r>
            <w:r w:rsidRPr="001E1655">
              <w:rPr>
                <w:rFonts w:ascii="宋体" w:hAnsi="宋体" w:cs="宋体" w:hint="eastAsia"/>
                <w:color w:val="000000"/>
                <w:sz w:val="18"/>
                <w:szCs w:val="18"/>
              </w:rPr>
              <w:br/>
            </w:r>
            <w:r w:rsidRPr="001E1655">
              <w:rPr>
                <w:rFonts w:ascii="宋体" w:hAnsi="宋体" w:cs="宋体" w:hint="eastAsia"/>
                <w:color w:val="000000"/>
                <w:sz w:val="18"/>
                <w:szCs w:val="18"/>
              </w:rPr>
              <w:lastRenderedPageBreak/>
              <w:t xml:space="preserve">5.27 </w:t>
            </w:r>
            <w:proofErr w:type="gramStart"/>
            <w:r w:rsidRPr="001E1655">
              <w:rPr>
                <w:rFonts w:ascii="宋体" w:hAnsi="宋体" w:cs="宋体" w:hint="eastAsia"/>
                <w:color w:val="000000"/>
                <w:sz w:val="18"/>
                <w:szCs w:val="18"/>
              </w:rPr>
              <w:t>需支持手机微信</w:t>
            </w:r>
            <w:proofErr w:type="gramEnd"/>
            <w:r w:rsidRPr="001E1655">
              <w:rPr>
                <w:rFonts w:ascii="宋体" w:hAnsi="宋体" w:cs="宋体" w:hint="eastAsia"/>
                <w:color w:val="000000"/>
                <w:sz w:val="18"/>
                <w:szCs w:val="18"/>
              </w:rPr>
              <w:t>备份文件的自动查找及解析；</w:t>
            </w:r>
            <w:r w:rsidRPr="001E1655">
              <w:rPr>
                <w:rFonts w:ascii="宋体" w:hAnsi="宋体" w:cs="宋体" w:hint="eastAsia"/>
                <w:color w:val="000000"/>
                <w:sz w:val="18"/>
                <w:szCs w:val="18"/>
              </w:rPr>
              <w:br/>
              <w:t xml:space="preserve">5.28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对即时通讯中的语音进行转换，包括不限于将维文转化成汉文、语音转文字等，提升可阅读性；</w:t>
            </w:r>
            <w:r w:rsidRPr="001E1655">
              <w:rPr>
                <w:rFonts w:ascii="宋体" w:hAnsi="宋体" w:cs="宋体" w:hint="eastAsia"/>
                <w:color w:val="000000"/>
                <w:sz w:val="18"/>
                <w:szCs w:val="18"/>
              </w:rPr>
              <w:br/>
              <w:t xml:space="preserve">5.29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用户自主编程、编程方式简单可视化、可调试、可拓展，满足个性化需求</w:t>
            </w:r>
            <w:r w:rsidRPr="001E1655">
              <w:rPr>
                <w:rFonts w:ascii="宋体" w:hAnsi="宋体" w:cs="宋体" w:hint="eastAsia"/>
                <w:color w:val="000000"/>
                <w:sz w:val="18"/>
                <w:szCs w:val="18"/>
              </w:rPr>
              <w:br/>
              <w:t>▲5.30 需提供丰富的人工智能能力给用户调用，提升编程效率，包括但不限于 OCR、图片分类、人脸检测等；</w:t>
            </w:r>
            <w:r w:rsidRPr="001E1655">
              <w:rPr>
                <w:rFonts w:ascii="宋体" w:hAnsi="宋体" w:cs="宋体" w:hint="eastAsia"/>
                <w:color w:val="000000"/>
                <w:sz w:val="18"/>
                <w:szCs w:val="18"/>
              </w:rPr>
              <w:br/>
              <w:t xml:space="preserve">5.31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将取证结果的重点信息进行标注、归类并按照实际需求自定义模版形式导出（需提供证明材料）；</w:t>
            </w:r>
            <w:r w:rsidRPr="001E1655">
              <w:rPr>
                <w:rFonts w:ascii="宋体" w:hAnsi="宋体" w:cs="宋体" w:hint="eastAsia"/>
                <w:color w:val="000000"/>
                <w:sz w:val="18"/>
                <w:szCs w:val="18"/>
              </w:rPr>
              <w:br/>
              <w:t xml:space="preserve">5.32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 xml:space="preserve">照片 Exif 信息提取和分析；5.33 </w:t>
            </w:r>
            <w:proofErr w:type="gramStart"/>
            <w:r w:rsidRPr="001E1655">
              <w:rPr>
                <w:rFonts w:ascii="宋体" w:hAnsi="宋体" w:cs="宋体" w:hint="eastAsia"/>
                <w:color w:val="000000"/>
                <w:sz w:val="18"/>
                <w:szCs w:val="18"/>
              </w:rPr>
              <w:t>需支持卷影</w:t>
            </w:r>
            <w:proofErr w:type="gramEnd"/>
            <w:r w:rsidRPr="001E1655">
              <w:rPr>
                <w:rFonts w:ascii="宋体" w:hAnsi="宋体" w:cs="宋体" w:hint="eastAsia"/>
                <w:color w:val="000000"/>
                <w:sz w:val="18"/>
                <w:szCs w:val="18"/>
              </w:rPr>
              <w:t>副本解析，并可查看文件的历史版本；</w:t>
            </w:r>
            <w:r w:rsidRPr="001E1655">
              <w:rPr>
                <w:rFonts w:ascii="宋体" w:hAnsi="宋体" w:cs="宋体" w:hint="eastAsia"/>
                <w:color w:val="000000"/>
                <w:sz w:val="18"/>
                <w:szCs w:val="18"/>
              </w:rPr>
              <w:br/>
              <w:t xml:space="preserve">5.34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文件签名分析，快速查找可疑签名文件；并根据文件签名等特征信息，在未分配簇、Pagefile.sys、Hiberfil.sys 等位置进行文件签名恢复；</w:t>
            </w:r>
            <w:r w:rsidRPr="001E1655">
              <w:rPr>
                <w:rFonts w:ascii="宋体" w:hAnsi="宋体" w:cs="宋体" w:hint="eastAsia"/>
                <w:color w:val="000000"/>
                <w:sz w:val="18"/>
                <w:szCs w:val="18"/>
              </w:rPr>
              <w:br/>
              <w:t xml:space="preserve">5.35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 xml:space="preserve">在未分配簇、PageFile.sys、Hiberfil.sys 等位置进行取证分析；5.36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 xml:space="preserve"> NTFS 文件溯源分析、涉案分析等分析功能；</w:t>
            </w:r>
            <w:r w:rsidRPr="001E1655">
              <w:rPr>
                <w:rFonts w:ascii="宋体" w:hAnsi="宋体" w:cs="宋体" w:hint="eastAsia"/>
                <w:color w:val="000000"/>
                <w:sz w:val="18"/>
                <w:szCs w:val="18"/>
              </w:rPr>
              <w:br/>
              <w:t>5.37 支持 MD5、SHA-1、SHA-256 等</w:t>
            </w:r>
            <w:proofErr w:type="gramStart"/>
            <w:r w:rsidRPr="001E1655">
              <w:rPr>
                <w:rFonts w:ascii="宋体" w:hAnsi="宋体" w:cs="宋体" w:hint="eastAsia"/>
                <w:color w:val="000000"/>
                <w:sz w:val="18"/>
                <w:szCs w:val="18"/>
              </w:rPr>
              <w:t>多种哈希值</w:t>
            </w:r>
            <w:proofErr w:type="gramEnd"/>
            <w:r w:rsidRPr="001E1655">
              <w:rPr>
                <w:rFonts w:ascii="宋体" w:hAnsi="宋体" w:cs="宋体" w:hint="eastAsia"/>
                <w:color w:val="000000"/>
                <w:sz w:val="18"/>
                <w:szCs w:val="18"/>
              </w:rPr>
              <w:t>计算；</w:t>
            </w:r>
            <w:r w:rsidRPr="001E1655">
              <w:rPr>
                <w:rFonts w:ascii="宋体" w:hAnsi="宋体" w:cs="宋体" w:hint="eastAsia"/>
                <w:color w:val="000000"/>
                <w:sz w:val="18"/>
                <w:szCs w:val="18"/>
              </w:rPr>
              <w:br/>
              <w:t xml:space="preserve">5.38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工具集功能，需提供动态取证、密钥获取、 内存镜像解析、镜像挂载工具、银行卡采集、哈希计算等应用；</w:t>
            </w:r>
            <w:r w:rsidRPr="001E1655">
              <w:rPr>
                <w:rFonts w:ascii="宋体" w:hAnsi="宋体" w:cs="宋体" w:hint="eastAsia"/>
                <w:color w:val="000000"/>
                <w:sz w:val="18"/>
                <w:szCs w:val="18"/>
              </w:rPr>
              <w:br/>
              <w:t>6.手机取证</w:t>
            </w:r>
            <w:r w:rsidRPr="001E1655">
              <w:rPr>
                <w:rFonts w:ascii="宋体" w:hAnsi="宋体" w:cs="宋体" w:hint="eastAsia"/>
                <w:color w:val="000000"/>
                <w:sz w:val="18"/>
                <w:szCs w:val="18"/>
              </w:rPr>
              <w:br/>
              <w:t>6.1 手机支持能力；</w:t>
            </w:r>
            <w:r w:rsidRPr="001E1655">
              <w:rPr>
                <w:rFonts w:ascii="宋体" w:hAnsi="宋体" w:cs="宋体" w:hint="eastAsia"/>
                <w:color w:val="000000"/>
                <w:sz w:val="18"/>
                <w:szCs w:val="18"/>
              </w:rPr>
              <w:br/>
              <w:t xml:space="preserve">6.1.1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 xml:space="preserve"> Android、iOS、鸿蒙，鸿蒙 NEXT 手机取证；6.1.1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 xml:space="preserve">手机备份文件解析；6.1.2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手机镜像制作及解析。6.2 手机解锁</w:t>
            </w:r>
            <w:proofErr w:type="gramStart"/>
            <w:r w:rsidRPr="001E1655">
              <w:rPr>
                <w:rFonts w:ascii="宋体" w:hAnsi="宋体" w:cs="宋体" w:hint="eastAsia"/>
                <w:color w:val="000000"/>
                <w:sz w:val="18"/>
                <w:szCs w:val="18"/>
              </w:rPr>
              <w:t>及提权;</w:t>
            </w:r>
            <w:proofErr w:type="gramEnd"/>
            <w:r w:rsidRPr="001E1655">
              <w:rPr>
                <w:rFonts w:ascii="宋体" w:hAnsi="宋体" w:cs="宋体" w:hint="eastAsia"/>
                <w:color w:val="000000"/>
                <w:sz w:val="18"/>
                <w:szCs w:val="18"/>
              </w:rPr>
              <w:t xml:space="preserve">6.2.1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华为、三星、vivo、小米、oppo、</w:t>
            </w:r>
            <w:proofErr w:type="gramStart"/>
            <w:r w:rsidRPr="001E1655">
              <w:rPr>
                <w:rFonts w:ascii="宋体" w:hAnsi="宋体" w:cs="宋体" w:hint="eastAsia"/>
                <w:color w:val="000000"/>
                <w:sz w:val="18"/>
                <w:szCs w:val="18"/>
              </w:rPr>
              <w:t>魅</w:t>
            </w:r>
            <w:proofErr w:type="gramEnd"/>
            <w:r w:rsidRPr="001E1655">
              <w:rPr>
                <w:rFonts w:ascii="宋体" w:hAnsi="宋体" w:cs="宋体" w:hint="eastAsia"/>
                <w:color w:val="000000"/>
                <w:sz w:val="18"/>
                <w:szCs w:val="18"/>
              </w:rPr>
              <w:t>族等主流品牌手机的密码破解、ROOT 权限获取及高级备份；6.2.2 需超级 ADB 技术，支持手机在未 ROOT 情况</w:t>
            </w:r>
            <w:proofErr w:type="gramStart"/>
            <w:r w:rsidRPr="001E1655">
              <w:rPr>
                <w:rFonts w:ascii="宋体" w:hAnsi="宋体" w:cs="宋体" w:hint="eastAsia"/>
                <w:color w:val="000000"/>
                <w:sz w:val="18"/>
                <w:szCs w:val="18"/>
              </w:rPr>
              <w:t>下免刷机直接</w:t>
            </w:r>
            <w:proofErr w:type="gramEnd"/>
            <w:r w:rsidRPr="001E1655">
              <w:rPr>
                <w:rFonts w:ascii="宋体" w:hAnsi="宋体" w:cs="宋体" w:hint="eastAsia"/>
                <w:color w:val="000000"/>
                <w:sz w:val="18"/>
                <w:szCs w:val="18"/>
              </w:rPr>
              <w:t xml:space="preserve">提取镜像进行并自动解密；6.2.3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 xml:space="preserve"> iOS 系统破解 4 位开机密码；6.2.4 需提供 iPhone </w:t>
            </w:r>
            <w:proofErr w:type="gramStart"/>
            <w:r w:rsidRPr="001E1655">
              <w:rPr>
                <w:rFonts w:ascii="宋体" w:hAnsi="宋体" w:cs="宋体" w:hint="eastAsia"/>
                <w:color w:val="000000"/>
                <w:sz w:val="18"/>
                <w:szCs w:val="18"/>
              </w:rPr>
              <w:t>提权服务</w:t>
            </w:r>
            <w:proofErr w:type="gramEnd"/>
            <w:r w:rsidRPr="001E1655">
              <w:rPr>
                <w:rFonts w:ascii="宋体" w:hAnsi="宋体" w:cs="宋体" w:hint="eastAsia"/>
                <w:color w:val="000000"/>
                <w:sz w:val="18"/>
                <w:szCs w:val="18"/>
              </w:rPr>
              <w:t>，突破 iOS 系统（支持 iOS10.0-16.1.2 版本）限制，无需越狱，即可绕过备份密码，提取更丰富的手机数据，其中 iOS14.0-15.4.1（</w:t>
            </w:r>
            <w:proofErr w:type="spellStart"/>
            <w:r w:rsidRPr="001E1655">
              <w:rPr>
                <w:rFonts w:ascii="宋体" w:hAnsi="宋体" w:cs="宋体" w:hint="eastAsia"/>
                <w:color w:val="000000"/>
                <w:sz w:val="18"/>
                <w:szCs w:val="18"/>
              </w:rPr>
              <w:t>iPhoneXS</w:t>
            </w:r>
            <w:proofErr w:type="spellEnd"/>
            <w:r w:rsidRPr="001E1655">
              <w:rPr>
                <w:rFonts w:ascii="宋体" w:hAnsi="宋体" w:cs="宋体" w:hint="eastAsia"/>
                <w:color w:val="000000"/>
                <w:sz w:val="18"/>
                <w:szCs w:val="18"/>
              </w:rPr>
              <w:t xml:space="preserve"> 以上机型）支持免联网免签名一键快速提权；</w:t>
            </w:r>
            <w:r w:rsidRPr="001E1655">
              <w:rPr>
                <w:rFonts w:ascii="宋体" w:hAnsi="宋体" w:cs="宋体" w:hint="eastAsia"/>
                <w:color w:val="000000"/>
                <w:sz w:val="18"/>
                <w:szCs w:val="18"/>
              </w:rPr>
              <w:br/>
              <w:t>6.2.5 手机数据提取和恢复</w:t>
            </w:r>
            <w:r w:rsidRPr="001E1655">
              <w:rPr>
                <w:rFonts w:ascii="宋体" w:hAnsi="宋体" w:cs="宋体" w:hint="eastAsia"/>
                <w:color w:val="000000"/>
                <w:sz w:val="18"/>
                <w:szCs w:val="18"/>
              </w:rPr>
              <w:br/>
              <w:t>（1）突破 Android 手机权限限制，</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 xml:space="preserve"> OPPO、华为、</w:t>
            </w:r>
            <w:proofErr w:type="gramStart"/>
            <w:r w:rsidRPr="001E1655">
              <w:rPr>
                <w:rFonts w:ascii="宋体" w:hAnsi="宋体" w:cs="宋体" w:hint="eastAsia"/>
                <w:color w:val="000000"/>
                <w:sz w:val="18"/>
                <w:szCs w:val="18"/>
              </w:rPr>
              <w:t>魅</w:t>
            </w:r>
            <w:proofErr w:type="gramEnd"/>
            <w:r w:rsidRPr="001E1655">
              <w:rPr>
                <w:rFonts w:ascii="宋体" w:hAnsi="宋体" w:cs="宋体" w:hint="eastAsia"/>
                <w:color w:val="000000"/>
                <w:sz w:val="18"/>
                <w:szCs w:val="18"/>
              </w:rPr>
              <w:t>族、小米等手机自动备份取证，在取证过程中无需频繁点击授权提示，提升用户体验，提高取证效率；（2）</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获取手机基本信息；（3）</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提取 SIM 卡记录；（4）</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手机已删除数据的恢复；（5）</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深度恢复微信、短信等删除数据；（6）</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 xml:space="preserve"> Android 手机最近删除文件恢复、</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 xml:space="preserve"> Android 手机</w:t>
            </w:r>
            <w:proofErr w:type="gramStart"/>
            <w:r w:rsidRPr="001E1655">
              <w:rPr>
                <w:rFonts w:ascii="宋体" w:hAnsi="宋体" w:cs="宋体" w:hint="eastAsia"/>
                <w:color w:val="000000"/>
                <w:sz w:val="18"/>
                <w:szCs w:val="18"/>
              </w:rPr>
              <w:t>缩略图</w:t>
            </w:r>
            <w:proofErr w:type="gramEnd"/>
            <w:r w:rsidRPr="001E1655">
              <w:rPr>
                <w:rFonts w:ascii="宋体" w:hAnsi="宋体" w:cs="宋体" w:hint="eastAsia"/>
                <w:color w:val="000000"/>
                <w:sz w:val="18"/>
                <w:szCs w:val="18"/>
              </w:rPr>
              <w:t>恢复；▲（7）</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 xml:space="preserve"> IOS 加密备份的 keychain 解析；（8）</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 xml:space="preserve"> Android、iPhone、鸿蒙，鸿蒙 NEXT 系统各类文档的分类取证；（9）</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提取应用多账号数据、密钥、附件，恢复删除数据；▲（10）</w:t>
            </w:r>
            <w:proofErr w:type="gramStart"/>
            <w:r w:rsidRPr="001E1655">
              <w:rPr>
                <w:rFonts w:ascii="宋体" w:hAnsi="宋体" w:cs="宋体" w:hint="eastAsia"/>
                <w:color w:val="000000"/>
                <w:sz w:val="18"/>
                <w:szCs w:val="18"/>
              </w:rPr>
              <w:t>需支持微信公众号文章</w:t>
            </w:r>
            <w:proofErr w:type="gramEnd"/>
            <w:r w:rsidRPr="001E1655">
              <w:rPr>
                <w:rFonts w:ascii="宋体" w:hAnsi="宋体" w:cs="宋体" w:hint="eastAsia"/>
                <w:color w:val="000000"/>
                <w:sz w:val="18"/>
                <w:szCs w:val="18"/>
              </w:rPr>
              <w:t>缓存页面重组；（11）</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手机即时通讯类、社区交友类（</w:t>
            </w:r>
            <w:proofErr w:type="gramStart"/>
            <w:r w:rsidRPr="001E1655">
              <w:rPr>
                <w:rFonts w:ascii="宋体" w:hAnsi="宋体" w:cs="宋体" w:hint="eastAsia"/>
                <w:color w:val="000000"/>
                <w:sz w:val="18"/>
                <w:szCs w:val="18"/>
              </w:rPr>
              <w:t>微博类</w:t>
            </w:r>
            <w:proofErr w:type="gramEnd"/>
            <w:r w:rsidRPr="001E1655">
              <w:rPr>
                <w:rFonts w:ascii="宋体" w:hAnsi="宋体" w:cs="宋体" w:hint="eastAsia"/>
                <w:color w:val="000000"/>
                <w:sz w:val="18"/>
                <w:szCs w:val="18"/>
              </w:rPr>
              <w:t>）、电子邮箱类、浏览器类（上网日志）、出行软件类（行程记录类）、电子商务类、手机助手类（第三方安全、手机优化管理类）、车载导航记录、视听软件类、网盘类、银行类、证券金融类、输入法类、物流快递类、文件管理类（文件传输及文本编辑和阅读类）、</w:t>
            </w:r>
            <w:proofErr w:type="gramStart"/>
            <w:r w:rsidRPr="001E1655">
              <w:rPr>
                <w:rFonts w:ascii="宋体" w:hAnsi="宋体" w:cs="宋体" w:hint="eastAsia"/>
                <w:color w:val="000000"/>
                <w:sz w:val="18"/>
                <w:szCs w:val="18"/>
              </w:rPr>
              <w:t>突网工具</w:t>
            </w:r>
            <w:proofErr w:type="gramEnd"/>
            <w:r w:rsidRPr="001E1655">
              <w:rPr>
                <w:rFonts w:ascii="宋体" w:hAnsi="宋体" w:cs="宋体" w:hint="eastAsia"/>
                <w:color w:val="000000"/>
                <w:sz w:val="18"/>
                <w:szCs w:val="18"/>
              </w:rPr>
              <w:t>类（翻墙类）、区块链类、运动健康类等共计超 800 款应用数据获取解析；（12）</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手机Wi-Fi、</w:t>
            </w:r>
            <w:proofErr w:type="gramStart"/>
            <w:r w:rsidRPr="001E1655">
              <w:rPr>
                <w:rFonts w:ascii="宋体" w:hAnsi="宋体" w:cs="宋体" w:hint="eastAsia"/>
                <w:color w:val="000000"/>
                <w:sz w:val="18"/>
                <w:szCs w:val="18"/>
              </w:rPr>
              <w:t>蓝牙连接</w:t>
            </w:r>
            <w:proofErr w:type="gramEnd"/>
            <w:r w:rsidRPr="001E1655">
              <w:rPr>
                <w:rFonts w:ascii="宋体" w:hAnsi="宋体" w:cs="宋体" w:hint="eastAsia"/>
                <w:color w:val="000000"/>
                <w:sz w:val="18"/>
                <w:szCs w:val="18"/>
              </w:rPr>
              <w:t>记录的提取，支持手机 GPS、Wi-Fi、基站、照片位置信息及部分应用程序位置信息的提取；▲（13）</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手机 APK 静态行为分析，支持提取权限、开发者、服务器地址等信息，取代繁琐的手工分析；</w:t>
            </w:r>
            <w:r w:rsidRPr="001E1655">
              <w:rPr>
                <w:rFonts w:ascii="宋体" w:hAnsi="宋体" w:cs="宋体" w:hint="eastAsia"/>
                <w:color w:val="000000"/>
                <w:sz w:val="18"/>
                <w:szCs w:val="18"/>
              </w:rPr>
              <w:br/>
              <w:t>6.2.6 拓展工具</w:t>
            </w:r>
            <w:r w:rsidRPr="001E1655">
              <w:rPr>
                <w:rFonts w:ascii="宋体" w:hAnsi="宋体" w:cs="宋体" w:hint="eastAsia"/>
                <w:color w:val="000000"/>
                <w:sz w:val="18"/>
                <w:szCs w:val="18"/>
              </w:rPr>
              <w:br/>
            </w:r>
            <w:r w:rsidRPr="001E1655">
              <w:rPr>
                <w:rFonts w:ascii="宋体" w:hAnsi="宋体" w:cs="宋体" w:hint="eastAsia"/>
                <w:color w:val="000000"/>
                <w:sz w:val="18"/>
                <w:szCs w:val="18"/>
              </w:rPr>
              <w:lastRenderedPageBreak/>
              <w:t>▲（1）针对手机 APP 种类广、版本多、</w:t>
            </w:r>
            <w:proofErr w:type="gramStart"/>
            <w:r w:rsidRPr="001E1655">
              <w:rPr>
                <w:rFonts w:ascii="宋体" w:hAnsi="宋体" w:cs="宋体" w:hint="eastAsia"/>
                <w:color w:val="000000"/>
                <w:sz w:val="18"/>
                <w:szCs w:val="18"/>
              </w:rPr>
              <w:t>迭代快</w:t>
            </w:r>
            <w:proofErr w:type="gramEnd"/>
            <w:r w:rsidRPr="001E1655">
              <w:rPr>
                <w:rFonts w:ascii="宋体" w:hAnsi="宋体" w:cs="宋体" w:hint="eastAsia"/>
                <w:color w:val="000000"/>
                <w:sz w:val="18"/>
                <w:szCs w:val="18"/>
              </w:rPr>
              <w:t>等特点，用户可自定义编写 Python 程序，实现对新 APP 数据的快速提取，并支持将提取结果合并到案例数据中。同时可通过小程序共享平台发布或下载各类拓展功能；（2）需提供超过 30 款自主知识产权的手机取证工具集，包含各类工具</w:t>
            </w:r>
            <w:proofErr w:type="gramStart"/>
            <w:r w:rsidRPr="001E1655">
              <w:rPr>
                <w:rFonts w:ascii="宋体" w:hAnsi="宋体" w:cs="宋体" w:hint="eastAsia"/>
                <w:color w:val="000000"/>
                <w:sz w:val="18"/>
                <w:szCs w:val="18"/>
              </w:rPr>
              <w:t>工具</w:t>
            </w:r>
            <w:proofErr w:type="gramEnd"/>
            <w:r w:rsidRPr="001E1655">
              <w:rPr>
                <w:rFonts w:ascii="宋体" w:hAnsi="宋体" w:cs="宋体" w:hint="eastAsia"/>
                <w:color w:val="000000"/>
                <w:sz w:val="18"/>
                <w:szCs w:val="18"/>
              </w:rPr>
              <w:t>，解决手机取证过程遇到的各种疑难问题；（3）WIFI 数据采集器，即插即用免设置，支持最新 WiFi7 标准，搭载 2.5G 带宽，传输速度为245MB/s,传输过程中手机</w:t>
            </w:r>
            <w:proofErr w:type="gramStart"/>
            <w:r w:rsidRPr="001E1655">
              <w:rPr>
                <w:rFonts w:ascii="宋体" w:hAnsi="宋体" w:cs="宋体" w:hint="eastAsia"/>
                <w:color w:val="000000"/>
                <w:sz w:val="18"/>
                <w:szCs w:val="18"/>
              </w:rPr>
              <w:t>端不会</w:t>
            </w:r>
            <w:proofErr w:type="gramEnd"/>
            <w:r w:rsidRPr="001E1655">
              <w:rPr>
                <w:rFonts w:ascii="宋体" w:hAnsi="宋体" w:cs="宋体" w:hint="eastAsia"/>
                <w:color w:val="000000"/>
                <w:sz w:val="18"/>
                <w:szCs w:val="18"/>
              </w:rPr>
              <w:t>连接外部网络，确保信息安全不泄露；抗干扰能力强，传输稳定可靠；</w:t>
            </w:r>
            <w:r w:rsidRPr="001E1655">
              <w:rPr>
                <w:rFonts w:ascii="宋体" w:hAnsi="宋体" w:cs="宋体" w:hint="eastAsia"/>
                <w:color w:val="000000"/>
                <w:sz w:val="18"/>
                <w:szCs w:val="18"/>
              </w:rPr>
              <w:br/>
              <w:t>7.融合分析</w:t>
            </w:r>
            <w:r w:rsidRPr="001E1655">
              <w:rPr>
                <w:rFonts w:ascii="宋体" w:hAnsi="宋体" w:cs="宋体" w:hint="eastAsia"/>
                <w:color w:val="000000"/>
                <w:sz w:val="18"/>
                <w:szCs w:val="18"/>
              </w:rPr>
              <w:br/>
              <w:t xml:space="preserve">7.1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 xml:space="preserve">完成手机、计算机取证后自动融合分析；7.2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人物画像分析：分析机主身份属性，包括姓名、身份证、住址、手机号码、虚拟身份（QQ、微信、E-mail 等）、银行卡号、车辆、毕业学校、</w:t>
            </w:r>
            <w:proofErr w:type="gramStart"/>
            <w:r w:rsidRPr="001E1655">
              <w:rPr>
                <w:rFonts w:ascii="宋体" w:hAnsi="宋体" w:cs="宋体" w:hint="eastAsia"/>
                <w:color w:val="000000"/>
                <w:sz w:val="18"/>
                <w:szCs w:val="18"/>
              </w:rPr>
              <w:t>加入组</w:t>
            </w:r>
            <w:proofErr w:type="gramEnd"/>
            <w:r w:rsidRPr="001E1655">
              <w:rPr>
                <w:rFonts w:ascii="宋体" w:hAnsi="宋体" w:cs="宋体" w:hint="eastAsia"/>
                <w:color w:val="000000"/>
                <w:sz w:val="18"/>
                <w:szCs w:val="18"/>
              </w:rPr>
              <w:t xml:space="preserve">群等基本属性；▲7.3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社会关系分析（分析对象&lt;=5）：分析机主的社会关系，找出主要关系人， 以及加入群组的情况；</w:t>
            </w:r>
            <w:proofErr w:type="gramStart"/>
            <w:r w:rsidRPr="001E1655">
              <w:rPr>
                <w:rFonts w:ascii="宋体" w:hAnsi="宋体" w:cs="宋体" w:hint="eastAsia"/>
                <w:color w:val="000000"/>
                <w:sz w:val="18"/>
                <w:szCs w:val="18"/>
              </w:rPr>
              <w:t>分析群聊话题</w:t>
            </w:r>
            <w:proofErr w:type="gramEnd"/>
            <w:r w:rsidRPr="001E1655">
              <w:rPr>
                <w:rFonts w:ascii="宋体" w:hAnsi="宋体" w:cs="宋体" w:hint="eastAsia"/>
                <w:color w:val="000000"/>
                <w:sz w:val="18"/>
                <w:szCs w:val="18"/>
              </w:rPr>
              <w:t xml:space="preserve">和高频词，可分析敏感群共同群成员；根据聊天内容类型快速过滤分析对象；▲7.4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时空分析： 以时间、空间及行为等多维</w:t>
            </w:r>
            <w:proofErr w:type="gramStart"/>
            <w:r w:rsidRPr="001E1655">
              <w:rPr>
                <w:rFonts w:ascii="宋体" w:hAnsi="宋体" w:cs="宋体" w:hint="eastAsia"/>
                <w:color w:val="000000"/>
                <w:sz w:val="18"/>
                <w:szCs w:val="18"/>
              </w:rPr>
              <w:t>度分析</w:t>
            </w:r>
            <w:proofErr w:type="gramEnd"/>
            <w:r w:rsidRPr="001E1655">
              <w:rPr>
                <w:rFonts w:ascii="宋体" w:hAnsi="宋体" w:cs="宋体" w:hint="eastAsia"/>
                <w:color w:val="000000"/>
                <w:sz w:val="18"/>
                <w:szCs w:val="18"/>
              </w:rPr>
              <w:t>机主的事件，使用时间轴、地图结合详情的形式，刻画机主的轨迹事件；</w:t>
            </w:r>
            <w:r w:rsidRPr="001E1655">
              <w:rPr>
                <w:rFonts w:ascii="宋体" w:hAnsi="宋体" w:cs="宋体" w:hint="eastAsia"/>
                <w:color w:val="000000"/>
                <w:sz w:val="18"/>
                <w:szCs w:val="18"/>
              </w:rPr>
              <w:br/>
              <w:t xml:space="preserve">▲7.5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经济行为分析：通过对银行短信、支付宝、</w:t>
            </w:r>
            <w:proofErr w:type="gramStart"/>
            <w:r w:rsidRPr="001E1655">
              <w:rPr>
                <w:rFonts w:ascii="宋体" w:hAnsi="宋体" w:cs="宋体" w:hint="eastAsia"/>
                <w:color w:val="000000"/>
                <w:sz w:val="18"/>
                <w:szCs w:val="18"/>
              </w:rPr>
              <w:t>微信账单</w:t>
            </w:r>
            <w:proofErr w:type="gramEnd"/>
            <w:r w:rsidRPr="001E1655">
              <w:rPr>
                <w:rFonts w:ascii="宋体" w:hAnsi="宋体" w:cs="宋体" w:hint="eastAsia"/>
                <w:color w:val="000000"/>
                <w:sz w:val="18"/>
                <w:szCs w:val="18"/>
              </w:rPr>
              <w:t>数据的分析，刻画机主与好友间的资金往来情况；</w:t>
            </w:r>
            <w:r w:rsidRPr="001E1655">
              <w:rPr>
                <w:rFonts w:ascii="宋体" w:hAnsi="宋体" w:cs="宋体" w:hint="eastAsia"/>
                <w:color w:val="000000"/>
                <w:sz w:val="18"/>
                <w:szCs w:val="18"/>
              </w:rPr>
              <w:br/>
              <w:t xml:space="preserve">▲7.6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 xml:space="preserve">行为习惯分析：刻画分析对象行为倾向，包括通联、上网、出行行为；▲7.7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视频图像分析：利用AI 图片技术，进行人脸照片、证件照、银行卡、二</w:t>
            </w:r>
            <w:proofErr w:type="gramStart"/>
            <w:r w:rsidRPr="001E1655">
              <w:rPr>
                <w:rFonts w:ascii="宋体" w:hAnsi="宋体" w:cs="宋体" w:hint="eastAsia"/>
                <w:color w:val="000000"/>
                <w:sz w:val="18"/>
                <w:szCs w:val="18"/>
              </w:rPr>
              <w:t>维码类图片</w:t>
            </w:r>
            <w:proofErr w:type="gramEnd"/>
            <w:r w:rsidRPr="001E1655">
              <w:rPr>
                <w:rFonts w:ascii="宋体" w:hAnsi="宋体" w:cs="宋体" w:hint="eastAsia"/>
                <w:color w:val="000000"/>
                <w:sz w:val="18"/>
                <w:szCs w:val="18"/>
              </w:rPr>
              <w:t>识别，人脸照片通过出现、合影行为分析机主以及对象的亲密关系，支持</w:t>
            </w:r>
            <w:proofErr w:type="gramStart"/>
            <w:r w:rsidRPr="001E1655">
              <w:rPr>
                <w:rFonts w:ascii="宋体" w:hAnsi="宋体" w:cs="宋体" w:hint="eastAsia"/>
                <w:color w:val="000000"/>
                <w:sz w:val="18"/>
                <w:szCs w:val="18"/>
              </w:rPr>
              <w:t>以图搜图的</w:t>
            </w:r>
            <w:proofErr w:type="gramEnd"/>
            <w:r w:rsidRPr="001E1655">
              <w:rPr>
                <w:rFonts w:ascii="宋体" w:hAnsi="宋体" w:cs="宋体" w:hint="eastAsia"/>
                <w:color w:val="000000"/>
                <w:sz w:val="18"/>
                <w:szCs w:val="18"/>
              </w:rPr>
              <w:t>能力；</w:t>
            </w:r>
            <w:r w:rsidRPr="001E1655">
              <w:rPr>
                <w:rFonts w:ascii="宋体" w:hAnsi="宋体" w:cs="宋体" w:hint="eastAsia"/>
                <w:color w:val="000000"/>
                <w:sz w:val="18"/>
                <w:szCs w:val="18"/>
              </w:rPr>
              <w:br/>
              <w:t xml:space="preserve">▲7.8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多人关系分析（分析对象&lt;=5）：通过</w:t>
            </w:r>
            <w:proofErr w:type="gramStart"/>
            <w:r w:rsidRPr="001E1655">
              <w:rPr>
                <w:rFonts w:ascii="宋体" w:hAnsi="宋体" w:cs="宋体" w:hint="eastAsia"/>
                <w:color w:val="000000"/>
                <w:sz w:val="18"/>
                <w:szCs w:val="18"/>
              </w:rPr>
              <w:t>分析同个案件</w:t>
            </w:r>
            <w:proofErr w:type="gramEnd"/>
            <w:r w:rsidRPr="001E1655">
              <w:rPr>
                <w:rFonts w:ascii="宋体" w:hAnsi="宋体" w:cs="宋体" w:hint="eastAsia"/>
                <w:color w:val="000000"/>
                <w:sz w:val="18"/>
                <w:szCs w:val="18"/>
              </w:rPr>
              <w:t xml:space="preserve">内的多个持有人手机数据，刻画出机主间存在的通联、轨迹、文件、身份、设备等多维度关联关系，支持同人分析；7.9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 xml:space="preserve">身份挖掘：可提取和分类展示人名、地名、手机号、身份证号、车牌号、银行卡号、快递单号等特殊身份标识及其来源；▲7.10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 xml:space="preserve">涉嫌分析：找出文本和多媒体中匹配设定的“黄赌毒骗贷模型 ”、“置信度 ”条件范围内的通联内容列表或涉案类型占比情况；支持查看命中的涉案通联的上下文；7.11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文件追踪：对分析的案例数据进行全库的敏感文件比对碰撞，</w:t>
            </w:r>
            <w:proofErr w:type="gramStart"/>
            <w:r w:rsidRPr="001E1655">
              <w:rPr>
                <w:rFonts w:ascii="宋体" w:hAnsi="宋体" w:cs="宋体" w:hint="eastAsia"/>
                <w:color w:val="000000"/>
                <w:sz w:val="18"/>
                <w:szCs w:val="18"/>
              </w:rPr>
              <w:t>一</w:t>
            </w:r>
            <w:proofErr w:type="gramEnd"/>
            <w:r w:rsidRPr="001E1655">
              <w:rPr>
                <w:rFonts w:ascii="宋体" w:hAnsi="宋体" w:cs="宋体" w:hint="eastAsia"/>
                <w:color w:val="000000"/>
                <w:sz w:val="18"/>
                <w:szCs w:val="18"/>
              </w:rPr>
              <w:t xml:space="preserve">步步溯源，找出文件在案例中最早出现的详情；支持相似图片追踪；7.12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高频词分析：对分析的案例中出现文本聊天内容快速分析、查看、</w:t>
            </w:r>
            <w:proofErr w:type="gramStart"/>
            <w:r w:rsidRPr="001E1655">
              <w:rPr>
                <w:rFonts w:ascii="宋体" w:hAnsi="宋体" w:cs="宋体" w:hint="eastAsia"/>
                <w:color w:val="000000"/>
                <w:sz w:val="18"/>
                <w:szCs w:val="18"/>
              </w:rPr>
              <w:t>导出全案件</w:t>
            </w:r>
            <w:proofErr w:type="gramEnd"/>
            <w:r w:rsidRPr="001E1655">
              <w:rPr>
                <w:rFonts w:ascii="宋体" w:hAnsi="宋体" w:cs="宋体" w:hint="eastAsia"/>
                <w:color w:val="000000"/>
                <w:sz w:val="18"/>
                <w:szCs w:val="18"/>
              </w:rPr>
              <w:t xml:space="preserve">文本聊天中的高频词汇及详情信息；7.13 </w:t>
            </w:r>
            <w:proofErr w:type="gramStart"/>
            <w:r w:rsidRPr="001E1655">
              <w:rPr>
                <w:rFonts w:ascii="宋体" w:hAnsi="宋体" w:cs="宋体" w:hint="eastAsia"/>
                <w:color w:val="000000"/>
                <w:sz w:val="18"/>
                <w:szCs w:val="18"/>
              </w:rPr>
              <w:t>需支持</w:t>
            </w:r>
            <w:proofErr w:type="gramEnd"/>
            <w:r w:rsidRPr="001E1655">
              <w:rPr>
                <w:rFonts w:ascii="宋体" w:hAnsi="宋体" w:cs="宋体" w:hint="eastAsia"/>
                <w:color w:val="000000"/>
                <w:sz w:val="18"/>
                <w:szCs w:val="18"/>
              </w:rPr>
              <w:t>全文检索：可在检索条件设置完成后，从所选分析对象数据中模糊匹配出包含关键词的各类数据；</w:t>
            </w:r>
            <w:r w:rsidRPr="001E1655">
              <w:rPr>
                <w:rFonts w:ascii="宋体" w:hAnsi="宋体" w:cs="宋体" w:hint="eastAsia"/>
                <w:color w:val="000000"/>
                <w:sz w:val="18"/>
                <w:szCs w:val="18"/>
              </w:rPr>
              <w:br/>
              <w:t>▲8.投标时需提供制造商全自主研发，完全自主知识产权和软件著作权证书复印件。</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E1200A8"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lastRenderedPageBreak/>
              <w:t>台</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33AFDF16"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t>1</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7D0E0F5A" w14:textId="77777777" w:rsidR="008E71C1" w:rsidRPr="001E1655" w:rsidRDefault="008E71C1" w:rsidP="00F329DB">
            <w:pPr>
              <w:spacing w:after="0" w:line="240" w:lineRule="auto"/>
              <w:jc w:val="right"/>
              <w:rPr>
                <w:rFonts w:ascii="宋体" w:hAnsi="宋体" w:cs="宋体" w:hint="eastAsia"/>
                <w:color w:val="000000"/>
                <w:sz w:val="18"/>
                <w:szCs w:val="18"/>
              </w:rPr>
            </w:pPr>
            <w:r w:rsidRPr="001E1655">
              <w:rPr>
                <w:rFonts w:ascii="宋体" w:hAnsi="宋体" w:cs="宋体" w:hint="eastAsia"/>
                <w:color w:val="000000"/>
                <w:sz w:val="18"/>
                <w:szCs w:val="18"/>
              </w:rPr>
              <w:t xml:space="preserve">524,730.00 </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1F6FF106" w14:textId="77777777" w:rsidR="008E71C1" w:rsidRPr="001E1655" w:rsidRDefault="008E71C1" w:rsidP="00F329DB">
            <w:pPr>
              <w:spacing w:after="0" w:line="240" w:lineRule="auto"/>
              <w:jc w:val="right"/>
              <w:rPr>
                <w:rFonts w:ascii="宋体" w:hAnsi="宋体" w:cs="宋体" w:hint="eastAsia"/>
                <w:color w:val="000000"/>
                <w:sz w:val="18"/>
                <w:szCs w:val="18"/>
              </w:rPr>
            </w:pPr>
            <w:r w:rsidRPr="001E1655">
              <w:rPr>
                <w:rFonts w:ascii="宋体" w:hAnsi="宋体" w:cs="宋体" w:hint="eastAsia"/>
                <w:color w:val="000000"/>
                <w:sz w:val="18"/>
                <w:szCs w:val="18"/>
              </w:rPr>
              <w:t xml:space="preserve">524,730.00 </w:t>
            </w:r>
          </w:p>
        </w:tc>
      </w:tr>
      <w:tr w:rsidR="008E71C1" w:rsidRPr="001E1655" w14:paraId="770460D8" w14:textId="77777777" w:rsidTr="00F329DB">
        <w:trPr>
          <w:trHeight w:val="20"/>
        </w:trPr>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1994AA90"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lastRenderedPageBreak/>
              <w:t>12</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76021E9" w14:textId="77777777" w:rsidR="008E71C1" w:rsidRPr="001E1655" w:rsidRDefault="008E71C1" w:rsidP="00F329DB">
            <w:pPr>
              <w:spacing w:after="0" w:line="240" w:lineRule="auto"/>
              <w:rPr>
                <w:rFonts w:ascii="宋体" w:hAnsi="宋体" w:cs="宋体" w:hint="eastAsia"/>
                <w:color w:val="000000"/>
                <w:sz w:val="18"/>
                <w:szCs w:val="18"/>
              </w:rPr>
            </w:pPr>
            <w:r w:rsidRPr="001E1655">
              <w:rPr>
                <w:rFonts w:ascii="宋体" w:hAnsi="宋体" w:cs="宋体" w:hint="eastAsia"/>
                <w:color w:val="000000"/>
                <w:sz w:val="18"/>
                <w:szCs w:val="18"/>
              </w:rPr>
              <w:t>卫星电话</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E01F26A" w14:textId="77777777" w:rsidR="008E71C1" w:rsidRDefault="008E71C1" w:rsidP="00F329DB">
            <w:pPr>
              <w:spacing w:after="0" w:line="240" w:lineRule="auto"/>
              <w:rPr>
                <w:rFonts w:ascii="宋体" w:hAnsi="宋体" w:cs="宋体" w:hint="eastAsia"/>
                <w:color w:val="000000"/>
                <w:sz w:val="18"/>
                <w:szCs w:val="18"/>
              </w:rPr>
            </w:pPr>
            <w:r w:rsidRPr="001E1655">
              <w:rPr>
                <w:rFonts w:ascii="宋体" w:hAnsi="宋体" w:cs="宋体"/>
                <w:color w:val="000000"/>
                <w:sz w:val="18"/>
                <w:szCs w:val="18"/>
              </w:rPr>
              <w:t>1.网络制式：</w:t>
            </w:r>
            <w:proofErr w:type="gramStart"/>
            <w:r w:rsidRPr="001E1655">
              <w:rPr>
                <w:rFonts w:ascii="宋体" w:hAnsi="宋体" w:cs="宋体"/>
                <w:color w:val="000000"/>
                <w:sz w:val="18"/>
                <w:szCs w:val="18"/>
              </w:rPr>
              <w:t>需支持</w:t>
            </w:r>
            <w:proofErr w:type="gramEnd"/>
            <w:r w:rsidRPr="001E1655">
              <w:rPr>
                <w:rFonts w:ascii="宋体" w:hAnsi="宋体" w:cs="宋体"/>
                <w:color w:val="000000"/>
                <w:sz w:val="18"/>
                <w:szCs w:val="18"/>
              </w:rPr>
              <w:t>地面全网通+天通卫星</w:t>
            </w:r>
            <w:proofErr w:type="gramStart"/>
            <w:r w:rsidRPr="001E1655">
              <w:rPr>
                <w:rFonts w:ascii="宋体" w:hAnsi="宋体" w:cs="宋体"/>
                <w:color w:val="000000"/>
                <w:sz w:val="18"/>
                <w:szCs w:val="18"/>
              </w:rPr>
              <w:t>双卡双待</w:t>
            </w:r>
            <w:proofErr w:type="gramEnd"/>
            <w:r w:rsidRPr="001E1655">
              <w:rPr>
                <w:rFonts w:ascii="宋体" w:hAnsi="宋体" w:cs="宋体"/>
                <w:color w:val="000000"/>
                <w:sz w:val="18"/>
                <w:szCs w:val="18"/>
              </w:rPr>
              <w:t>，优先使用地面全网通和数据传输，天通卫星话音速率：话音 1.2/2.4/4.0Kbps；</w:t>
            </w:r>
            <w:r w:rsidRPr="001E1655">
              <w:rPr>
                <w:rFonts w:ascii="宋体" w:hAnsi="宋体" w:cs="宋体" w:hint="eastAsia"/>
                <w:color w:val="000000"/>
                <w:sz w:val="18"/>
                <w:szCs w:val="18"/>
              </w:rPr>
              <w:br/>
            </w:r>
            <w:r w:rsidRPr="00081649">
              <w:rPr>
                <w:rFonts w:ascii="宋体" w:hAnsi="宋体" w:cs="宋体" w:hint="eastAsia"/>
                <w:color w:val="EE0000"/>
                <w:sz w:val="18"/>
                <w:szCs w:val="18"/>
              </w:rPr>
              <w:t>★</w:t>
            </w:r>
            <w:r w:rsidRPr="001E1655">
              <w:rPr>
                <w:rFonts w:ascii="宋体" w:hAnsi="宋体" w:cs="宋体"/>
                <w:color w:val="000000"/>
                <w:sz w:val="18"/>
                <w:szCs w:val="18"/>
              </w:rPr>
              <w:t>2.屏幕：高清屏，屏幕尺寸≥5.5 英寸，多点触摸触屏类型；操作系统：Android11.0 系统及以上；</w:t>
            </w:r>
          </w:p>
          <w:p w14:paraId="6BBD8F44" w14:textId="77777777" w:rsidR="008E71C1" w:rsidRDefault="008E71C1" w:rsidP="00F329DB">
            <w:pPr>
              <w:spacing w:after="0" w:line="240" w:lineRule="auto"/>
              <w:rPr>
                <w:rFonts w:ascii="宋体" w:hAnsi="宋体" w:cs="宋体" w:hint="eastAsia"/>
                <w:color w:val="000000"/>
                <w:sz w:val="18"/>
                <w:szCs w:val="18"/>
              </w:rPr>
            </w:pPr>
            <w:r w:rsidRPr="00081649">
              <w:rPr>
                <w:rFonts w:ascii="宋体" w:hAnsi="宋体" w:cs="宋体"/>
                <w:color w:val="EE0000"/>
                <w:sz w:val="18"/>
                <w:szCs w:val="18"/>
              </w:rPr>
              <w:t>▲</w:t>
            </w:r>
            <w:r w:rsidRPr="001E1655">
              <w:rPr>
                <w:rFonts w:ascii="宋体" w:hAnsi="宋体" w:cs="宋体"/>
                <w:color w:val="000000"/>
                <w:sz w:val="18"/>
                <w:szCs w:val="18"/>
              </w:rPr>
              <w:t xml:space="preserve">3.摄像头：前置不低于 800 </w:t>
            </w:r>
            <w:proofErr w:type="gramStart"/>
            <w:r w:rsidRPr="001E1655">
              <w:rPr>
                <w:rFonts w:ascii="宋体" w:hAnsi="宋体" w:cs="宋体"/>
                <w:color w:val="000000"/>
                <w:sz w:val="18"/>
                <w:szCs w:val="18"/>
              </w:rPr>
              <w:t>万像</w:t>
            </w:r>
            <w:proofErr w:type="gramEnd"/>
            <w:r w:rsidRPr="001E1655">
              <w:rPr>
                <w:rFonts w:ascii="宋体" w:hAnsi="宋体" w:cs="宋体"/>
                <w:color w:val="000000"/>
                <w:sz w:val="18"/>
                <w:szCs w:val="18"/>
              </w:rPr>
              <w:t xml:space="preserve">素，后置不低于 2400 </w:t>
            </w:r>
            <w:proofErr w:type="gramStart"/>
            <w:r w:rsidRPr="001E1655">
              <w:rPr>
                <w:rFonts w:ascii="宋体" w:hAnsi="宋体" w:cs="宋体"/>
                <w:color w:val="000000"/>
                <w:sz w:val="18"/>
                <w:szCs w:val="18"/>
              </w:rPr>
              <w:t>万像</w:t>
            </w:r>
            <w:proofErr w:type="gramEnd"/>
            <w:r w:rsidRPr="001E1655">
              <w:rPr>
                <w:rFonts w:ascii="宋体" w:hAnsi="宋体" w:cs="宋体"/>
                <w:color w:val="000000"/>
                <w:sz w:val="18"/>
                <w:szCs w:val="18"/>
              </w:rPr>
              <w:t>素，支持闪光灯；</w:t>
            </w:r>
            <w:r w:rsidRPr="001E1655">
              <w:rPr>
                <w:rFonts w:ascii="宋体" w:hAnsi="宋体" w:cs="宋体" w:hint="eastAsia"/>
                <w:color w:val="000000"/>
                <w:sz w:val="18"/>
                <w:szCs w:val="18"/>
              </w:rPr>
              <w:br/>
            </w:r>
            <w:r w:rsidRPr="001E1655">
              <w:rPr>
                <w:rFonts w:ascii="宋体" w:hAnsi="宋体" w:cs="宋体"/>
                <w:color w:val="000000"/>
                <w:sz w:val="18"/>
                <w:szCs w:val="18"/>
              </w:rPr>
              <w:t>▲4.需采用</w:t>
            </w:r>
            <w:proofErr w:type="gramStart"/>
            <w:r w:rsidRPr="001E1655">
              <w:rPr>
                <w:rFonts w:ascii="宋体" w:hAnsi="宋体" w:cs="宋体"/>
                <w:color w:val="000000"/>
                <w:sz w:val="18"/>
                <w:szCs w:val="18"/>
              </w:rPr>
              <w:t>一</w:t>
            </w:r>
            <w:proofErr w:type="gramEnd"/>
            <w:r w:rsidRPr="001E1655">
              <w:rPr>
                <w:rFonts w:ascii="宋体" w:hAnsi="宋体" w:cs="宋体"/>
                <w:color w:val="000000"/>
                <w:sz w:val="18"/>
                <w:szCs w:val="18"/>
              </w:rPr>
              <w:t>体式设计，高容量锂电池： ≥6000mA，充电接口为 TYPE-C 与手机通用；</w:t>
            </w:r>
          </w:p>
          <w:p w14:paraId="622E1DD6" w14:textId="77777777" w:rsidR="008E71C1" w:rsidRDefault="008E71C1" w:rsidP="00F329DB">
            <w:pPr>
              <w:spacing w:after="0" w:line="240" w:lineRule="auto"/>
              <w:rPr>
                <w:rFonts w:ascii="宋体" w:hAnsi="宋体" w:cs="宋体" w:hint="eastAsia"/>
                <w:color w:val="000000"/>
                <w:sz w:val="18"/>
                <w:szCs w:val="18"/>
              </w:rPr>
            </w:pPr>
            <w:r w:rsidRPr="001E1655">
              <w:rPr>
                <w:rFonts w:ascii="宋体" w:hAnsi="宋体" w:cs="宋体"/>
                <w:color w:val="000000"/>
                <w:sz w:val="18"/>
                <w:szCs w:val="18"/>
              </w:rPr>
              <w:t>5.CPU：八核，主频≥2.0GHZ；RAM 不小于 6GB；ROM 不小于 128GB，并支持不低于 128G 的扩展卡；</w:t>
            </w:r>
            <w:r w:rsidRPr="001E1655">
              <w:rPr>
                <w:rFonts w:ascii="宋体" w:hAnsi="宋体" w:cs="宋体" w:hint="eastAsia"/>
                <w:color w:val="000000"/>
                <w:sz w:val="18"/>
                <w:szCs w:val="18"/>
              </w:rPr>
              <w:br/>
            </w:r>
            <w:r w:rsidRPr="001E1655">
              <w:rPr>
                <w:rFonts w:ascii="宋体" w:hAnsi="宋体" w:cs="宋体"/>
                <w:color w:val="000000"/>
                <w:sz w:val="18"/>
                <w:szCs w:val="18"/>
              </w:rPr>
              <w:t>6.</w:t>
            </w:r>
            <w:proofErr w:type="gramStart"/>
            <w:r w:rsidRPr="001E1655">
              <w:rPr>
                <w:rFonts w:ascii="宋体" w:hAnsi="宋体" w:cs="宋体"/>
                <w:color w:val="000000"/>
                <w:sz w:val="18"/>
                <w:szCs w:val="18"/>
              </w:rPr>
              <w:t>需支持</w:t>
            </w:r>
            <w:proofErr w:type="gramEnd"/>
            <w:r w:rsidRPr="001E1655">
              <w:rPr>
                <w:rFonts w:ascii="宋体" w:hAnsi="宋体" w:cs="宋体"/>
                <w:color w:val="000000"/>
                <w:sz w:val="18"/>
                <w:szCs w:val="18"/>
              </w:rPr>
              <w:t xml:space="preserve">WIFI，蓝牙， </w:t>
            </w:r>
            <w:proofErr w:type="gramStart"/>
            <w:r w:rsidRPr="001E1655">
              <w:rPr>
                <w:rFonts w:ascii="宋体" w:hAnsi="宋体" w:cs="宋体"/>
                <w:color w:val="000000"/>
                <w:sz w:val="18"/>
                <w:szCs w:val="18"/>
              </w:rPr>
              <w:t>内置光</w:t>
            </w:r>
            <w:proofErr w:type="gramEnd"/>
            <w:r w:rsidRPr="001E1655">
              <w:rPr>
                <w:rFonts w:ascii="宋体" w:hAnsi="宋体" w:cs="宋体"/>
                <w:color w:val="000000"/>
                <w:sz w:val="18"/>
                <w:szCs w:val="18"/>
              </w:rPr>
              <w:t>传感器、磁力传感器、陀螺仪、重力传感器、计步传感器、近距离传感、气压计，指南针；</w:t>
            </w:r>
            <w:r w:rsidRPr="001E1655">
              <w:rPr>
                <w:rFonts w:ascii="宋体" w:hAnsi="宋体" w:cs="宋体" w:hint="eastAsia"/>
                <w:color w:val="000000"/>
                <w:sz w:val="18"/>
                <w:szCs w:val="18"/>
              </w:rPr>
              <w:br/>
            </w:r>
            <w:r w:rsidRPr="001E1655">
              <w:rPr>
                <w:rFonts w:ascii="宋体" w:hAnsi="宋体" w:cs="宋体"/>
                <w:color w:val="000000"/>
                <w:sz w:val="18"/>
                <w:szCs w:val="18"/>
              </w:rPr>
              <w:t>▲7.</w:t>
            </w:r>
            <w:proofErr w:type="gramStart"/>
            <w:r w:rsidRPr="001E1655">
              <w:rPr>
                <w:rFonts w:ascii="宋体" w:hAnsi="宋体" w:cs="宋体"/>
                <w:color w:val="000000"/>
                <w:sz w:val="18"/>
                <w:szCs w:val="18"/>
              </w:rPr>
              <w:t>需支持</w:t>
            </w:r>
            <w:proofErr w:type="gramEnd"/>
            <w:r w:rsidRPr="001E1655">
              <w:rPr>
                <w:rFonts w:ascii="宋体" w:hAnsi="宋体" w:cs="宋体"/>
                <w:color w:val="000000"/>
                <w:sz w:val="18"/>
                <w:szCs w:val="18"/>
              </w:rPr>
              <w:t>独立按键，带强光手电筒，便于应急照明；</w:t>
            </w:r>
            <w:r w:rsidRPr="00A940DD">
              <w:rPr>
                <w:rFonts w:ascii="宋体" w:hAnsi="宋体" w:cs="宋体" w:hint="eastAsia"/>
                <w:color w:val="000000"/>
                <w:sz w:val="18"/>
                <w:szCs w:val="18"/>
              </w:rPr>
              <w:t xml:space="preserve"> </w:t>
            </w:r>
            <w:r w:rsidRPr="00A940DD">
              <w:rPr>
                <w:rFonts w:ascii="宋体" w:hAnsi="宋体" w:cs="宋体" w:hint="eastAsia"/>
                <w:color w:val="000000"/>
                <w:sz w:val="18"/>
                <w:szCs w:val="18"/>
              </w:rPr>
              <w:br/>
            </w:r>
            <w:r w:rsidRPr="001E1655">
              <w:rPr>
                <w:rFonts w:ascii="宋体" w:hAnsi="宋体" w:cs="宋体"/>
                <w:color w:val="000000"/>
                <w:sz w:val="18"/>
                <w:szCs w:val="18"/>
              </w:rPr>
              <w:lastRenderedPageBreak/>
              <w:t>8.定位：</w:t>
            </w:r>
            <w:proofErr w:type="gramStart"/>
            <w:r w:rsidRPr="001E1655">
              <w:rPr>
                <w:rFonts w:ascii="宋体" w:hAnsi="宋体" w:cs="宋体"/>
                <w:color w:val="000000"/>
                <w:sz w:val="18"/>
                <w:szCs w:val="18"/>
              </w:rPr>
              <w:t>需支持</w:t>
            </w:r>
            <w:proofErr w:type="gramEnd"/>
            <w:r w:rsidRPr="001E1655">
              <w:rPr>
                <w:rFonts w:ascii="宋体" w:hAnsi="宋体" w:cs="宋体"/>
                <w:color w:val="000000"/>
                <w:sz w:val="18"/>
                <w:szCs w:val="18"/>
              </w:rPr>
              <w:t xml:space="preserve"> GPS/北斗/格洛纳斯/</w:t>
            </w:r>
            <w:proofErr w:type="gramStart"/>
            <w:r w:rsidRPr="001E1655">
              <w:rPr>
                <w:rFonts w:ascii="宋体" w:hAnsi="宋体" w:cs="宋体"/>
                <w:color w:val="000000"/>
                <w:sz w:val="18"/>
                <w:szCs w:val="18"/>
              </w:rPr>
              <w:t>伽利略四模定位</w:t>
            </w:r>
            <w:proofErr w:type="gramEnd"/>
            <w:r w:rsidRPr="001E1655">
              <w:rPr>
                <w:rFonts w:ascii="宋体" w:hAnsi="宋体" w:cs="宋体"/>
                <w:color w:val="000000"/>
                <w:sz w:val="18"/>
                <w:szCs w:val="18"/>
              </w:rPr>
              <w:t>功能，带</w:t>
            </w:r>
            <w:proofErr w:type="gramStart"/>
            <w:r w:rsidRPr="001E1655">
              <w:rPr>
                <w:rFonts w:ascii="宋体" w:hAnsi="宋体" w:cs="宋体"/>
                <w:color w:val="000000"/>
                <w:sz w:val="18"/>
                <w:szCs w:val="18"/>
              </w:rPr>
              <w:t>辅助搜星软件</w:t>
            </w:r>
            <w:proofErr w:type="gramEnd"/>
            <w:r w:rsidRPr="001E1655">
              <w:rPr>
                <w:rFonts w:ascii="宋体" w:hAnsi="宋体" w:cs="宋体"/>
                <w:color w:val="000000"/>
                <w:sz w:val="18"/>
                <w:szCs w:val="18"/>
              </w:rPr>
              <w:t>，可靠连接，支持加密；</w:t>
            </w:r>
            <w:r w:rsidRPr="001E1655">
              <w:rPr>
                <w:rFonts w:ascii="宋体" w:hAnsi="宋体" w:cs="宋体" w:hint="eastAsia"/>
                <w:color w:val="000000"/>
                <w:sz w:val="18"/>
                <w:szCs w:val="18"/>
              </w:rPr>
              <w:br/>
            </w:r>
            <w:r w:rsidRPr="001E1655">
              <w:rPr>
                <w:rFonts w:ascii="宋体" w:hAnsi="宋体" w:cs="宋体"/>
                <w:color w:val="000000"/>
                <w:sz w:val="18"/>
                <w:szCs w:val="18"/>
              </w:rPr>
              <w:t>9.</w:t>
            </w:r>
            <w:proofErr w:type="gramStart"/>
            <w:r w:rsidRPr="001E1655">
              <w:rPr>
                <w:rFonts w:ascii="宋体" w:hAnsi="宋体" w:cs="宋体"/>
                <w:color w:val="000000"/>
                <w:sz w:val="18"/>
                <w:szCs w:val="18"/>
              </w:rPr>
              <w:t>需支持</w:t>
            </w:r>
            <w:proofErr w:type="gramEnd"/>
            <w:r w:rsidRPr="001E1655">
              <w:rPr>
                <w:rFonts w:ascii="宋体" w:hAnsi="宋体" w:cs="宋体"/>
                <w:color w:val="000000"/>
                <w:sz w:val="18"/>
                <w:szCs w:val="18"/>
              </w:rPr>
              <w:t xml:space="preserve"> SOS 物理按键一键求援/一键报警；</w:t>
            </w:r>
            <w:r w:rsidRPr="001E1655">
              <w:rPr>
                <w:rFonts w:ascii="宋体" w:hAnsi="宋体" w:cs="宋体" w:hint="eastAsia"/>
                <w:color w:val="000000"/>
                <w:sz w:val="18"/>
                <w:szCs w:val="18"/>
              </w:rPr>
              <w:br/>
            </w:r>
            <w:r w:rsidRPr="001E1655">
              <w:rPr>
                <w:rFonts w:ascii="宋体" w:hAnsi="宋体" w:cs="宋体"/>
                <w:color w:val="000000"/>
                <w:sz w:val="18"/>
                <w:szCs w:val="18"/>
              </w:rPr>
              <w:t>▲10.防护等级≥IP68，跌落防护不低于 1.2 米；（需在检测报告中体现，原件备查）</w:t>
            </w:r>
            <w:r w:rsidRPr="001E1655">
              <w:rPr>
                <w:rFonts w:ascii="宋体" w:hAnsi="宋体" w:cs="宋体" w:hint="eastAsia"/>
                <w:color w:val="000000"/>
                <w:sz w:val="18"/>
                <w:szCs w:val="18"/>
              </w:rPr>
              <w:br/>
            </w:r>
            <w:r w:rsidRPr="001E1655">
              <w:rPr>
                <w:rFonts w:ascii="宋体" w:hAnsi="宋体" w:cs="宋体"/>
                <w:color w:val="000000"/>
                <w:sz w:val="18"/>
                <w:szCs w:val="18"/>
              </w:rPr>
              <w:t>▲11.工作温度：可满足 -</w:t>
            </w:r>
            <w:r>
              <w:rPr>
                <w:rFonts w:ascii="宋体" w:hAnsi="宋体" w:cs="宋体" w:hint="eastAsia"/>
                <w:color w:val="000000"/>
                <w:sz w:val="18"/>
                <w:szCs w:val="18"/>
              </w:rPr>
              <w:t>1</w:t>
            </w:r>
            <w:r w:rsidRPr="001E1655">
              <w:rPr>
                <w:rFonts w:ascii="宋体" w:hAnsi="宋体" w:cs="宋体"/>
                <w:color w:val="000000"/>
                <w:sz w:val="18"/>
                <w:szCs w:val="18"/>
              </w:rPr>
              <w:t>0℃~</w:t>
            </w:r>
            <w:r>
              <w:rPr>
                <w:rFonts w:ascii="宋体" w:hAnsi="宋体" w:cs="宋体" w:hint="eastAsia"/>
                <w:color w:val="000000"/>
                <w:sz w:val="18"/>
                <w:szCs w:val="18"/>
              </w:rPr>
              <w:t>5</w:t>
            </w:r>
            <w:r w:rsidRPr="001E1655">
              <w:rPr>
                <w:rFonts w:ascii="宋体" w:hAnsi="宋体" w:cs="宋体"/>
                <w:color w:val="000000"/>
                <w:sz w:val="18"/>
                <w:szCs w:val="18"/>
              </w:rPr>
              <w:t>0℃；存储温度：可满足 -</w:t>
            </w:r>
            <w:r>
              <w:rPr>
                <w:rFonts w:ascii="宋体" w:hAnsi="宋体" w:cs="宋体" w:hint="eastAsia"/>
                <w:color w:val="000000"/>
                <w:sz w:val="18"/>
                <w:szCs w:val="18"/>
              </w:rPr>
              <w:t>2</w:t>
            </w:r>
            <w:r w:rsidRPr="001E1655">
              <w:rPr>
                <w:rFonts w:ascii="宋体" w:hAnsi="宋体" w:cs="宋体"/>
                <w:color w:val="000000"/>
                <w:sz w:val="18"/>
                <w:szCs w:val="18"/>
              </w:rPr>
              <w:t>0℃~</w:t>
            </w:r>
            <w:r>
              <w:rPr>
                <w:rFonts w:ascii="宋体" w:hAnsi="宋体" w:cs="宋体" w:hint="eastAsia"/>
                <w:color w:val="000000"/>
                <w:sz w:val="18"/>
                <w:szCs w:val="18"/>
              </w:rPr>
              <w:t>6</w:t>
            </w:r>
            <w:r w:rsidRPr="001E1655">
              <w:rPr>
                <w:rFonts w:ascii="宋体" w:hAnsi="宋体" w:cs="宋体"/>
                <w:color w:val="000000"/>
                <w:sz w:val="18"/>
                <w:szCs w:val="18"/>
              </w:rPr>
              <w:t>0℃；（需在检测报告中体现，原件备查）</w:t>
            </w:r>
          </w:p>
          <w:p w14:paraId="1E3B7795" w14:textId="77777777" w:rsidR="008E71C1" w:rsidRDefault="008E71C1" w:rsidP="00F329DB">
            <w:pPr>
              <w:spacing w:after="0" w:line="240" w:lineRule="auto"/>
              <w:rPr>
                <w:rFonts w:ascii="宋体" w:hAnsi="宋体" w:cs="宋体" w:hint="eastAsia"/>
                <w:color w:val="000000"/>
                <w:sz w:val="18"/>
                <w:szCs w:val="18"/>
              </w:rPr>
            </w:pPr>
            <w:r w:rsidRPr="001E1655">
              <w:rPr>
                <w:rFonts w:ascii="宋体" w:hAnsi="宋体" w:cs="宋体"/>
                <w:color w:val="000000"/>
                <w:sz w:val="18"/>
                <w:szCs w:val="18"/>
              </w:rPr>
              <w:t>▲1</w:t>
            </w:r>
            <w:r>
              <w:rPr>
                <w:rFonts w:ascii="宋体" w:hAnsi="宋体" w:cs="宋体" w:hint="eastAsia"/>
                <w:color w:val="000000"/>
                <w:sz w:val="18"/>
                <w:szCs w:val="18"/>
              </w:rPr>
              <w:t>2</w:t>
            </w:r>
            <w:r w:rsidRPr="001E1655">
              <w:rPr>
                <w:rFonts w:ascii="宋体" w:hAnsi="宋体" w:cs="宋体"/>
                <w:color w:val="000000"/>
                <w:sz w:val="18"/>
                <w:szCs w:val="18"/>
              </w:rPr>
              <w:t>.</w:t>
            </w:r>
            <w:proofErr w:type="gramStart"/>
            <w:r w:rsidRPr="001E1655">
              <w:rPr>
                <w:rFonts w:ascii="宋体" w:hAnsi="宋体" w:cs="宋体"/>
                <w:color w:val="000000"/>
                <w:sz w:val="18"/>
                <w:szCs w:val="18"/>
              </w:rPr>
              <w:t>需支持</w:t>
            </w:r>
            <w:proofErr w:type="gramEnd"/>
            <w:r w:rsidRPr="001E1655">
              <w:rPr>
                <w:rFonts w:ascii="宋体" w:hAnsi="宋体" w:cs="宋体"/>
                <w:color w:val="000000"/>
                <w:sz w:val="18"/>
                <w:szCs w:val="18"/>
              </w:rPr>
              <w:t>扩展成室内座机形态，</w:t>
            </w:r>
            <w:proofErr w:type="gramStart"/>
            <w:r w:rsidRPr="001E1655">
              <w:rPr>
                <w:rFonts w:ascii="宋体" w:hAnsi="宋体" w:cs="宋体"/>
                <w:color w:val="000000"/>
                <w:sz w:val="18"/>
                <w:szCs w:val="18"/>
              </w:rPr>
              <w:t>一</w:t>
            </w:r>
            <w:proofErr w:type="gramEnd"/>
            <w:r w:rsidRPr="001E1655">
              <w:rPr>
                <w:rFonts w:ascii="宋体" w:hAnsi="宋体" w:cs="宋体"/>
                <w:color w:val="000000"/>
                <w:sz w:val="18"/>
                <w:szCs w:val="18"/>
              </w:rPr>
              <w:t>机多用；</w:t>
            </w:r>
          </w:p>
          <w:p w14:paraId="6A6744A0" w14:textId="77777777" w:rsidR="008E71C1" w:rsidRPr="00CC272F" w:rsidRDefault="008E71C1" w:rsidP="00F329DB">
            <w:pPr>
              <w:spacing w:after="0" w:line="240" w:lineRule="auto"/>
              <w:rPr>
                <w:rFonts w:ascii="宋体" w:hAnsi="宋体" w:cs="宋体" w:hint="eastAsia"/>
                <w:color w:val="EE0000"/>
                <w:sz w:val="18"/>
                <w:szCs w:val="18"/>
              </w:rPr>
            </w:pPr>
            <w:r w:rsidRPr="001E1655">
              <w:rPr>
                <w:rFonts w:ascii="宋体" w:hAnsi="宋体" w:cs="宋体"/>
                <w:color w:val="000000"/>
                <w:sz w:val="18"/>
                <w:szCs w:val="18"/>
              </w:rPr>
              <w:t>▲1</w:t>
            </w:r>
            <w:r>
              <w:rPr>
                <w:rFonts w:ascii="宋体" w:hAnsi="宋体" w:cs="宋体" w:hint="eastAsia"/>
                <w:color w:val="000000"/>
                <w:sz w:val="18"/>
                <w:szCs w:val="18"/>
              </w:rPr>
              <w:t>3</w:t>
            </w:r>
            <w:r w:rsidRPr="001E1655">
              <w:rPr>
                <w:rFonts w:ascii="宋体" w:hAnsi="宋体" w:cs="宋体"/>
                <w:color w:val="000000"/>
                <w:sz w:val="18"/>
                <w:szCs w:val="18"/>
              </w:rPr>
              <w:t>.投标时需提</w:t>
            </w:r>
            <w:r w:rsidRPr="00A940DD">
              <w:rPr>
                <w:rFonts w:ascii="宋体" w:hAnsi="宋体" w:cs="宋体"/>
                <w:color w:val="EE0000"/>
                <w:sz w:val="18"/>
                <w:szCs w:val="18"/>
              </w:rPr>
              <w:t>供</w:t>
            </w:r>
            <w:r w:rsidRPr="001E1655">
              <w:rPr>
                <w:rFonts w:ascii="宋体" w:hAnsi="宋体" w:cs="宋体"/>
                <w:color w:val="000000"/>
                <w:sz w:val="18"/>
                <w:szCs w:val="18"/>
              </w:rPr>
              <w:t>中国国家强制性产品认证证书、无线电发射设备型号核准证、 电信设备进网试用批文复印件，原件备查。</w:t>
            </w:r>
            <w:r w:rsidRPr="001E1655">
              <w:rPr>
                <w:rFonts w:ascii="宋体" w:hAnsi="宋体" w:cs="宋体" w:hint="eastAsia"/>
                <w:color w:val="000000"/>
                <w:sz w:val="18"/>
                <w:szCs w:val="18"/>
              </w:rPr>
              <w:br/>
            </w:r>
            <w:r w:rsidRPr="001E1655">
              <w:rPr>
                <w:rFonts w:ascii="宋体" w:hAnsi="宋体" w:cs="宋体"/>
                <w:color w:val="000000"/>
                <w:sz w:val="18"/>
                <w:szCs w:val="18"/>
              </w:rPr>
              <w:t>▲1</w:t>
            </w:r>
            <w:r>
              <w:rPr>
                <w:rFonts w:ascii="宋体" w:hAnsi="宋体" w:cs="宋体" w:hint="eastAsia"/>
                <w:color w:val="000000"/>
                <w:sz w:val="18"/>
                <w:szCs w:val="18"/>
              </w:rPr>
              <w:t>4</w:t>
            </w:r>
            <w:r w:rsidRPr="001E1655">
              <w:rPr>
                <w:rFonts w:ascii="宋体" w:hAnsi="宋体" w:cs="宋体"/>
                <w:color w:val="000000"/>
                <w:sz w:val="18"/>
                <w:szCs w:val="18"/>
              </w:rPr>
              <w:t>.本项目为应急通讯装备，投标时需提供售后服务承诺函复印件。</w:t>
            </w:r>
            <w:r w:rsidRPr="001E1655">
              <w:rPr>
                <w:rFonts w:ascii="宋体" w:hAnsi="宋体" w:cs="宋体" w:hint="eastAsia"/>
                <w:color w:val="000000"/>
                <w:sz w:val="18"/>
                <w:szCs w:val="18"/>
              </w:rPr>
              <w:br/>
            </w:r>
            <w:r w:rsidRPr="001E1655">
              <w:rPr>
                <w:rFonts w:ascii="宋体" w:hAnsi="宋体" w:cs="宋体"/>
                <w:color w:val="000000"/>
                <w:sz w:val="18"/>
                <w:szCs w:val="18"/>
              </w:rPr>
              <w:t>▲1</w:t>
            </w:r>
            <w:r>
              <w:rPr>
                <w:rFonts w:ascii="宋体" w:hAnsi="宋体" w:cs="宋体" w:hint="eastAsia"/>
                <w:color w:val="000000"/>
                <w:sz w:val="18"/>
                <w:szCs w:val="18"/>
              </w:rPr>
              <w:t>5</w:t>
            </w:r>
            <w:r w:rsidRPr="001E1655">
              <w:rPr>
                <w:rFonts w:ascii="宋体" w:hAnsi="宋体" w:cs="宋体"/>
                <w:color w:val="000000"/>
                <w:sz w:val="18"/>
                <w:szCs w:val="18"/>
              </w:rPr>
              <w:t>.投标时需提供卫星移动电话现场培训支持的有效证明材料复印件。</w:t>
            </w:r>
            <w:r w:rsidRPr="001E1655">
              <w:rPr>
                <w:rFonts w:ascii="宋体" w:hAnsi="宋体" w:cs="宋体" w:hint="eastAsia"/>
                <w:color w:val="000000"/>
                <w:sz w:val="18"/>
                <w:szCs w:val="18"/>
              </w:rPr>
              <w:br/>
            </w:r>
            <w:r w:rsidRPr="001E1655">
              <w:rPr>
                <w:rFonts w:ascii="宋体" w:hAnsi="宋体" w:cs="宋体"/>
                <w:color w:val="000000"/>
                <w:sz w:val="18"/>
                <w:szCs w:val="18"/>
              </w:rPr>
              <w:t>▲1</w:t>
            </w:r>
            <w:r>
              <w:rPr>
                <w:rFonts w:ascii="宋体" w:hAnsi="宋体" w:cs="宋体" w:hint="eastAsia"/>
                <w:color w:val="000000"/>
                <w:sz w:val="18"/>
                <w:szCs w:val="18"/>
              </w:rPr>
              <w:t>6</w:t>
            </w:r>
            <w:r w:rsidRPr="00A940DD">
              <w:rPr>
                <w:rFonts w:ascii="宋体" w:hAnsi="宋体" w:cs="宋体"/>
                <w:color w:val="EE0000"/>
                <w:sz w:val="18"/>
                <w:szCs w:val="18"/>
              </w:rPr>
              <w:t>.</w:t>
            </w:r>
            <w:r w:rsidRPr="001E1655">
              <w:rPr>
                <w:rFonts w:ascii="宋体" w:hAnsi="宋体" w:cs="宋体"/>
                <w:color w:val="000000"/>
                <w:sz w:val="18"/>
                <w:szCs w:val="18"/>
              </w:rPr>
              <w:t>投标时需</w:t>
            </w:r>
            <w:r w:rsidRPr="00235550">
              <w:rPr>
                <w:rFonts w:ascii="宋体" w:hAnsi="宋体" w:cs="宋体"/>
                <w:color w:val="000000"/>
                <w:sz w:val="18"/>
                <w:szCs w:val="18"/>
              </w:rPr>
              <w:t>提供具备市场监督管理部门认定证书的检测机构出具的产品检测报告</w:t>
            </w:r>
            <w:r>
              <w:rPr>
                <w:rFonts w:ascii="宋体" w:hAnsi="宋体" w:cs="宋体" w:hint="eastAsia"/>
                <w:color w:val="000000"/>
                <w:sz w:val="18"/>
                <w:szCs w:val="18"/>
              </w:rPr>
              <w:t>复印件</w:t>
            </w:r>
            <w:r w:rsidRPr="001E1655">
              <w:rPr>
                <w:rFonts w:ascii="宋体" w:hAnsi="宋体" w:cs="宋体"/>
                <w:color w:val="000000"/>
                <w:sz w:val="18"/>
                <w:szCs w:val="18"/>
              </w:rPr>
              <w:t>。</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6C0A27E"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lastRenderedPageBreak/>
              <w:t>台</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7726729E"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t>2</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1908161B" w14:textId="77777777" w:rsidR="008E71C1" w:rsidRPr="001E1655" w:rsidRDefault="008E71C1" w:rsidP="00F329DB">
            <w:pPr>
              <w:spacing w:after="0" w:line="240" w:lineRule="auto"/>
              <w:jc w:val="right"/>
              <w:rPr>
                <w:rFonts w:ascii="宋体" w:hAnsi="宋体" w:cs="宋体" w:hint="eastAsia"/>
                <w:color w:val="000000"/>
                <w:sz w:val="18"/>
                <w:szCs w:val="18"/>
              </w:rPr>
            </w:pPr>
            <w:r w:rsidRPr="001E1655">
              <w:rPr>
                <w:rFonts w:ascii="宋体" w:hAnsi="宋体" w:cs="宋体" w:hint="eastAsia"/>
                <w:color w:val="000000"/>
                <w:sz w:val="18"/>
                <w:szCs w:val="18"/>
              </w:rPr>
              <w:t xml:space="preserve">10,963.00 </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6644C347" w14:textId="77777777" w:rsidR="008E71C1" w:rsidRPr="001E1655" w:rsidRDefault="008E71C1" w:rsidP="00F329DB">
            <w:pPr>
              <w:spacing w:after="0" w:line="240" w:lineRule="auto"/>
              <w:jc w:val="right"/>
              <w:rPr>
                <w:rFonts w:ascii="宋体" w:hAnsi="宋体" w:cs="宋体" w:hint="eastAsia"/>
                <w:color w:val="000000"/>
                <w:sz w:val="18"/>
                <w:szCs w:val="18"/>
              </w:rPr>
            </w:pPr>
            <w:r w:rsidRPr="001E1655">
              <w:rPr>
                <w:rFonts w:ascii="宋体" w:hAnsi="宋体" w:cs="宋体" w:hint="eastAsia"/>
                <w:color w:val="000000"/>
                <w:sz w:val="18"/>
                <w:szCs w:val="18"/>
              </w:rPr>
              <w:t xml:space="preserve">21,926.00 </w:t>
            </w:r>
          </w:p>
        </w:tc>
      </w:tr>
      <w:tr w:rsidR="008E71C1" w:rsidRPr="001E1655" w14:paraId="3961E916" w14:textId="77777777" w:rsidTr="00F329DB">
        <w:trPr>
          <w:trHeight w:val="20"/>
        </w:trPr>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7E042771"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t>13</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06A0654" w14:textId="77777777" w:rsidR="008E71C1" w:rsidRPr="001E1655" w:rsidRDefault="008E71C1" w:rsidP="00F329DB">
            <w:pPr>
              <w:spacing w:after="0" w:line="240" w:lineRule="auto"/>
              <w:rPr>
                <w:rFonts w:ascii="宋体" w:hAnsi="宋体" w:cs="宋体" w:hint="eastAsia"/>
                <w:color w:val="000000"/>
                <w:sz w:val="18"/>
                <w:szCs w:val="18"/>
              </w:rPr>
            </w:pPr>
            <w:r w:rsidRPr="001E1655">
              <w:rPr>
                <w:rFonts w:ascii="宋体" w:hAnsi="宋体" w:cs="宋体" w:hint="eastAsia"/>
                <w:color w:val="000000"/>
                <w:sz w:val="18"/>
                <w:szCs w:val="18"/>
              </w:rPr>
              <w:t>警笛</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E8163C2" w14:textId="77777777" w:rsidR="008E71C1" w:rsidRPr="001E1655" w:rsidRDefault="008E71C1" w:rsidP="00F329DB">
            <w:pPr>
              <w:spacing w:after="0" w:line="240" w:lineRule="auto"/>
              <w:rPr>
                <w:rFonts w:ascii="宋体" w:hAnsi="宋体" w:cs="宋体" w:hint="eastAsia"/>
                <w:color w:val="000000"/>
                <w:sz w:val="18"/>
                <w:szCs w:val="18"/>
              </w:rPr>
            </w:pPr>
            <w:r w:rsidRPr="001E1655">
              <w:rPr>
                <w:rFonts w:ascii="宋体" w:hAnsi="宋体" w:cs="宋体"/>
                <w:color w:val="000000"/>
                <w:sz w:val="18"/>
                <w:szCs w:val="18"/>
              </w:rPr>
              <w:t>1.结构：金属警笛应为无核（无滚珠）双孔发声警笛，配有挂绳；</w:t>
            </w:r>
            <w:r w:rsidRPr="001E1655">
              <w:rPr>
                <w:rFonts w:ascii="宋体" w:hAnsi="宋体" w:cs="宋体" w:hint="eastAsia"/>
                <w:color w:val="000000"/>
                <w:sz w:val="18"/>
                <w:szCs w:val="18"/>
              </w:rPr>
              <w:br/>
            </w:r>
            <w:r w:rsidRPr="001E1655">
              <w:rPr>
                <w:rFonts w:ascii="宋体" w:hAnsi="宋体" w:cs="宋体"/>
                <w:color w:val="000000"/>
                <w:sz w:val="18"/>
                <w:szCs w:val="18"/>
              </w:rPr>
              <w:t>2.外观：金属警笛应表面光滑，漆面均匀。</w:t>
            </w:r>
            <w:proofErr w:type="gramStart"/>
            <w:r w:rsidRPr="001E1655">
              <w:rPr>
                <w:rFonts w:ascii="宋体" w:hAnsi="宋体" w:cs="宋体"/>
                <w:color w:val="000000"/>
                <w:sz w:val="18"/>
                <w:szCs w:val="18"/>
              </w:rPr>
              <w:t>哨体激光</w:t>
            </w:r>
            <w:proofErr w:type="gramEnd"/>
            <w:r w:rsidRPr="001E1655">
              <w:rPr>
                <w:rFonts w:ascii="宋体" w:hAnsi="宋体" w:cs="宋体"/>
                <w:color w:val="000000"/>
                <w:sz w:val="18"/>
                <w:szCs w:val="18"/>
              </w:rPr>
              <w:t>雕刻警徽和POLICE，雕刻处颜色应为银色；</w:t>
            </w:r>
            <w:r w:rsidRPr="001E1655">
              <w:rPr>
                <w:rFonts w:ascii="宋体" w:hAnsi="宋体" w:cs="宋体" w:hint="eastAsia"/>
                <w:color w:val="000000"/>
                <w:sz w:val="18"/>
                <w:szCs w:val="18"/>
              </w:rPr>
              <w:br/>
            </w:r>
            <w:r w:rsidRPr="001E1655">
              <w:rPr>
                <w:rFonts w:ascii="宋体" w:hAnsi="宋体" w:cs="宋体"/>
                <w:color w:val="000000"/>
                <w:sz w:val="18"/>
                <w:szCs w:val="18"/>
              </w:rPr>
              <w:t>3.尺寸：总长 78mm±0.1mm；主体直径 16mm±0.1mm；最大直径 20mm±1mm；挂绳长 45cm±1cm；</w:t>
            </w:r>
            <w:proofErr w:type="gramStart"/>
            <w:r w:rsidRPr="001E1655">
              <w:rPr>
                <w:rFonts w:ascii="宋体" w:hAnsi="宋体" w:cs="宋体"/>
                <w:color w:val="000000"/>
                <w:sz w:val="18"/>
                <w:szCs w:val="18"/>
              </w:rPr>
              <w:t>挂绳宽</w:t>
            </w:r>
            <w:proofErr w:type="gramEnd"/>
            <w:r w:rsidRPr="001E1655">
              <w:rPr>
                <w:rFonts w:ascii="宋体" w:hAnsi="宋体" w:cs="宋体"/>
                <w:color w:val="000000"/>
                <w:sz w:val="18"/>
                <w:szCs w:val="18"/>
              </w:rPr>
              <w:t xml:space="preserve"> 10mm±0.1mm；</w:t>
            </w:r>
            <w:r w:rsidRPr="001E1655">
              <w:rPr>
                <w:rFonts w:ascii="宋体" w:hAnsi="宋体" w:cs="宋体" w:hint="eastAsia"/>
                <w:color w:val="000000"/>
                <w:sz w:val="18"/>
                <w:szCs w:val="18"/>
              </w:rPr>
              <w:br/>
            </w:r>
            <w:r w:rsidRPr="001E1655">
              <w:rPr>
                <w:rFonts w:ascii="宋体" w:hAnsi="宋体" w:cs="宋体"/>
                <w:color w:val="000000"/>
                <w:sz w:val="18"/>
                <w:szCs w:val="18"/>
              </w:rPr>
              <w:t>4.声音：声级计</w:t>
            </w:r>
            <w:proofErr w:type="gramStart"/>
            <w:r w:rsidRPr="001E1655">
              <w:rPr>
                <w:rFonts w:ascii="宋体" w:hAnsi="宋体" w:cs="宋体"/>
                <w:color w:val="000000"/>
                <w:sz w:val="18"/>
                <w:szCs w:val="18"/>
              </w:rPr>
              <w:t>在哨体</w:t>
            </w:r>
            <w:proofErr w:type="gramEnd"/>
            <w:r w:rsidRPr="001E1655">
              <w:rPr>
                <w:rFonts w:ascii="宋体" w:hAnsi="宋体" w:cs="宋体"/>
                <w:color w:val="000000"/>
                <w:sz w:val="18"/>
                <w:szCs w:val="18"/>
              </w:rPr>
              <w:t xml:space="preserve"> 10cm 处应不低于 106dB(A)；</w:t>
            </w:r>
            <w:r w:rsidRPr="001E1655">
              <w:rPr>
                <w:rFonts w:ascii="宋体" w:hAnsi="宋体" w:cs="宋体" w:hint="eastAsia"/>
                <w:color w:val="000000"/>
                <w:sz w:val="18"/>
                <w:szCs w:val="18"/>
              </w:rPr>
              <w:br/>
            </w:r>
            <w:r w:rsidRPr="001E1655">
              <w:rPr>
                <w:rFonts w:ascii="宋体" w:hAnsi="宋体" w:cs="宋体"/>
                <w:color w:val="000000"/>
                <w:sz w:val="18"/>
                <w:szCs w:val="18"/>
              </w:rPr>
              <w:t>5.执行标准：《Q/GA 002-2020》企业技术条件；</w:t>
            </w:r>
            <w:r w:rsidRPr="001E1655">
              <w:rPr>
                <w:rFonts w:ascii="宋体" w:hAnsi="宋体" w:cs="宋体" w:hint="eastAsia"/>
                <w:color w:val="000000"/>
                <w:sz w:val="18"/>
                <w:szCs w:val="18"/>
              </w:rPr>
              <w:br/>
            </w:r>
            <w:r w:rsidRPr="001E1655">
              <w:rPr>
                <w:rFonts w:ascii="宋体" w:hAnsi="宋体" w:cs="宋体"/>
                <w:color w:val="000000"/>
                <w:sz w:val="18"/>
                <w:szCs w:val="18"/>
              </w:rPr>
              <w:t>▲6. 投标时需</w:t>
            </w:r>
            <w:r w:rsidRPr="00235550">
              <w:rPr>
                <w:rFonts w:ascii="宋体" w:hAnsi="宋体" w:cs="宋体"/>
                <w:color w:val="000000"/>
                <w:sz w:val="18"/>
                <w:szCs w:val="18"/>
              </w:rPr>
              <w:t>提供具备市场监督管理部门认定证书的检测机构出具的产品检测报告</w:t>
            </w:r>
            <w:r>
              <w:rPr>
                <w:rFonts w:ascii="宋体" w:hAnsi="宋体" w:cs="宋体" w:hint="eastAsia"/>
                <w:color w:val="000000"/>
                <w:sz w:val="18"/>
                <w:szCs w:val="18"/>
              </w:rPr>
              <w:t>复印件</w:t>
            </w:r>
            <w:r w:rsidRPr="001E1655">
              <w:rPr>
                <w:rFonts w:ascii="宋体" w:hAnsi="宋体" w:cs="宋体"/>
                <w:color w:val="000000"/>
                <w:sz w:val="18"/>
                <w:szCs w:val="18"/>
              </w:rPr>
              <w:t>。</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4DCFFDD" w14:textId="77777777" w:rsidR="008E71C1" w:rsidRPr="001E1655" w:rsidRDefault="008E71C1" w:rsidP="00F329DB">
            <w:pPr>
              <w:spacing w:after="0" w:line="240" w:lineRule="auto"/>
              <w:jc w:val="center"/>
              <w:rPr>
                <w:rFonts w:ascii="宋体" w:hAnsi="宋体" w:cs="宋体" w:hint="eastAsia"/>
                <w:color w:val="000000"/>
                <w:sz w:val="18"/>
                <w:szCs w:val="18"/>
              </w:rPr>
            </w:pPr>
            <w:proofErr w:type="gramStart"/>
            <w:r w:rsidRPr="001E1655">
              <w:rPr>
                <w:rFonts w:ascii="宋体" w:hAnsi="宋体" w:cs="宋体" w:hint="eastAsia"/>
                <w:color w:val="000000"/>
                <w:sz w:val="18"/>
                <w:szCs w:val="18"/>
              </w:rPr>
              <w:t>个</w:t>
            </w:r>
            <w:proofErr w:type="gramEnd"/>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6D50A935"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t>235</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4A7853FC" w14:textId="77777777" w:rsidR="008E71C1" w:rsidRPr="001E1655" w:rsidRDefault="008E71C1" w:rsidP="00F329DB">
            <w:pPr>
              <w:spacing w:after="0" w:line="240" w:lineRule="auto"/>
              <w:jc w:val="right"/>
              <w:rPr>
                <w:rFonts w:ascii="宋体" w:hAnsi="宋体" w:cs="宋体" w:hint="eastAsia"/>
                <w:color w:val="000000"/>
                <w:sz w:val="18"/>
                <w:szCs w:val="18"/>
              </w:rPr>
            </w:pPr>
            <w:r w:rsidRPr="001E1655">
              <w:rPr>
                <w:rFonts w:ascii="宋体" w:hAnsi="宋体" w:cs="宋体" w:hint="eastAsia"/>
                <w:color w:val="000000"/>
                <w:sz w:val="18"/>
                <w:szCs w:val="18"/>
              </w:rPr>
              <w:t xml:space="preserve">22.00 </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053ABC99" w14:textId="77777777" w:rsidR="008E71C1" w:rsidRPr="001E1655" w:rsidRDefault="008E71C1" w:rsidP="00F329DB">
            <w:pPr>
              <w:spacing w:after="0" w:line="240" w:lineRule="auto"/>
              <w:jc w:val="right"/>
              <w:rPr>
                <w:rFonts w:ascii="宋体" w:hAnsi="宋体" w:cs="宋体" w:hint="eastAsia"/>
                <w:color w:val="000000"/>
                <w:sz w:val="18"/>
                <w:szCs w:val="18"/>
              </w:rPr>
            </w:pPr>
            <w:r w:rsidRPr="001E1655">
              <w:rPr>
                <w:rFonts w:ascii="宋体" w:hAnsi="宋体" w:cs="宋体" w:hint="eastAsia"/>
                <w:color w:val="000000"/>
                <w:sz w:val="18"/>
                <w:szCs w:val="18"/>
              </w:rPr>
              <w:t xml:space="preserve">5,170.00 </w:t>
            </w:r>
          </w:p>
        </w:tc>
      </w:tr>
      <w:tr w:rsidR="008E71C1" w:rsidRPr="001E1655" w14:paraId="54A0EFA6" w14:textId="77777777" w:rsidTr="00F329DB">
        <w:trPr>
          <w:trHeight w:val="20"/>
        </w:trPr>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7C37D0F9"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t>14</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458D473" w14:textId="77777777" w:rsidR="008E71C1" w:rsidRPr="001E1655" w:rsidRDefault="008E71C1" w:rsidP="00F329DB">
            <w:pPr>
              <w:spacing w:after="0" w:line="240" w:lineRule="auto"/>
              <w:rPr>
                <w:rFonts w:ascii="宋体" w:hAnsi="宋体" w:cs="宋体" w:hint="eastAsia"/>
                <w:color w:val="000000"/>
                <w:sz w:val="18"/>
                <w:szCs w:val="18"/>
              </w:rPr>
            </w:pPr>
            <w:proofErr w:type="gramStart"/>
            <w:r w:rsidRPr="001E1655">
              <w:rPr>
                <w:rFonts w:ascii="宋体" w:hAnsi="宋体" w:cs="宋体" w:hint="eastAsia"/>
                <w:color w:val="000000"/>
                <w:sz w:val="18"/>
                <w:szCs w:val="18"/>
              </w:rPr>
              <w:t>单警急救包</w:t>
            </w:r>
            <w:proofErr w:type="gramEnd"/>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EDAFA25" w14:textId="77777777" w:rsidR="008E71C1" w:rsidRPr="001E1655" w:rsidRDefault="008E71C1" w:rsidP="00F329DB">
            <w:pPr>
              <w:spacing w:after="0" w:line="240" w:lineRule="auto"/>
              <w:jc w:val="both"/>
              <w:rPr>
                <w:rFonts w:ascii="宋体" w:hAnsi="宋体" w:cs="宋体" w:hint="eastAsia"/>
                <w:color w:val="000000"/>
                <w:sz w:val="18"/>
                <w:szCs w:val="18"/>
              </w:rPr>
            </w:pPr>
            <w:r w:rsidRPr="001E1655">
              <w:rPr>
                <w:rFonts w:ascii="宋体" w:hAnsi="宋体" w:cs="宋体"/>
                <w:color w:val="000000"/>
                <w:sz w:val="18"/>
                <w:szCs w:val="18"/>
              </w:rPr>
              <w:t>整体设计：</w:t>
            </w:r>
            <w:r w:rsidRPr="001E1655">
              <w:rPr>
                <w:rFonts w:ascii="宋体" w:hAnsi="宋体" w:cs="宋体" w:hint="eastAsia"/>
                <w:color w:val="000000"/>
                <w:sz w:val="18"/>
                <w:szCs w:val="18"/>
              </w:rPr>
              <w:br/>
            </w:r>
            <w:r w:rsidRPr="001E1655">
              <w:rPr>
                <w:rFonts w:ascii="宋体" w:hAnsi="宋体" w:cs="宋体"/>
                <w:color w:val="000000"/>
                <w:sz w:val="18"/>
                <w:szCs w:val="18"/>
              </w:rPr>
              <w:t>1.尺寸：长×宽×高≤16cm×9cm×19cm</w:t>
            </w:r>
            <w:r w:rsidRPr="001E1655">
              <w:rPr>
                <w:rFonts w:ascii="宋体" w:hAnsi="宋体" w:cs="宋体" w:hint="eastAsia"/>
                <w:color w:val="000000"/>
                <w:sz w:val="18"/>
                <w:szCs w:val="18"/>
              </w:rPr>
              <w:br/>
            </w:r>
            <w:r w:rsidRPr="001E1655">
              <w:rPr>
                <w:rFonts w:ascii="宋体" w:hAnsi="宋体" w:cs="宋体"/>
                <w:color w:val="000000"/>
                <w:sz w:val="18"/>
                <w:szCs w:val="18"/>
              </w:rPr>
              <w:t>2.外观：外表面无断经、断纬，无跳丝、跳线，无印道、瑕点、污点；车缝工艺，缝线平顺，不能有爆线、跳针、漏针、针距不均，</w:t>
            </w:r>
            <w:proofErr w:type="gramStart"/>
            <w:r w:rsidRPr="001E1655">
              <w:rPr>
                <w:rFonts w:ascii="宋体" w:hAnsi="宋体" w:cs="宋体"/>
                <w:color w:val="000000"/>
                <w:sz w:val="18"/>
                <w:szCs w:val="18"/>
              </w:rPr>
              <w:t>线迹歪斜</w:t>
            </w:r>
            <w:proofErr w:type="gramEnd"/>
            <w:r w:rsidRPr="001E1655">
              <w:rPr>
                <w:rFonts w:ascii="宋体" w:hAnsi="宋体" w:cs="宋体"/>
                <w:color w:val="000000"/>
                <w:sz w:val="18"/>
                <w:szCs w:val="18"/>
              </w:rPr>
              <w:t>现象。</w:t>
            </w:r>
            <w:r w:rsidRPr="001E1655">
              <w:rPr>
                <w:rFonts w:ascii="宋体" w:hAnsi="宋体" w:cs="宋体" w:hint="eastAsia"/>
                <w:color w:val="000000"/>
                <w:sz w:val="18"/>
                <w:szCs w:val="18"/>
              </w:rPr>
              <w:br/>
            </w:r>
            <w:r w:rsidRPr="001E1655">
              <w:rPr>
                <w:rFonts w:ascii="宋体" w:hAnsi="宋体" w:cs="宋体"/>
                <w:color w:val="000000"/>
                <w:sz w:val="18"/>
                <w:szCs w:val="18"/>
              </w:rPr>
              <w:t>3.重量：整包质量不高于 1000g（含内置物）</w:t>
            </w:r>
            <w:r w:rsidRPr="001E1655">
              <w:rPr>
                <w:rFonts w:ascii="宋体" w:hAnsi="宋体" w:cs="宋体" w:hint="eastAsia"/>
                <w:color w:val="000000"/>
                <w:sz w:val="18"/>
                <w:szCs w:val="18"/>
              </w:rPr>
              <w:br/>
            </w:r>
            <w:r w:rsidRPr="001E1655">
              <w:rPr>
                <w:rFonts w:ascii="宋体" w:hAnsi="宋体" w:cs="宋体"/>
                <w:color w:val="000000"/>
                <w:sz w:val="18"/>
                <w:szCs w:val="18"/>
              </w:rPr>
              <w:t>4.外包设计：整体脱卸式，包体背面和多功能综合口袋内设计摩尔挂载系统；包盖外侧</w:t>
            </w:r>
            <w:proofErr w:type="gramStart"/>
            <w:r w:rsidRPr="001E1655">
              <w:rPr>
                <w:rFonts w:ascii="宋体" w:hAnsi="宋体" w:cs="宋体"/>
                <w:color w:val="000000"/>
                <w:sz w:val="18"/>
                <w:szCs w:val="18"/>
              </w:rPr>
              <w:t>及外袋内侧面</w:t>
            </w:r>
            <w:proofErr w:type="gramEnd"/>
            <w:r w:rsidRPr="001E1655">
              <w:rPr>
                <w:rFonts w:ascii="宋体" w:hAnsi="宋体" w:cs="宋体"/>
                <w:color w:val="000000"/>
                <w:sz w:val="18"/>
                <w:szCs w:val="18"/>
              </w:rPr>
              <w:t>设置粘扣带（魔术贴），可满足“单警急救包”、“ 红十字标识”及“单警综合包”标识互换。整包黑色，标识白底红字和黑底白字。</w:t>
            </w:r>
            <w:r w:rsidRPr="001E1655">
              <w:rPr>
                <w:rFonts w:ascii="宋体" w:hAnsi="宋体" w:cs="宋体" w:hint="eastAsia"/>
                <w:color w:val="000000"/>
                <w:sz w:val="18"/>
                <w:szCs w:val="18"/>
              </w:rPr>
              <w:br/>
            </w:r>
            <w:r w:rsidRPr="001E1655">
              <w:rPr>
                <w:rFonts w:ascii="宋体" w:hAnsi="宋体" w:cs="宋体"/>
                <w:color w:val="000000"/>
                <w:sz w:val="18"/>
                <w:szCs w:val="18"/>
              </w:rPr>
              <w:t>5.内包设计：有可脱卸</w:t>
            </w:r>
            <w:proofErr w:type="gramStart"/>
            <w:r w:rsidRPr="001E1655">
              <w:rPr>
                <w:rFonts w:ascii="宋体" w:hAnsi="宋体" w:cs="宋体"/>
                <w:color w:val="000000"/>
                <w:sz w:val="18"/>
                <w:szCs w:val="18"/>
              </w:rPr>
              <w:t>单页隔页插片</w:t>
            </w:r>
            <w:proofErr w:type="gramEnd"/>
            <w:r w:rsidRPr="001E1655">
              <w:rPr>
                <w:rFonts w:ascii="宋体" w:hAnsi="宋体" w:cs="宋体"/>
                <w:color w:val="000000"/>
                <w:sz w:val="18"/>
                <w:szCs w:val="18"/>
              </w:rPr>
              <w:t>，器材暴露完全，整体拿取方便；</w:t>
            </w:r>
            <w:proofErr w:type="gramStart"/>
            <w:r w:rsidRPr="001E1655">
              <w:rPr>
                <w:rFonts w:ascii="宋体" w:hAnsi="宋体" w:cs="宋体"/>
                <w:color w:val="000000"/>
                <w:sz w:val="18"/>
                <w:szCs w:val="18"/>
              </w:rPr>
              <w:t>内置品量模块化</w:t>
            </w:r>
            <w:proofErr w:type="gramEnd"/>
            <w:r w:rsidRPr="001E1655">
              <w:rPr>
                <w:rFonts w:ascii="宋体" w:hAnsi="宋体" w:cs="宋体"/>
                <w:color w:val="000000"/>
                <w:sz w:val="18"/>
                <w:szCs w:val="18"/>
              </w:rPr>
              <w:t>配置并进行文字标识，不同模块采用不同颜色</w:t>
            </w:r>
            <w:proofErr w:type="gramStart"/>
            <w:r w:rsidRPr="001E1655">
              <w:rPr>
                <w:rFonts w:ascii="宋体" w:hAnsi="宋体" w:cs="宋体"/>
                <w:color w:val="000000"/>
                <w:sz w:val="18"/>
                <w:szCs w:val="18"/>
              </w:rPr>
              <w:t>固定带</w:t>
            </w:r>
            <w:proofErr w:type="gramEnd"/>
            <w:r w:rsidRPr="001E1655">
              <w:rPr>
                <w:rFonts w:ascii="宋体" w:hAnsi="宋体" w:cs="宋体"/>
                <w:color w:val="000000"/>
                <w:sz w:val="18"/>
                <w:szCs w:val="18"/>
              </w:rPr>
              <w:t>进行区分。</w:t>
            </w:r>
            <w:r w:rsidRPr="001E1655">
              <w:rPr>
                <w:rFonts w:ascii="宋体" w:hAnsi="宋体" w:cs="宋体" w:hint="eastAsia"/>
                <w:color w:val="000000"/>
                <w:sz w:val="18"/>
                <w:szCs w:val="18"/>
              </w:rPr>
              <w:br/>
            </w:r>
            <w:r w:rsidRPr="001E1655">
              <w:rPr>
                <w:rFonts w:ascii="宋体" w:hAnsi="宋体" w:cs="宋体"/>
                <w:color w:val="000000"/>
                <w:sz w:val="18"/>
                <w:szCs w:val="18"/>
              </w:rPr>
              <w:t>材料和附件：</w:t>
            </w:r>
            <w:r w:rsidRPr="001E1655">
              <w:rPr>
                <w:rFonts w:ascii="宋体" w:hAnsi="宋体" w:cs="宋体" w:hint="eastAsia"/>
                <w:color w:val="000000"/>
                <w:sz w:val="18"/>
                <w:szCs w:val="18"/>
              </w:rPr>
              <w:br/>
            </w:r>
            <w:r w:rsidRPr="001E1655">
              <w:rPr>
                <w:rFonts w:ascii="宋体" w:hAnsi="宋体" w:cs="宋体"/>
                <w:color w:val="000000"/>
                <w:sz w:val="18"/>
                <w:szCs w:val="18"/>
              </w:rPr>
              <w:t>1.布料：面料符合GB/T17253-2018 的要求。经向断裂强力≥1500N，纬向断裂强力≥1000N。布料色牢度</w:t>
            </w:r>
            <w:proofErr w:type="gramStart"/>
            <w:r w:rsidRPr="001E1655">
              <w:rPr>
                <w:rFonts w:ascii="宋体" w:hAnsi="宋体" w:cs="宋体"/>
                <w:color w:val="000000"/>
                <w:sz w:val="18"/>
                <w:szCs w:val="18"/>
              </w:rPr>
              <w:t>干摩应</w:t>
            </w:r>
            <w:proofErr w:type="gramEnd"/>
            <w:r w:rsidRPr="001E1655">
              <w:rPr>
                <w:rFonts w:ascii="宋体" w:hAnsi="宋体" w:cs="宋体"/>
                <w:color w:val="000000"/>
                <w:sz w:val="18"/>
                <w:szCs w:val="18"/>
              </w:rPr>
              <w:t>≥4级，</w:t>
            </w:r>
            <w:proofErr w:type="gramStart"/>
            <w:r w:rsidRPr="001E1655">
              <w:rPr>
                <w:rFonts w:ascii="宋体" w:hAnsi="宋体" w:cs="宋体"/>
                <w:color w:val="000000"/>
                <w:sz w:val="18"/>
                <w:szCs w:val="18"/>
              </w:rPr>
              <w:t>湿摩应</w:t>
            </w:r>
            <w:proofErr w:type="gramEnd"/>
            <w:r w:rsidRPr="001E1655">
              <w:rPr>
                <w:rFonts w:ascii="宋体" w:hAnsi="宋体" w:cs="宋体"/>
                <w:color w:val="000000"/>
                <w:sz w:val="18"/>
                <w:szCs w:val="18"/>
              </w:rPr>
              <w:t>≥4级；面料静水压≥650mmH2O或20KPa；面料表面拒水性≥4级。</w:t>
            </w:r>
            <w:r w:rsidRPr="001E1655">
              <w:rPr>
                <w:rFonts w:ascii="宋体" w:hAnsi="宋体" w:cs="宋体" w:hint="eastAsia"/>
                <w:color w:val="000000"/>
                <w:sz w:val="18"/>
                <w:szCs w:val="18"/>
              </w:rPr>
              <w:br/>
            </w:r>
            <w:r w:rsidRPr="001E1655">
              <w:rPr>
                <w:rFonts w:ascii="宋体" w:hAnsi="宋体" w:cs="宋体"/>
                <w:color w:val="000000"/>
                <w:sz w:val="18"/>
                <w:szCs w:val="18"/>
              </w:rPr>
              <w:t>2.织带：符合GB/T20630-2006的要求，织带断裂强力≥2000N。</w:t>
            </w:r>
            <w:r w:rsidRPr="001E1655">
              <w:rPr>
                <w:rFonts w:ascii="宋体" w:hAnsi="宋体" w:cs="宋体" w:hint="eastAsia"/>
                <w:color w:val="000000"/>
                <w:sz w:val="18"/>
                <w:szCs w:val="18"/>
              </w:rPr>
              <w:br/>
            </w:r>
            <w:r w:rsidRPr="001E1655">
              <w:rPr>
                <w:rFonts w:ascii="宋体" w:hAnsi="宋体" w:cs="宋体"/>
                <w:color w:val="000000"/>
                <w:sz w:val="18"/>
                <w:szCs w:val="18"/>
              </w:rPr>
              <w:t>3.拉链：符合QB/T2173-2014的要求，</w:t>
            </w:r>
            <w:proofErr w:type="gramStart"/>
            <w:r w:rsidRPr="001E1655">
              <w:rPr>
                <w:rFonts w:ascii="宋体" w:hAnsi="宋体" w:cs="宋体"/>
                <w:color w:val="000000"/>
                <w:sz w:val="18"/>
                <w:szCs w:val="18"/>
              </w:rPr>
              <w:t>拉链横引强度</w:t>
            </w:r>
            <w:proofErr w:type="gramEnd"/>
            <w:r w:rsidRPr="001E1655">
              <w:rPr>
                <w:rFonts w:ascii="宋体" w:hAnsi="宋体" w:cs="宋体"/>
                <w:color w:val="000000"/>
                <w:sz w:val="18"/>
                <w:szCs w:val="18"/>
              </w:rPr>
              <w:t>≥600N。</w:t>
            </w:r>
            <w:r w:rsidRPr="001E1655">
              <w:rPr>
                <w:rFonts w:ascii="宋体" w:hAnsi="宋体" w:cs="宋体" w:hint="eastAsia"/>
                <w:color w:val="000000"/>
                <w:sz w:val="18"/>
                <w:szCs w:val="18"/>
              </w:rPr>
              <w:br/>
            </w:r>
            <w:r w:rsidRPr="001E1655">
              <w:rPr>
                <w:rFonts w:ascii="宋体" w:hAnsi="宋体" w:cs="宋体"/>
                <w:color w:val="000000"/>
                <w:sz w:val="18"/>
                <w:szCs w:val="18"/>
              </w:rPr>
              <w:t>4.</w:t>
            </w:r>
            <w:proofErr w:type="gramStart"/>
            <w:r w:rsidRPr="001E1655">
              <w:rPr>
                <w:rFonts w:ascii="宋体" w:hAnsi="宋体" w:cs="宋体"/>
                <w:color w:val="000000"/>
                <w:sz w:val="18"/>
                <w:szCs w:val="18"/>
              </w:rPr>
              <w:t>插扣符合</w:t>
            </w:r>
            <w:proofErr w:type="gramEnd"/>
            <w:r w:rsidRPr="001E1655">
              <w:rPr>
                <w:rFonts w:ascii="宋体" w:hAnsi="宋体" w:cs="宋体"/>
                <w:color w:val="000000"/>
                <w:sz w:val="18"/>
                <w:szCs w:val="18"/>
              </w:rPr>
              <w:t>GJB6801-2009的要求，断裂强力≥500N。</w:t>
            </w:r>
            <w:r w:rsidRPr="001E1655">
              <w:rPr>
                <w:rFonts w:ascii="宋体" w:hAnsi="宋体" w:cs="宋体" w:hint="eastAsia"/>
                <w:color w:val="000000"/>
                <w:sz w:val="18"/>
                <w:szCs w:val="18"/>
              </w:rPr>
              <w:br/>
            </w:r>
            <w:r w:rsidRPr="001E1655">
              <w:rPr>
                <w:rFonts w:ascii="宋体" w:hAnsi="宋体" w:cs="宋体"/>
                <w:color w:val="000000"/>
                <w:sz w:val="18"/>
                <w:szCs w:val="18"/>
              </w:rPr>
              <w:t>5.缝线符合GB/T6836-2018的要求，缝线单线强力≥2100cN。</w:t>
            </w:r>
            <w:r w:rsidRPr="001E1655">
              <w:rPr>
                <w:rFonts w:ascii="宋体" w:hAnsi="宋体" w:cs="宋体" w:hint="eastAsia"/>
                <w:color w:val="000000"/>
                <w:sz w:val="18"/>
                <w:szCs w:val="18"/>
              </w:rPr>
              <w:br/>
            </w:r>
            <w:r w:rsidRPr="001E1655">
              <w:rPr>
                <w:rFonts w:ascii="宋体" w:hAnsi="宋体" w:cs="宋体"/>
                <w:color w:val="000000"/>
                <w:sz w:val="18"/>
                <w:szCs w:val="18"/>
              </w:rPr>
              <w:t>药品机械：</w:t>
            </w:r>
            <w:r w:rsidRPr="001E1655">
              <w:rPr>
                <w:rFonts w:ascii="宋体" w:hAnsi="宋体" w:cs="宋体" w:hint="eastAsia"/>
                <w:color w:val="000000"/>
                <w:sz w:val="18"/>
                <w:szCs w:val="18"/>
              </w:rPr>
              <w:br/>
            </w:r>
            <w:r w:rsidRPr="001E1655">
              <w:rPr>
                <w:rFonts w:ascii="宋体" w:hAnsi="宋体" w:cs="宋体"/>
                <w:color w:val="000000"/>
                <w:sz w:val="18"/>
                <w:szCs w:val="18"/>
              </w:rPr>
              <w:lastRenderedPageBreak/>
              <w:t>旋压式止血带，规格≧3.8cm*89cm，≧1个;用酒精消毒棉片，规格≧6cm*3cm，≧1片。</w:t>
            </w:r>
            <w:r w:rsidRPr="001E1655">
              <w:rPr>
                <w:rFonts w:ascii="宋体" w:hAnsi="宋体" w:cs="宋体" w:hint="eastAsia"/>
                <w:color w:val="000000"/>
                <w:sz w:val="18"/>
                <w:szCs w:val="18"/>
              </w:rPr>
              <w:br/>
            </w:r>
            <w:r w:rsidRPr="001E1655">
              <w:rPr>
                <w:rFonts w:ascii="宋体" w:hAnsi="宋体" w:cs="宋体"/>
                <w:color w:val="000000"/>
                <w:sz w:val="18"/>
                <w:szCs w:val="18"/>
              </w:rPr>
              <w:t>医用水胶体敷料，规格≧10cm*10cm，≧1片;大号创可贴(2片)，规格≧8cm*8cm，≧2片。</w:t>
            </w:r>
            <w:r w:rsidRPr="001E1655">
              <w:rPr>
                <w:rFonts w:ascii="宋体" w:hAnsi="宋体" w:cs="宋体" w:hint="eastAsia"/>
                <w:color w:val="000000"/>
                <w:sz w:val="18"/>
                <w:szCs w:val="18"/>
              </w:rPr>
              <w:br/>
            </w:r>
            <w:r w:rsidRPr="001E1655">
              <w:rPr>
                <w:rFonts w:ascii="宋体" w:hAnsi="宋体" w:cs="宋体"/>
                <w:color w:val="000000"/>
                <w:sz w:val="18"/>
                <w:szCs w:val="18"/>
              </w:rPr>
              <w:t>急救止血绷带，规格≧10cm*100cm，≧1个;聚乙烯醇海绵敷料棒，规格≧70mm*12mm*2mm，≧1个。</w:t>
            </w:r>
            <w:r w:rsidRPr="001E1655">
              <w:rPr>
                <w:rFonts w:ascii="宋体" w:hAnsi="宋体" w:cs="宋体" w:hint="eastAsia"/>
                <w:color w:val="000000"/>
                <w:sz w:val="18"/>
                <w:szCs w:val="18"/>
              </w:rPr>
              <w:br/>
            </w:r>
            <w:r w:rsidRPr="001E1655">
              <w:rPr>
                <w:rFonts w:ascii="宋体" w:hAnsi="宋体" w:cs="宋体"/>
                <w:color w:val="000000"/>
                <w:sz w:val="18"/>
                <w:szCs w:val="18"/>
              </w:rPr>
              <w:t>口哨，规格≧75mm*12mm，≧1个;多功能</w:t>
            </w:r>
            <w:proofErr w:type="gramStart"/>
            <w:r w:rsidRPr="001E1655">
              <w:rPr>
                <w:rFonts w:ascii="宋体" w:hAnsi="宋体" w:cs="宋体"/>
                <w:color w:val="000000"/>
                <w:sz w:val="18"/>
                <w:szCs w:val="18"/>
              </w:rPr>
              <w:t>急款剪</w:t>
            </w:r>
            <w:proofErr w:type="gramEnd"/>
            <w:r w:rsidRPr="001E1655">
              <w:rPr>
                <w:rFonts w:ascii="宋体" w:hAnsi="宋体" w:cs="宋体"/>
                <w:color w:val="000000"/>
                <w:sz w:val="18"/>
                <w:szCs w:val="18"/>
              </w:rPr>
              <w:t>，规格≧5.5*1.8*1.5cm，≧1把。</w:t>
            </w:r>
            <w:r w:rsidRPr="001E1655">
              <w:rPr>
                <w:rFonts w:ascii="宋体" w:hAnsi="宋体" w:cs="宋体" w:hint="eastAsia"/>
                <w:color w:val="000000"/>
                <w:sz w:val="18"/>
                <w:szCs w:val="18"/>
              </w:rPr>
              <w:br/>
            </w:r>
            <w:r w:rsidRPr="001E1655">
              <w:rPr>
                <w:rFonts w:ascii="宋体" w:hAnsi="宋体" w:cs="宋体"/>
                <w:color w:val="000000"/>
                <w:sz w:val="18"/>
                <w:szCs w:val="18"/>
              </w:rPr>
              <w:t>别针，规格≧5.5cm，≧1个;医用检查手套，规格≧7.5号，≧1付。</w:t>
            </w:r>
            <w:r w:rsidRPr="001E1655">
              <w:rPr>
                <w:rFonts w:ascii="宋体" w:hAnsi="宋体" w:cs="宋体" w:hint="eastAsia"/>
                <w:color w:val="000000"/>
                <w:sz w:val="18"/>
                <w:szCs w:val="18"/>
              </w:rPr>
              <w:br/>
            </w:r>
            <w:r w:rsidRPr="001E1655">
              <w:rPr>
                <w:rFonts w:ascii="宋体" w:hAnsi="宋体" w:cs="宋体"/>
                <w:color w:val="000000"/>
                <w:sz w:val="18"/>
                <w:szCs w:val="18"/>
              </w:rPr>
              <w:t>CPR 人工呼吸面罩，规格≧28cm*20cm，≧1个;网状弹力头罩(头套/帽)，规格9号，≧1个。</w:t>
            </w:r>
            <w:r w:rsidRPr="001E1655">
              <w:rPr>
                <w:rFonts w:ascii="宋体" w:hAnsi="宋体" w:cs="宋体" w:hint="eastAsia"/>
                <w:color w:val="000000"/>
                <w:sz w:val="18"/>
                <w:szCs w:val="18"/>
              </w:rPr>
              <w:br/>
            </w:r>
            <w:r w:rsidRPr="001E1655">
              <w:rPr>
                <w:rFonts w:ascii="宋体" w:hAnsi="宋体" w:cs="宋体"/>
                <w:color w:val="000000"/>
                <w:sz w:val="18"/>
                <w:szCs w:val="18"/>
              </w:rPr>
              <w:t>医用冰袋，规格≧100 g，≧1袋;醒脑快贴，规格≧5cm*6cm，≧1片。</w:t>
            </w:r>
            <w:r w:rsidRPr="001E1655">
              <w:rPr>
                <w:rFonts w:ascii="宋体" w:hAnsi="宋体" w:cs="宋体" w:hint="eastAsia"/>
                <w:color w:val="000000"/>
                <w:sz w:val="18"/>
                <w:szCs w:val="18"/>
              </w:rPr>
              <w:br/>
            </w:r>
            <w:proofErr w:type="gramStart"/>
            <w:r w:rsidRPr="001E1655">
              <w:rPr>
                <w:rFonts w:ascii="宋体" w:hAnsi="宋体" w:cs="宋体"/>
                <w:color w:val="000000"/>
                <w:sz w:val="18"/>
                <w:szCs w:val="18"/>
              </w:rPr>
              <w:t>速效款心丸</w:t>
            </w:r>
            <w:proofErr w:type="gramEnd"/>
            <w:r w:rsidRPr="001E1655">
              <w:rPr>
                <w:rFonts w:ascii="宋体" w:hAnsi="宋体" w:cs="宋体"/>
                <w:color w:val="000000"/>
                <w:sz w:val="18"/>
                <w:szCs w:val="18"/>
              </w:rPr>
              <w:t>，规格≧40mg*60丸，≧1瓶;美</w:t>
            </w:r>
            <w:proofErr w:type="gramStart"/>
            <w:r w:rsidRPr="001E1655">
              <w:rPr>
                <w:rFonts w:ascii="宋体" w:hAnsi="宋体" w:cs="宋体"/>
                <w:color w:val="000000"/>
                <w:sz w:val="18"/>
                <w:szCs w:val="18"/>
              </w:rPr>
              <w:t>洛昔康</w:t>
            </w:r>
            <w:proofErr w:type="gramEnd"/>
            <w:r w:rsidRPr="001E1655">
              <w:rPr>
                <w:rFonts w:ascii="宋体" w:hAnsi="宋体" w:cs="宋体"/>
                <w:color w:val="000000"/>
                <w:sz w:val="18"/>
                <w:szCs w:val="18"/>
              </w:rPr>
              <w:t>片，规格≧7.5mg/片，≧4片。</w:t>
            </w:r>
            <w:r w:rsidRPr="001E1655">
              <w:rPr>
                <w:rFonts w:ascii="宋体" w:hAnsi="宋体" w:cs="宋体" w:hint="eastAsia"/>
                <w:color w:val="000000"/>
                <w:sz w:val="18"/>
                <w:szCs w:val="18"/>
              </w:rPr>
              <w:br/>
            </w:r>
            <w:r w:rsidRPr="001E1655">
              <w:rPr>
                <w:rFonts w:ascii="宋体" w:hAnsi="宋体" w:cs="宋体"/>
                <w:color w:val="000000"/>
                <w:sz w:val="18"/>
                <w:szCs w:val="18"/>
              </w:rPr>
              <w:t>硝酸甘油片，规格≧0.5mg/片，≧6片;藿香正气滴丸，规格≧2.6g，≧2袋。</w:t>
            </w:r>
            <w:r w:rsidRPr="001E1655">
              <w:rPr>
                <w:rFonts w:ascii="宋体" w:hAnsi="宋体" w:cs="宋体" w:hint="eastAsia"/>
                <w:color w:val="000000"/>
                <w:sz w:val="18"/>
                <w:szCs w:val="18"/>
              </w:rPr>
              <w:br/>
            </w:r>
            <w:r w:rsidRPr="001E1655">
              <w:rPr>
                <w:rFonts w:ascii="宋体" w:hAnsi="宋体" w:cs="宋体"/>
                <w:color w:val="000000"/>
                <w:sz w:val="18"/>
                <w:szCs w:val="18"/>
              </w:rPr>
              <w:t>大蒜精油，规格≧8ml，≧1瓶;蛇药，规格≧0.4g/片，≧20片。</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1BB4A64"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lastRenderedPageBreak/>
              <w:t>套</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592195D9"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t>80</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787E9685" w14:textId="77777777" w:rsidR="008E71C1" w:rsidRPr="001E1655" w:rsidRDefault="008E71C1" w:rsidP="00F329DB">
            <w:pPr>
              <w:spacing w:after="0" w:line="240" w:lineRule="auto"/>
              <w:jc w:val="right"/>
              <w:rPr>
                <w:rFonts w:ascii="宋体" w:hAnsi="宋体" w:cs="宋体" w:hint="eastAsia"/>
                <w:color w:val="000000"/>
                <w:sz w:val="18"/>
                <w:szCs w:val="18"/>
              </w:rPr>
            </w:pPr>
            <w:r w:rsidRPr="001E1655">
              <w:rPr>
                <w:rFonts w:ascii="宋体" w:hAnsi="宋体" w:cs="宋体" w:hint="eastAsia"/>
                <w:color w:val="000000"/>
                <w:sz w:val="18"/>
                <w:szCs w:val="18"/>
              </w:rPr>
              <w:t xml:space="preserve">422.00 </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2B6173B7" w14:textId="77777777" w:rsidR="008E71C1" w:rsidRPr="001E1655" w:rsidRDefault="008E71C1" w:rsidP="00F329DB">
            <w:pPr>
              <w:spacing w:after="0" w:line="240" w:lineRule="auto"/>
              <w:jc w:val="right"/>
              <w:rPr>
                <w:rFonts w:ascii="宋体" w:hAnsi="宋体" w:cs="宋体" w:hint="eastAsia"/>
                <w:color w:val="000000"/>
                <w:sz w:val="18"/>
                <w:szCs w:val="18"/>
              </w:rPr>
            </w:pPr>
            <w:r w:rsidRPr="001E1655">
              <w:rPr>
                <w:rFonts w:ascii="宋体" w:hAnsi="宋体" w:cs="宋体" w:hint="eastAsia"/>
                <w:color w:val="000000"/>
                <w:sz w:val="18"/>
                <w:szCs w:val="18"/>
              </w:rPr>
              <w:t xml:space="preserve">33,760.00 </w:t>
            </w:r>
          </w:p>
        </w:tc>
      </w:tr>
      <w:tr w:rsidR="008E71C1" w:rsidRPr="001E1655" w14:paraId="6A5FDD0D" w14:textId="77777777" w:rsidTr="00F329DB">
        <w:trPr>
          <w:trHeight w:val="20"/>
        </w:trPr>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3D1687AD"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t>15</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45FBF8E" w14:textId="77777777" w:rsidR="008E71C1" w:rsidRPr="001E1655" w:rsidRDefault="008E71C1" w:rsidP="00F329DB">
            <w:pPr>
              <w:spacing w:after="0" w:line="240" w:lineRule="auto"/>
              <w:rPr>
                <w:rFonts w:ascii="宋体" w:hAnsi="宋体" w:cs="宋体" w:hint="eastAsia"/>
                <w:color w:val="000000"/>
                <w:sz w:val="18"/>
                <w:szCs w:val="18"/>
              </w:rPr>
            </w:pPr>
            <w:r w:rsidRPr="001E1655">
              <w:rPr>
                <w:rFonts w:ascii="宋体" w:hAnsi="宋体" w:cs="宋体" w:hint="eastAsia"/>
                <w:color w:val="000000"/>
                <w:sz w:val="18"/>
                <w:szCs w:val="18"/>
              </w:rPr>
              <w:t>快反背包</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8447DE9" w14:textId="77777777" w:rsidR="008E71C1" w:rsidRPr="001E1655" w:rsidRDefault="008E71C1" w:rsidP="00F329DB">
            <w:pPr>
              <w:spacing w:after="0" w:line="240" w:lineRule="auto"/>
              <w:jc w:val="both"/>
              <w:rPr>
                <w:rFonts w:ascii="宋体" w:hAnsi="宋体" w:cs="宋体" w:hint="eastAsia"/>
                <w:color w:val="000000"/>
                <w:sz w:val="18"/>
                <w:szCs w:val="18"/>
              </w:rPr>
            </w:pPr>
            <w:r w:rsidRPr="001E1655">
              <w:rPr>
                <w:rFonts w:ascii="宋体" w:hAnsi="宋体" w:cs="宋体" w:hint="eastAsia"/>
                <w:color w:val="000000"/>
                <w:sz w:val="18"/>
                <w:szCs w:val="18"/>
              </w:rPr>
              <w:t>1.背心面料需</w:t>
            </w:r>
            <w:proofErr w:type="gramStart"/>
            <w:r w:rsidRPr="001E1655">
              <w:rPr>
                <w:rFonts w:ascii="宋体" w:hAnsi="宋体" w:cs="宋体" w:hint="eastAsia"/>
                <w:color w:val="000000"/>
                <w:sz w:val="18"/>
                <w:szCs w:val="18"/>
              </w:rPr>
              <w:t>采用考杜拉</w:t>
            </w:r>
            <w:proofErr w:type="gramEnd"/>
            <w:r w:rsidRPr="001E1655">
              <w:rPr>
                <w:rFonts w:ascii="宋体" w:hAnsi="宋体" w:cs="宋体" w:hint="eastAsia"/>
                <w:color w:val="000000"/>
                <w:sz w:val="18"/>
                <w:szCs w:val="18"/>
              </w:rPr>
              <w:t xml:space="preserve"> 500D 复合 1000D 材质，辅料：YKK 拉链、军规魔术贴、UTX 扣具、专利磁力扣、海帕隆；由可拆卸的背包主体和胸甲构成，日常胸甲可隐藏在背包贴身的胸甲仓中，可在紧急情况下快速释放</w:t>
            </w:r>
            <w:r>
              <w:rPr>
                <w:rFonts w:ascii="宋体" w:hAnsi="宋体" w:cs="宋体" w:hint="eastAsia"/>
                <w:color w:val="000000"/>
                <w:sz w:val="18"/>
                <w:szCs w:val="18"/>
              </w:rPr>
              <w:t>，支持替换</w:t>
            </w:r>
            <w:r w:rsidRPr="001E1655">
              <w:rPr>
                <w:rFonts w:ascii="宋体" w:hAnsi="宋体" w:cs="宋体" w:hint="eastAsia"/>
                <w:color w:val="000000"/>
                <w:sz w:val="18"/>
                <w:szCs w:val="18"/>
              </w:rPr>
              <w:t>成</w:t>
            </w:r>
            <w:r w:rsidRPr="00C146ED">
              <w:rPr>
                <w:rFonts w:ascii="宋体" w:hAnsi="宋体" w:cs="宋体" w:hint="eastAsia"/>
                <w:color w:val="212121"/>
                <w:sz w:val="18"/>
                <w:szCs w:val="18"/>
              </w:rPr>
              <w:t>防弹衣或者</w:t>
            </w:r>
            <w:r w:rsidRPr="001E1655">
              <w:rPr>
                <w:rFonts w:ascii="宋体" w:hAnsi="宋体" w:cs="宋体" w:hint="eastAsia"/>
                <w:color w:val="000000"/>
                <w:sz w:val="18"/>
                <w:szCs w:val="18"/>
              </w:rPr>
              <w:t>防刺服；</w:t>
            </w:r>
            <w:r w:rsidRPr="001E1655">
              <w:rPr>
                <w:rFonts w:ascii="宋体" w:hAnsi="宋体" w:cs="宋体" w:hint="eastAsia"/>
                <w:color w:val="000000"/>
                <w:sz w:val="18"/>
                <w:szCs w:val="18"/>
              </w:rPr>
              <w:br/>
              <w:t>2.背包尺寸： ≥45cm*32cm*17cm，三</w:t>
            </w:r>
            <w:proofErr w:type="gramStart"/>
            <w:r w:rsidRPr="001E1655">
              <w:rPr>
                <w:rFonts w:ascii="宋体" w:hAnsi="宋体" w:cs="宋体" w:hint="eastAsia"/>
                <w:color w:val="000000"/>
                <w:sz w:val="18"/>
                <w:szCs w:val="18"/>
              </w:rPr>
              <w:t>仓位</w:t>
            </w:r>
            <w:proofErr w:type="gramEnd"/>
            <w:r w:rsidRPr="001E1655">
              <w:rPr>
                <w:rFonts w:ascii="宋体" w:hAnsi="宋体" w:cs="宋体" w:hint="eastAsia"/>
                <w:color w:val="000000"/>
                <w:sz w:val="18"/>
                <w:szCs w:val="18"/>
              </w:rPr>
              <w:t>设计，胸甲仓和</w:t>
            </w:r>
            <w:proofErr w:type="gramStart"/>
            <w:r w:rsidRPr="001E1655">
              <w:rPr>
                <w:rFonts w:ascii="宋体" w:hAnsi="宋体" w:cs="宋体" w:hint="eastAsia"/>
                <w:color w:val="000000"/>
                <w:sz w:val="18"/>
                <w:szCs w:val="18"/>
              </w:rPr>
              <w:t>主仓</w:t>
            </w:r>
            <w:proofErr w:type="gramEnd"/>
            <w:r w:rsidRPr="001E1655">
              <w:rPr>
                <w:rFonts w:ascii="宋体" w:hAnsi="宋体" w:cs="宋体" w:hint="eastAsia"/>
                <w:color w:val="000000"/>
                <w:sz w:val="18"/>
                <w:szCs w:val="18"/>
              </w:rPr>
              <w:t>尺寸≥46cm*30cm*12cm，</w:t>
            </w:r>
            <w:proofErr w:type="gramStart"/>
            <w:r w:rsidRPr="001E1655">
              <w:rPr>
                <w:rFonts w:ascii="宋体" w:hAnsi="宋体" w:cs="宋体" w:hint="eastAsia"/>
                <w:color w:val="000000"/>
                <w:sz w:val="18"/>
                <w:szCs w:val="18"/>
              </w:rPr>
              <w:t>副仓尺寸</w:t>
            </w:r>
            <w:proofErr w:type="gramEnd"/>
            <w:r w:rsidRPr="001E1655">
              <w:rPr>
                <w:rFonts w:ascii="宋体" w:hAnsi="宋体" w:cs="宋体" w:hint="eastAsia"/>
                <w:color w:val="000000"/>
                <w:sz w:val="18"/>
                <w:szCs w:val="18"/>
              </w:rPr>
              <w:t>≥46cm*30cm*5cm 幅仓内有插板位置可以实现后背的防护；</w:t>
            </w:r>
            <w:proofErr w:type="gramStart"/>
            <w:r w:rsidRPr="001E1655">
              <w:rPr>
                <w:rFonts w:ascii="宋体" w:hAnsi="宋体" w:cs="宋体" w:hint="eastAsia"/>
                <w:color w:val="000000"/>
                <w:sz w:val="18"/>
                <w:szCs w:val="18"/>
              </w:rPr>
              <w:t>主仓</w:t>
            </w:r>
            <w:proofErr w:type="gramEnd"/>
            <w:r w:rsidRPr="001E1655">
              <w:rPr>
                <w:rFonts w:ascii="宋体" w:hAnsi="宋体" w:cs="宋体" w:hint="eastAsia"/>
                <w:color w:val="000000"/>
                <w:sz w:val="18"/>
                <w:szCs w:val="18"/>
              </w:rPr>
              <w:t>内衬需采用魔术贴毛面可模块化分区收纳必要的装备；  胸甲内衬平滑涤纶布</w:t>
            </w:r>
            <w:proofErr w:type="gramStart"/>
            <w:r w:rsidRPr="001E1655">
              <w:rPr>
                <w:rFonts w:ascii="宋体" w:hAnsi="宋体" w:cs="宋体" w:hint="eastAsia"/>
                <w:color w:val="000000"/>
                <w:sz w:val="18"/>
                <w:szCs w:val="18"/>
              </w:rPr>
              <w:t>可最大</w:t>
            </w:r>
            <w:proofErr w:type="gramEnd"/>
            <w:r w:rsidRPr="001E1655">
              <w:rPr>
                <w:rFonts w:ascii="宋体" w:hAnsi="宋体" w:cs="宋体" w:hint="eastAsia"/>
                <w:color w:val="000000"/>
                <w:sz w:val="18"/>
                <w:szCs w:val="18"/>
              </w:rPr>
              <w:t>程度降低阻力可以快速释放胸甲 ；</w:t>
            </w:r>
            <w:r w:rsidRPr="001E1655">
              <w:rPr>
                <w:rFonts w:ascii="宋体" w:hAnsi="宋体" w:cs="宋体" w:hint="eastAsia"/>
                <w:color w:val="000000"/>
                <w:sz w:val="18"/>
                <w:szCs w:val="18"/>
              </w:rPr>
              <w:br/>
              <w:t>3.胸甲尺寸： ≥25cm*30cm 可兼容 25cm*30cm 硬质或者软质的防弹防刺插板；</w:t>
            </w:r>
            <w:r w:rsidRPr="001E1655">
              <w:rPr>
                <w:rFonts w:ascii="宋体" w:hAnsi="宋体" w:cs="宋体" w:hint="eastAsia"/>
                <w:color w:val="000000"/>
                <w:sz w:val="18"/>
                <w:szCs w:val="18"/>
              </w:rPr>
              <w:br/>
              <w:t>4.表面激光切割 MOLLE 系统可扩容搭载装备，设计有挂点可扩展附件包和面板上方魔术贴尺寸≥14.5cm*7cm；</w:t>
            </w:r>
            <w:r w:rsidRPr="001E1655">
              <w:rPr>
                <w:rFonts w:ascii="宋体" w:hAnsi="宋体" w:cs="宋体" w:hint="eastAsia"/>
                <w:color w:val="000000"/>
                <w:sz w:val="18"/>
                <w:szCs w:val="18"/>
              </w:rPr>
              <w:br/>
              <w:t>5.背包两侧应设计有水壶收纳袋，需采用四面弹布料</w:t>
            </w:r>
            <w:proofErr w:type="gramStart"/>
            <w:r w:rsidRPr="001E1655">
              <w:rPr>
                <w:rFonts w:ascii="宋体" w:hAnsi="宋体" w:cs="宋体" w:hint="eastAsia"/>
                <w:color w:val="000000"/>
                <w:sz w:val="18"/>
                <w:szCs w:val="18"/>
              </w:rPr>
              <w:t>可最大</w:t>
            </w:r>
            <w:proofErr w:type="gramEnd"/>
            <w:r w:rsidRPr="001E1655">
              <w:rPr>
                <w:rFonts w:ascii="宋体" w:hAnsi="宋体" w:cs="宋体" w:hint="eastAsia"/>
                <w:color w:val="000000"/>
                <w:sz w:val="18"/>
                <w:szCs w:val="18"/>
              </w:rPr>
              <w:t>程度兼容不同尺寸的水壶；</w:t>
            </w:r>
            <w:r w:rsidRPr="001E1655">
              <w:rPr>
                <w:rFonts w:ascii="宋体" w:hAnsi="宋体" w:cs="宋体" w:hint="eastAsia"/>
                <w:color w:val="000000"/>
                <w:sz w:val="18"/>
                <w:szCs w:val="18"/>
              </w:rPr>
              <w:br/>
              <w:t>6.背包需采用双肩背负方式，肩带加厚弹性支撑，战斗形态背负背包的同时不影响腰间佩戴装备，中间设计有空气循环系统 两侧需采用缓冲层腰部设计有防止晃动的腰封 ，日常可以将腰封隐藏收纳在背部暗格内. 肩带可以利用快</w:t>
            </w:r>
            <w:proofErr w:type="gramStart"/>
            <w:r w:rsidRPr="001E1655">
              <w:rPr>
                <w:rFonts w:ascii="宋体" w:hAnsi="宋体" w:cs="宋体" w:hint="eastAsia"/>
                <w:color w:val="000000"/>
                <w:sz w:val="18"/>
                <w:szCs w:val="18"/>
              </w:rPr>
              <w:t>拆扣具实现</w:t>
            </w:r>
            <w:proofErr w:type="gramEnd"/>
            <w:r w:rsidRPr="001E1655">
              <w:rPr>
                <w:rFonts w:ascii="宋体" w:hAnsi="宋体" w:cs="宋体" w:hint="eastAsia"/>
                <w:color w:val="000000"/>
                <w:sz w:val="18"/>
                <w:szCs w:val="18"/>
              </w:rPr>
              <w:t>迅速释放；</w:t>
            </w:r>
            <w:r w:rsidRPr="001E1655">
              <w:rPr>
                <w:rFonts w:ascii="宋体" w:hAnsi="宋体" w:cs="宋体" w:hint="eastAsia"/>
                <w:color w:val="000000"/>
                <w:sz w:val="18"/>
                <w:szCs w:val="18"/>
              </w:rPr>
              <w:br/>
              <w:t>7.背包整体夹层需采用避震海绵的材料，可以更好的保护装备，背包有支撑龙骨保证不易变形；</w:t>
            </w:r>
            <w:r w:rsidRPr="001E1655">
              <w:rPr>
                <w:rFonts w:ascii="宋体" w:hAnsi="宋体" w:cs="宋体" w:hint="eastAsia"/>
                <w:color w:val="000000"/>
                <w:sz w:val="18"/>
                <w:szCs w:val="18"/>
              </w:rPr>
              <w:br/>
              <w:t>8.背包底部设计有隐藏的棍仓；</w:t>
            </w:r>
            <w:r w:rsidRPr="001E1655">
              <w:rPr>
                <w:rFonts w:ascii="宋体" w:hAnsi="宋体" w:cs="宋体" w:hint="eastAsia"/>
                <w:color w:val="000000"/>
                <w:sz w:val="18"/>
                <w:szCs w:val="18"/>
              </w:rPr>
              <w:br/>
              <w:t>9.防刺芯片技术参数：</w:t>
            </w:r>
            <w:r w:rsidRPr="001E1655">
              <w:rPr>
                <w:rFonts w:ascii="宋体" w:hAnsi="宋体" w:cs="宋体" w:hint="eastAsia"/>
                <w:color w:val="000000"/>
                <w:sz w:val="18"/>
                <w:szCs w:val="18"/>
              </w:rPr>
              <w:br/>
              <w:t>▲9.1 结构：产品需采用金属匀质防刺板，其防刺层结构由迎刺面至</w:t>
            </w:r>
            <w:proofErr w:type="gramStart"/>
            <w:r w:rsidRPr="001E1655">
              <w:rPr>
                <w:rFonts w:ascii="宋体" w:hAnsi="宋体" w:cs="宋体" w:hint="eastAsia"/>
                <w:color w:val="000000"/>
                <w:sz w:val="18"/>
                <w:szCs w:val="18"/>
              </w:rPr>
              <w:t>贴身面</w:t>
            </w:r>
            <w:proofErr w:type="gramEnd"/>
            <w:r w:rsidRPr="001E1655">
              <w:rPr>
                <w:rFonts w:ascii="宋体" w:hAnsi="宋体" w:cs="宋体" w:hint="eastAsia"/>
                <w:color w:val="000000"/>
                <w:sz w:val="18"/>
                <w:szCs w:val="18"/>
              </w:rPr>
              <w:t>依次为:4 层均0.1mm 厚的钢板+1层 3.0mm 厚泡沫板组成；（需在检测报告中体现）</w:t>
            </w:r>
            <w:r w:rsidRPr="001E1655">
              <w:rPr>
                <w:rFonts w:ascii="宋体" w:hAnsi="宋体" w:cs="宋体" w:hint="eastAsia"/>
                <w:color w:val="000000"/>
                <w:sz w:val="18"/>
                <w:szCs w:val="18"/>
              </w:rPr>
              <w:br/>
              <w:t>▲9.2 防刺</w:t>
            </w:r>
            <w:proofErr w:type="gramStart"/>
            <w:r w:rsidRPr="001E1655">
              <w:rPr>
                <w:rFonts w:ascii="宋体" w:hAnsi="宋体" w:cs="宋体" w:hint="eastAsia"/>
                <w:color w:val="000000"/>
                <w:sz w:val="18"/>
                <w:szCs w:val="18"/>
              </w:rPr>
              <w:t>芯主要</w:t>
            </w:r>
            <w:proofErr w:type="gramEnd"/>
            <w:r w:rsidRPr="001E1655">
              <w:rPr>
                <w:rFonts w:ascii="宋体" w:hAnsi="宋体" w:cs="宋体" w:hint="eastAsia"/>
                <w:color w:val="000000"/>
                <w:sz w:val="18"/>
                <w:szCs w:val="18"/>
              </w:rPr>
              <w:t>材质：需采用合金材质；（需在检测报告中体现）</w:t>
            </w:r>
            <w:r w:rsidRPr="001E1655">
              <w:rPr>
                <w:rFonts w:ascii="宋体" w:hAnsi="宋体" w:cs="宋体" w:hint="eastAsia"/>
                <w:color w:val="000000"/>
                <w:sz w:val="18"/>
                <w:szCs w:val="18"/>
              </w:rPr>
              <w:br/>
              <w:t xml:space="preserve">9.3 防刺性能：防 GA68-2019 中 A 类标准刀具 24J </w:t>
            </w:r>
            <w:proofErr w:type="gramStart"/>
            <w:r w:rsidRPr="001E1655">
              <w:rPr>
                <w:rFonts w:ascii="宋体" w:hAnsi="宋体" w:cs="宋体" w:hint="eastAsia"/>
                <w:color w:val="000000"/>
                <w:sz w:val="18"/>
                <w:szCs w:val="18"/>
              </w:rPr>
              <w:t>不</w:t>
            </w:r>
            <w:proofErr w:type="gramEnd"/>
            <w:r w:rsidRPr="001E1655">
              <w:rPr>
                <w:rFonts w:ascii="宋体" w:hAnsi="宋体" w:cs="宋体" w:hint="eastAsia"/>
                <w:color w:val="000000"/>
                <w:sz w:val="18"/>
                <w:szCs w:val="18"/>
              </w:rPr>
              <w:t>穿透；</w:t>
            </w:r>
            <w:r w:rsidRPr="001E1655">
              <w:rPr>
                <w:rFonts w:ascii="宋体" w:hAnsi="宋体" w:cs="宋体" w:hint="eastAsia"/>
                <w:color w:val="000000"/>
                <w:sz w:val="18"/>
                <w:szCs w:val="18"/>
              </w:rPr>
              <w:br/>
              <w:t>9.4 规格（长×宽）： ≥250 mm×300 mm  （顶部两侧斜角）；</w:t>
            </w:r>
            <w:r w:rsidRPr="001E1655">
              <w:rPr>
                <w:rFonts w:ascii="宋体" w:hAnsi="宋体" w:cs="宋体" w:hint="eastAsia"/>
                <w:color w:val="000000"/>
                <w:sz w:val="18"/>
                <w:szCs w:val="18"/>
              </w:rPr>
              <w:br/>
              <w:t>▲9.5 防护面积： ≥0.07 ㎡ ；（需在检测报告中体现）</w:t>
            </w:r>
            <w:r w:rsidRPr="001E1655">
              <w:rPr>
                <w:rFonts w:ascii="宋体" w:hAnsi="宋体" w:cs="宋体" w:hint="eastAsia"/>
                <w:color w:val="000000"/>
                <w:sz w:val="18"/>
                <w:szCs w:val="18"/>
              </w:rPr>
              <w:br/>
              <w:t>▲9.6 防刺层厚度： ≤3.8mm；（需在检测报告中体现）</w:t>
            </w:r>
            <w:r w:rsidRPr="001E1655">
              <w:rPr>
                <w:rFonts w:ascii="宋体" w:hAnsi="宋体" w:cs="宋体" w:hint="eastAsia"/>
                <w:color w:val="000000"/>
                <w:sz w:val="18"/>
                <w:szCs w:val="18"/>
              </w:rPr>
              <w:br/>
              <w:t>▲9.7 防刺服柔软度： ≤43N；（需在检测报告中体现）</w:t>
            </w:r>
            <w:r w:rsidRPr="001E1655">
              <w:rPr>
                <w:rFonts w:ascii="宋体" w:hAnsi="宋体" w:cs="宋体" w:hint="eastAsia"/>
                <w:color w:val="000000"/>
                <w:sz w:val="18"/>
                <w:szCs w:val="18"/>
              </w:rPr>
              <w:br/>
              <w:t>9.8 防刺层</w:t>
            </w:r>
            <w:proofErr w:type="gramStart"/>
            <w:r w:rsidRPr="001E1655">
              <w:rPr>
                <w:rFonts w:ascii="宋体" w:hAnsi="宋体" w:cs="宋体" w:hint="eastAsia"/>
                <w:color w:val="000000"/>
                <w:sz w:val="18"/>
                <w:szCs w:val="18"/>
              </w:rPr>
              <w:t>保护套抗静水压</w:t>
            </w:r>
            <w:proofErr w:type="gramEnd"/>
            <w:r w:rsidRPr="001E1655">
              <w:rPr>
                <w:rFonts w:ascii="宋体" w:hAnsi="宋体" w:cs="宋体" w:hint="eastAsia"/>
                <w:color w:val="000000"/>
                <w:sz w:val="18"/>
                <w:szCs w:val="18"/>
              </w:rPr>
              <w:t>： ≥5 级；</w:t>
            </w:r>
            <w:r w:rsidRPr="001E1655">
              <w:rPr>
                <w:rFonts w:ascii="宋体" w:hAnsi="宋体" w:cs="宋体" w:hint="eastAsia"/>
                <w:color w:val="000000"/>
                <w:sz w:val="18"/>
                <w:szCs w:val="18"/>
              </w:rPr>
              <w:br/>
              <w:t>▲9.9 质量： ≤</w:t>
            </w:r>
            <w:r>
              <w:rPr>
                <w:rFonts w:ascii="宋体" w:hAnsi="宋体" w:cs="宋体" w:hint="eastAsia"/>
                <w:color w:val="000000"/>
                <w:sz w:val="18"/>
                <w:szCs w:val="18"/>
              </w:rPr>
              <w:t>0.8</w:t>
            </w:r>
            <w:r w:rsidRPr="001E1655">
              <w:rPr>
                <w:rFonts w:ascii="宋体" w:hAnsi="宋体" w:cs="宋体" w:hint="eastAsia"/>
                <w:color w:val="000000"/>
                <w:sz w:val="18"/>
                <w:szCs w:val="18"/>
              </w:rPr>
              <w:t xml:space="preserve"> kg；（需在检测报告中体现）</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69F0685" w14:textId="77777777" w:rsidR="008E71C1" w:rsidRPr="001E1655" w:rsidRDefault="008E71C1" w:rsidP="00F329DB">
            <w:pPr>
              <w:spacing w:after="0" w:line="240" w:lineRule="auto"/>
              <w:jc w:val="center"/>
              <w:rPr>
                <w:rFonts w:ascii="宋体" w:hAnsi="宋体" w:cs="宋体" w:hint="eastAsia"/>
                <w:color w:val="000000"/>
                <w:sz w:val="18"/>
                <w:szCs w:val="18"/>
              </w:rPr>
            </w:pPr>
            <w:proofErr w:type="gramStart"/>
            <w:r w:rsidRPr="001E1655">
              <w:rPr>
                <w:rFonts w:ascii="宋体" w:hAnsi="宋体" w:cs="宋体" w:hint="eastAsia"/>
                <w:color w:val="000000"/>
                <w:sz w:val="18"/>
                <w:szCs w:val="18"/>
              </w:rPr>
              <w:t>个</w:t>
            </w:r>
            <w:proofErr w:type="gramEnd"/>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5DCA02F7"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t>30</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29E0B817" w14:textId="77777777" w:rsidR="008E71C1" w:rsidRPr="001E1655" w:rsidRDefault="008E71C1" w:rsidP="00F329DB">
            <w:pPr>
              <w:spacing w:after="0" w:line="240" w:lineRule="auto"/>
              <w:jc w:val="right"/>
              <w:rPr>
                <w:rFonts w:ascii="宋体" w:hAnsi="宋体" w:cs="宋体" w:hint="eastAsia"/>
                <w:color w:val="000000"/>
                <w:sz w:val="18"/>
                <w:szCs w:val="18"/>
              </w:rPr>
            </w:pPr>
            <w:r w:rsidRPr="001E1655">
              <w:rPr>
                <w:rFonts w:ascii="宋体" w:hAnsi="宋体" w:cs="宋体" w:hint="eastAsia"/>
                <w:color w:val="000000"/>
                <w:sz w:val="18"/>
                <w:szCs w:val="18"/>
              </w:rPr>
              <w:t xml:space="preserve">1,843.00 </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2D031596" w14:textId="77777777" w:rsidR="008E71C1" w:rsidRPr="001E1655" w:rsidRDefault="008E71C1" w:rsidP="00F329DB">
            <w:pPr>
              <w:spacing w:after="0" w:line="240" w:lineRule="auto"/>
              <w:jc w:val="right"/>
              <w:rPr>
                <w:rFonts w:ascii="宋体" w:hAnsi="宋体" w:cs="宋体" w:hint="eastAsia"/>
                <w:color w:val="000000"/>
                <w:sz w:val="18"/>
                <w:szCs w:val="18"/>
              </w:rPr>
            </w:pPr>
            <w:r w:rsidRPr="001E1655">
              <w:rPr>
                <w:rFonts w:ascii="宋体" w:hAnsi="宋体" w:cs="宋体" w:hint="eastAsia"/>
                <w:color w:val="000000"/>
                <w:sz w:val="18"/>
                <w:szCs w:val="18"/>
              </w:rPr>
              <w:t xml:space="preserve">55,290.00 </w:t>
            </w:r>
          </w:p>
        </w:tc>
      </w:tr>
      <w:tr w:rsidR="008E71C1" w:rsidRPr="001E1655" w14:paraId="27A011F8" w14:textId="77777777" w:rsidTr="00F329DB">
        <w:trPr>
          <w:trHeight w:val="20"/>
        </w:trPr>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7AB03973"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lastRenderedPageBreak/>
              <w:t>16</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598E909" w14:textId="77777777" w:rsidR="008E71C1" w:rsidRPr="001E1655" w:rsidRDefault="008E71C1" w:rsidP="00F329DB">
            <w:pPr>
              <w:spacing w:after="0" w:line="240" w:lineRule="auto"/>
              <w:rPr>
                <w:rFonts w:ascii="宋体" w:hAnsi="宋体" w:cs="宋体" w:hint="eastAsia"/>
                <w:color w:val="000000"/>
                <w:sz w:val="18"/>
                <w:szCs w:val="18"/>
              </w:rPr>
            </w:pPr>
            <w:r w:rsidRPr="001E1655">
              <w:rPr>
                <w:rFonts w:ascii="宋体" w:hAnsi="宋体" w:cs="宋体" w:hint="eastAsia"/>
                <w:color w:val="000000"/>
                <w:sz w:val="18"/>
                <w:szCs w:val="18"/>
              </w:rPr>
              <w:t>金属探测仪</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630ECA3" w14:textId="77777777" w:rsidR="008E71C1" w:rsidRDefault="008E71C1" w:rsidP="00F329DB">
            <w:pPr>
              <w:spacing w:after="0" w:line="240" w:lineRule="auto"/>
              <w:rPr>
                <w:rFonts w:ascii="宋体" w:hAnsi="宋体" w:cs="宋体" w:hint="eastAsia"/>
                <w:color w:val="000000"/>
                <w:sz w:val="18"/>
                <w:szCs w:val="18"/>
              </w:rPr>
            </w:pPr>
            <w:r w:rsidRPr="00081649">
              <w:rPr>
                <w:rFonts w:ascii="宋体" w:hAnsi="宋体" w:cs="宋体" w:hint="eastAsia"/>
                <w:color w:val="EE0000"/>
                <w:sz w:val="18"/>
                <w:szCs w:val="18"/>
              </w:rPr>
              <w:t>★</w:t>
            </w:r>
            <w:r w:rsidRPr="001E1655">
              <w:rPr>
                <w:rFonts w:ascii="宋体" w:hAnsi="宋体" w:cs="宋体"/>
                <w:color w:val="000000"/>
                <w:sz w:val="18"/>
                <w:szCs w:val="18"/>
              </w:rPr>
              <w:t>1.符合标准：应符合“GB 12899-2018《手持式金属探测器通用技术规范》 ”的相关要求；（需在检测报告中体现）</w:t>
            </w:r>
          </w:p>
          <w:p w14:paraId="7DF31868" w14:textId="77777777" w:rsidR="008E71C1" w:rsidRDefault="008E71C1" w:rsidP="00F329DB">
            <w:pPr>
              <w:spacing w:after="0" w:line="240" w:lineRule="auto"/>
              <w:rPr>
                <w:rFonts w:ascii="宋体" w:hAnsi="宋体" w:cs="宋体" w:hint="eastAsia"/>
                <w:color w:val="000000"/>
                <w:sz w:val="18"/>
                <w:szCs w:val="18"/>
              </w:rPr>
            </w:pPr>
            <w:r w:rsidRPr="001E1655">
              <w:rPr>
                <w:rFonts w:ascii="宋体" w:hAnsi="宋体" w:cs="宋体"/>
                <w:color w:val="000000"/>
                <w:sz w:val="18"/>
                <w:szCs w:val="18"/>
              </w:rPr>
              <w:t>▲</w:t>
            </w:r>
            <w:r>
              <w:rPr>
                <w:rFonts w:ascii="宋体" w:hAnsi="宋体" w:cs="宋体" w:hint="eastAsia"/>
                <w:color w:val="000000"/>
                <w:sz w:val="18"/>
                <w:szCs w:val="18"/>
              </w:rPr>
              <w:t>2</w:t>
            </w:r>
            <w:r w:rsidRPr="001E1655">
              <w:rPr>
                <w:rFonts w:ascii="宋体" w:hAnsi="宋体" w:cs="宋体"/>
                <w:color w:val="000000"/>
                <w:sz w:val="18"/>
                <w:szCs w:val="18"/>
              </w:rPr>
              <w:t>.重量： ≤</w:t>
            </w:r>
            <w:r>
              <w:rPr>
                <w:rFonts w:ascii="宋体" w:hAnsi="宋体" w:cs="宋体" w:hint="eastAsia"/>
                <w:color w:val="000000"/>
                <w:sz w:val="18"/>
                <w:szCs w:val="18"/>
              </w:rPr>
              <w:t>500</w:t>
            </w:r>
            <w:r w:rsidRPr="001E1655">
              <w:rPr>
                <w:rFonts w:ascii="宋体" w:hAnsi="宋体" w:cs="宋体"/>
                <w:color w:val="000000"/>
                <w:sz w:val="18"/>
                <w:szCs w:val="18"/>
              </w:rPr>
              <w:t>g（不含电池）；（需在检测报告中体现）</w:t>
            </w:r>
            <w:r w:rsidRPr="001E1655">
              <w:rPr>
                <w:rFonts w:ascii="宋体" w:hAnsi="宋体" w:cs="宋体" w:hint="eastAsia"/>
                <w:color w:val="000000"/>
                <w:sz w:val="18"/>
                <w:szCs w:val="18"/>
              </w:rPr>
              <w:br/>
            </w:r>
            <w:r w:rsidRPr="00081649">
              <w:rPr>
                <w:rFonts w:ascii="宋体" w:hAnsi="宋体" w:cs="宋体"/>
                <w:color w:val="EE0000"/>
                <w:sz w:val="18"/>
                <w:szCs w:val="18"/>
              </w:rPr>
              <w:t>▲</w:t>
            </w:r>
            <w:r>
              <w:rPr>
                <w:rFonts w:ascii="宋体" w:hAnsi="宋体" w:cs="宋体" w:hint="eastAsia"/>
                <w:color w:val="000000"/>
                <w:sz w:val="18"/>
                <w:szCs w:val="18"/>
              </w:rPr>
              <w:t>3</w:t>
            </w:r>
            <w:r w:rsidRPr="001E1655">
              <w:rPr>
                <w:rFonts w:ascii="宋体" w:hAnsi="宋体" w:cs="宋体"/>
                <w:color w:val="000000"/>
                <w:sz w:val="18"/>
                <w:szCs w:val="18"/>
              </w:rPr>
              <w:t>.外壳防护等级：应符合 GB/T4208-2017 中 IP31；</w:t>
            </w:r>
            <w:r w:rsidRPr="001E1655">
              <w:rPr>
                <w:rFonts w:ascii="宋体" w:hAnsi="宋体" w:cs="宋体" w:hint="eastAsia"/>
                <w:color w:val="000000"/>
                <w:sz w:val="18"/>
                <w:szCs w:val="18"/>
              </w:rPr>
              <w:br/>
            </w:r>
            <w:r w:rsidRPr="001E1655">
              <w:rPr>
                <w:rFonts w:ascii="宋体" w:hAnsi="宋体" w:cs="宋体"/>
                <w:color w:val="000000"/>
                <w:sz w:val="18"/>
                <w:szCs w:val="18"/>
              </w:rPr>
              <w:t>▲</w:t>
            </w:r>
            <w:r>
              <w:rPr>
                <w:rFonts w:ascii="宋体" w:hAnsi="宋体" w:cs="宋体" w:hint="eastAsia"/>
                <w:color w:val="000000"/>
                <w:sz w:val="18"/>
                <w:szCs w:val="18"/>
              </w:rPr>
              <w:t>4</w:t>
            </w:r>
            <w:r w:rsidRPr="001E1655">
              <w:rPr>
                <w:rFonts w:ascii="宋体" w:hAnsi="宋体" w:cs="宋体"/>
                <w:color w:val="000000"/>
                <w:sz w:val="18"/>
                <w:szCs w:val="18"/>
              </w:rPr>
              <w:t>.供电电源：需采用常见型号的电池供电，并应具有欠压提示功能；（需在检测报告中体现）</w:t>
            </w:r>
            <w:r w:rsidRPr="001E1655">
              <w:rPr>
                <w:rFonts w:ascii="宋体" w:hAnsi="宋体" w:cs="宋体" w:hint="eastAsia"/>
                <w:color w:val="000000"/>
                <w:sz w:val="18"/>
                <w:szCs w:val="18"/>
              </w:rPr>
              <w:br/>
            </w:r>
            <w:r>
              <w:rPr>
                <w:rFonts w:ascii="宋体" w:hAnsi="宋体" w:cs="宋体" w:hint="eastAsia"/>
                <w:color w:val="000000"/>
                <w:sz w:val="18"/>
                <w:szCs w:val="18"/>
              </w:rPr>
              <w:t>5</w:t>
            </w:r>
            <w:r w:rsidRPr="001E1655">
              <w:rPr>
                <w:rFonts w:ascii="宋体" w:hAnsi="宋体" w:cs="宋体"/>
                <w:color w:val="000000"/>
                <w:sz w:val="18"/>
                <w:szCs w:val="18"/>
              </w:rPr>
              <w:t>.基本探测功能：探测器应能对达到或者超过限定量的金属进行报警，不应出现漏报警；</w:t>
            </w:r>
            <w:r w:rsidRPr="001E1655">
              <w:rPr>
                <w:rFonts w:ascii="宋体" w:hAnsi="宋体" w:cs="宋体" w:hint="eastAsia"/>
                <w:color w:val="000000"/>
                <w:sz w:val="18"/>
                <w:szCs w:val="18"/>
              </w:rPr>
              <w:br/>
            </w:r>
            <w:r w:rsidRPr="001E1655">
              <w:rPr>
                <w:rFonts w:ascii="宋体" w:hAnsi="宋体" w:cs="宋体"/>
                <w:color w:val="000000"/>
                <w:sz w:val="18"/>
                <w:szCs w:val="18"/>
              </w:rPr>
              <w:t>▲</w:t>
            </w:r>
            <w:r>
              <w:rPr>
                <w:rFonts w:ascii="宋体" w:hAnsi="宋体" w:cs="宋体" w:hint="eastAsia"/>
                <w:color w:val="000000"/>
                <w:sz w:val="18"/>
                <w:szCs w:val="18"/>
              </w:rPr>
              <w:t>6</w:t>
            </w:r>
            <w:r w:rsidRPr="001E1655">
              <w:rPr>
                <w:rFonts w:ascii="宋体" w:hAnsi="宋体" w:cs="宋体"/>
                <w:color w:val="000000"/>
                <w:sz w:val="18"/>
                <w:szCs w:val="18"/>
              </w:rPr>
              <w:t xml:space="preserve">.辐射磁感应强度：探测器发出的辐射磁场，其磁感应强度在其表面任一点都应小于等于8 </w:t>
            </w:r>
            <w:proofErr w:type="spellStart"/>
            <w:r w:rsidRPr="001E1655">
              <w:rPr>
                <w:rFonts w:ascii="宋体" w:hAnsi="宋体" w:cs="宋体"/>
                <w:color w:val="000000"/>
                <w:sz w:val="18"/>
                <w:szCs w:val="18"/>
              </w:rPr>
              <w:t>μT</w:t>
            </w:r>
            <w:proofErr w:type="spellEnd"/>
            <w:r w:rsidRPr="001E1655">
              <w:rPr>
                <w:rFonts w:ascii="宋体" w:hAnsi="宋体" w:cs="宋体"/>
                <w:color w:val="000000"/>
                <w:sz w:val="18"/>
                <w:szCs w:val="18"/>
              </w:rPr>
              <w:t>；（需在检测报告中体现）</w:t>
            </w:r>
            <w:r w:rsidRPr="001E1655">
              <w:rPr>
                <w:rFonts w:ascii="宋体" w:hAnsi="宋体" w:cs="宋体" w:hint="eastAsia"/>
                <w:color w:val="000000"/>
                <w:sz w:val="18"/>
                <w:szCs w:val="18"/>
              </w:rPr>
              <w:br/>
            </w:r>
            <w:r w:rsidRPr="001E1655">
              <w:rPr>
                <w:rFonts w:ascii="宋体" w:hAnsi="宋体" w:cs="宋体"/>
                <w:color w:val="000000"/>
                <w:sz w:val="18"/>
                <w:szCs w:val="18"/>
              </w:rPr>
              <w:t>▲</w:t>
            </w:r>
            <w:r>
              <w:rPr>
                <w:rFonts w:ascii="宋体" w:hAnsi="宋体" w:cs="宋体" w:hint="eastAsia"/>
                <w:color w:val="000000"/>
                <w:sz w:val="18"/>
                <w:szCs w:val="18"/>
              </w:rPr>
              <w:t>7</w:t>
            </w:r>
            <w:r w:rsidRPr="001E1655">
              <w:rPr>
                <w:rFonts w:ascii="宋体" w:hAnsi="宋体" w:cs="宋体"/>
                <w:color w:val="000000"/>
                <w:sz w:val="18"/>
                <w:szCs w:val="18"/>
              </w:rPr>
              <w:t>.探测灵敏度：按 GB 12899-2018 中表 1 规定的测试无及对应探测距离进行测试，不应出现漏报警（需在检测报告中体现）</w:t>
            </w:r>
            <w:r w:rsidRPr="001E1655">
              <w:rPr>
                <w:rFonts w:ascii="宋体" w:hAnsi="宋体" w:cs="宋体" w:hint="eastAsia"/>
                <w:color w:val="000000"/>
                <w:sz w:val="18"/>
                <w:szCs w:val="18"/>
              </w:rPr>
              <w:br/>
            </w:r>
            <w:r>
              <w:rPr>
                <w:rFonts w:ascii="宋体" w:hAnsi="宋体" w:cs="宋体" w:hint="eastAsia"/>
                <w:color w:val="000000"/>
                <w:sz w:val="18"/>
                <w:szCs w:val="18"/>
              </w:rPr>
              <w:t>8</w:t>
            </w:r>
            <w:r w:rsidRPr="001E1655">
              <w:rPr>
                <w:rFonts w:ascii="宋体" w:hAnsi="宋体" w:cs="宋体"/>
                <w:color w:val="000000"/>
                <w:sz w:val="18"/>
                <w:szCs w:val="18"/>
              </w:rPr>
              <w:t>.运动速度：按 GB 12899-2018 中表 2 规定的测试无及对应探测距离进行测试，不应出现漏报警。符合 A 级；</w:t>
            </w:r>
            <w:r w:rsidRPr="001E1655">
              <w:rPr>
                <w:rFonts w:ascii="宋体" w:hAnsi="宋体" w:cs="宋体" w:hint="eastAsia"/>
                <w:color w:val="000000"/>
                <w:sz w:val="18"/>
                <w:szCs w:val="18"/>
              </w:rPr>
              <w:br/>
            </w:r>
            <w:r w:rsidRPr="001E1655">
              <w:rPr>
                <w:rFonts w:ascii="宋体" w:hAnsi="宋体" w:cs="宋体"/>
                <w:color w:val="000000"/>
                <w:sz w:val="18"/>
                <w:szCs w:val="18"/>
              </w:rPr>
              <w:t>▲</w:t>
            </w:r>
            <w:r>
              <w:rPr>
                <w:rFonts w:ascii="宋体" w:hAnsi="宋体" w:cs="宋体" w:hint="eastAsia"/>
                <w:color w:val="000000"/>
                <w:sz w:val="18"/>
                <w:szCs w:val="18"/>
              </w:rPr>
              <w:t>9</w:t>
            </w:r>
            <w:r w:rsidRPr="001E1655">
              <w:rPr>
                <w:rFonts w:ascii="宋体" w:hAnsi="宋体" w:cs="宋体"/>
                <w:color w:val="000000"/>
                <w:sz w:val="18"/>
                <w:szCs w:val="18"/>
              </w:rPr>
              <w:t>.报警声音：距探测器0.8m 处的最大报警声强≥87dB（A），报警声应与提示其它信息的声音有区别；（需在检测报告中体现）</w:t>
            </w:r>
            <w:r w:rsidRPr="001E1655">
              <w:rPr>
                <w:rFonts w:ascii="宋体" w:hAnsi="宋体" w:cs="宋体" w:hint="eastAsia"/>
                <w:color w:val="000000"/>
                <w:sz w:val="18"/>
                <w:szCs w:val="18"/>
              </w:rPr>
              <w:br/>
            </w:r>
            <w:r w:rsidRPr="001E1655">
              <w:rPr>
                <w:rFonts w:ascii="宋体" w:hAnsi="宋体" w:cs="宋体"/>
                <w:color w:val="000000"/>
                <w:sz w:val="18"/>
                <w:szCs w:val="18"/>
              </w:rPr>
              <w:t>1</w:t>
            </w:r>
            <w:r>
              <w:rPr>
                <w:rFonts w:ascii="宋体" w:hAnsi="宋体" w:cs="宋体" w:hint="eastAsia"/>
                <w:color w:val="000000"/>
                <w:sz w:val="18"/>
                <w:szCs w:val="18"/>
              </w:rPr>
              <w:t>0</w:t>
            </w:r>
            <w:r w:rsidRPr="001E1655">
              <w:rPr>
                <w:rFonts w:ascii="宋体" w:hAnsi="宋体" w:cs="宋体"/>
                <w:color w:val="000000"/>
                <w:sz w:val="18"/>
                <w:szCs w:val="18"/>
              </w:rPr>
              <w:t>.工作温度：高温试验：室外型:+60℃±2℃、2h 试验期间功能应正常；低温试验：室外</w:t>
            </w:r>
            <w:r w:rsidRPr="001E1655">
              <w:rPr>
                <w:rFonts w:ascii="宋体" w:hAnsi="宋体" w:cs="宋体" w:hint="eastAsia"/>
                <w:color w:val="000000"/>
                <w:sz w:val="18"/>
                <w:szCs w:val="18"/>
              </w:rPr>
              <w:br/>
            </w:r>
            <w:r w:rsidRPr="001E1655">
              <w:rPr>
                <w:rFonts w:ascii="宋体" w:hAnsi="宋体" w:cs="宋体"/>
                <w:color w:val="000000"/>
                <w:sz w:val="18"/>
                <w:szCs w:val="18"/>
              </w:rPr>
              <w:t>型:-30℃±3℃ 、2h 试验期间功能应正常；</w:t>
            </w:r>
            <w:r w:rsidRPr="001E1655">
              <w:rPr>
                <w:rFonts w:ascii="宋体" w:hAnsi="宋体" w:cs="宋体" w:hint="eastAsia"/>
                <w:color w:val="000000"/>
                <w:sz w:val="18"/>
                <w:szCs w:val="18"/>
              </w:rPr>
              <w:br/>
            </w:r>
            <w:r w:rsidRPr="001E1655">
              <w:rPr>
                <w:rFonts w:ascii="宋体" w:hAnsi="宋体" w:cs="宋体"/>
                <w:color w:val="000000"/>
                <w:sz w:val="18"/>
                <w:szCs w:val="18"/>
              </w:rPr>
              <w:t>▲</w:t>
            </w:r>
            <w:r>
              <w:rPr>
                <w:rFonts w:ascii="宋体" w:hAnsi="宋体" w:cs="宋体" w:hint="eastAsia"/>
                <w:color w:val="000000"/>
                <w:sz w:val="18"/>
                <w:szCs w:val="18"/>
              </w:rPr>
              <w:t>11</w:t>
            </w:r>
            <w:r w:rsidRPr="001E1655">
              <w:rPr>
                <w:rFonts w:ascii="宋体" w:hAnsi="宋体" w:cs="宋体"/>
                <w:color w:val="000000"/>
                <w:sz w:val="18"/>
                <w:szCs w:val="18"/>
              </w:rPr>
              <w:t xml:space="preserve">. 自由跌落标准：跌落高度 2m，6 </w:t>
            </w:r>
            <w:proofErr w:type="gramStart"/>
            <w:r w:rsidRPr="001E1655">
              <w:rPr>
                <w:rFonts w:ascii="宋体" w:hAnsi="宋体" w:cs="宋体"/>
                <w:color w:val="000000"/>
                <w:sz w:val="18"/>
                <w:szCs w:val="18"/>
              </w:rPr>
              <w:t>个</w:t>
            </w:r>
            <w:proofErr w:type="gramEnd"/>
            <w:r w:rsidRPr="001E1655">
              <w:rPr>
                <w:rFonts w:ascii="宋体" w:hAnsi="宋体" w:cs="宋体"/>
                <w:color w:val="000000"/>
                <w:sz w:val="18"/>
                <w:szCs w:val="18"/>
              </w:rPr>
              <w:t>面分别朝下，每面 2 次；（需在检测报告中体现）</w:t>
            </w:r>
            <w:r w:rsidRPr="001E1655">
              <w:rPr>
                <w:rFonts w:ascii="宋体" w:hAnsi="宋体" w:cs="宋体" w:hint="eastAsia"/>
                <w:color w:val="000000"/>
                <w:sz w:val="18"/>
                <w:szCs w:val="18"/>
              </w:rPr>
              <w:br/>
            </w:r>
            <w:r w:rsidRPr="001E1655">
              <w:rPr>
                <w:rFonts w:ascii="宋体" w:hAnsi="宋体" w:cs="宋体"/>
                <w:color w:val="000000"/>
                <w:sz w:val="18"/>
                <w:szCs w:val="18"/>
              </w:rPr>
              <w:t>1</w:t>
            </w:r>
            <w:r>
              <w:rPr>
                <w:rFonts w:ascii="宋体" w:hAnsi="宋体" w:cs="宋体" w:hint="eastAsia"/>
                <w:color w:val="000000"/>
                <w:sz w:val="18"/>
                <w:szCs w:val="18"/>
              </w:rPr>
              <w:t>2</w:t>
            </w:r>
            <w:r w:rsidRPr="001E1655">
              <w:rPr>
                <w:rFonts w:ascii="宋体" w:hAnsi="宋体" w:cs="宋体"/>
                <w:color w:val="000000"/>
                <w:sz w:val="18"/>
                <w:szCs w:val="18"/>
              </w:rPr>
              <w:t>.抗互相干扰：多台探测器相隔间距 0.6m 同时使用时，各探测器均应能正常工作；</w:t>
            </w:r>
            <w:r w:rsidRPr="001E1655">
              <w:rPr>
                <w:rFonts w:ascii="宋体" w:hAnsi="宋体" w:cs="宋体" w:hint="eastAsia"/>
                <w:color w:val="000000"/>
                <w:sz w:val="18"/>
                <w:szCs w:val="18"/>
              </w:rPr>
              <w:br/>
            </w:r>
            <w:r w:rsidRPr="001E1655">
              <w:rPr>
                <w:rFonts w:ascii="宋体" w:hAnsi="宋体" w:cs="宋体"/>
                <w:color w:val="000000"/>
                <w:sz w:val="18"/>
                <w:szCs w:val="18"/>
              </w:rPr>
              <w:t>1</w:t>
            </w:r>
            <w:r>
              <w:rPr>
                <w:rFonts w:ascii="宋体" w:hAnsi="宋体" w:cs="宋体" w:hint="eastAsia"/>
                <w:color w:val="000000"/>
                <w:sz w:val="18"/>
                <w:szCs w:val="18"/>
              </w:rPr>
              <w:t>3</w:t>
            </w:r>
            <w:r w:rsidRPr="001E1655">
              <w:rPr>
                <w:rFonts w:ascii="宋体" w:hAnsi="宋体" w:cs="宋体"/>
                <w:color w:val="000000"/>
                <w:sz w:val="18"/>
                <w:szCs w:val="18"/>
              </w:rPr>
              <w:t>.</w:t>
            </w:r>
            <w:proofErr w:type="gramStart"/>
            <w:r w:rsidRPr="001E1655">
              <w:rPr>
                <w:rFonts w:ascii="宋体" w:hAnsi="宋体" w:cs="宋体"/>
                <w:color w:val="000000"/>
                <w:sz w:val="18"/>
                <w:szCs w:val="18"/>
              </w:rPr>
              <w:t>抗周围</w:t>
            </w:r>
            <w:proofErr w:type="gramEnd"/>
            <w:r w:rsidRPr="001E1655">
              <w:rPr>
                <w:rFonts w:ascii="宋体" w:hAnsi="宋体" w:cs="宋体"/>
                <w:color w:val="000000"/>
                <w:sz w:val="18"/>
                <w:szCs w:val="18"/>
              </w:rPr>
              <w:t>金属物影响试验：</w:t>
            </w:r>
            <w:r w:rsidRPr="001E1655">
              <w:rPr>
                <w:rFonts w:ascii="宋体" w:hAnsi="宋体" w:cs="宋体" w:hint="eastAsia"/>
                <w:color w:val="000000"/>
                <w:sz w:val="18"/>
                <w:szCs w:val="18"/>
              </w:rPr>
              <w:br/>
            </w:r>
            <w:r w:rsidRPr="001E1655">
              <w:rPr>
                <w:rFonts w:ascii="宋体" w:hAnsi="宋体" w:cs="宋体"/>
                <w:color w:val="000000"/>
                <w:sz w:val="18"/>
                <w:szCs w:val="18"/>
              </w:rPr>
              <w:t>1</w:t>
            </w:r>
            <w:r>
              <w:rPr>
                <w:rFonts w:ascii="宋体" w:hAnsi="宋体" w:cs="宋体" w:hint="eastAsia"/>
                <w:color w:val="000000"/>
                <w:sz w:val="18"/>
                <w:szCs w:val="18"/>
              </w:rPr>
              <w:t>3</w:t>
            </w:r>
            <w:r w:rsidRPr="001E1655">
              <w:rPr>
                <w:rFonts w:ascii="宋体" w:hAnsi="宋体" w:cs="宋体"/>
                <w:color w:val="000000"/>
                <w:sz w:val="18"/>
                <w:szCs w:val="18"/>
              </w:rPr>
              <w:t>.1 探测器距离大金属物大于等于0.5m 运动时，不应产生报警信号；</w:t>
            </w:r>
            <w:r w:rsidRPr="001E1655">
              <w:rPr>
                <w:rFonts w:ascii="宋体" w:hAnsi="宋体" w:cs="宋体" w:hint="eastAsia"/>
                <w:color w:val="000000"/>
                <w:sz w:val="18"/>
                <w:szCs w:val="18"/>
              </w:rPr>
              <w:br/>
            </w:r>
            <w:r w:rsidRPr="001E1655">
              <w:rPr>
                <w:rFonts w:ascii="宋体" w:hAnsi="宋体" w:cs="宋体"/>
                <w:color w:val="000000"/>
                <w:sz w:val="18"/>
                <w:szCs w:val="18"/>
              </w:rPr>
              <w:t>1</w:t>
            </w:r>
            <w:r>
              <w:rPr>
                <w:rFonts w:ascii="宋体" w:hAnsi="宋体" w:cs="宋体" w:hint="eastAsia"/>
                <w:color w:val="000000"/>
                <w:sz w:val="18"/>
                <w:szCs w:val="18"/>
              </w:rPr>
              <w:t>3</w:t>
            </w:r>
            <w:r w:rsidRPr="001E1655">
              <w:rPr>
                <w:rFonts w:ascii="宋体" w:hAnsi="宋体" w:cs="宋体"/>
                <w:color w:val="000000"/>
                <w:sz w:val="18"/>
                <w:szCs w:val="18"/>
              </w:rPr>
              <w:t>.2 靠近大金属物体的探测器，在离开大金属物体以后 1min 内应能自动恢复其探测性能；</w:t>
            </w:r>
          </w:p>
          <w:p w14:paraId="71FC3CE6" w14:textId="77777777" w:rsidR="008E71C1" w:rsidRPr="001E1655" w:rsidRDefault="008E71C1" w:rsidP="00F329DB">
            <w:pPr>
              <w:spacing w:after="0" w:line="240" w:lineRule="auto"/>
              <w:rPr>
                <w:rFonts w:ascii="宋体" w:hAnsi="宋体" w:cs="宋体" w:hint="eastAsia"/>
                <w:color w:val="000000"/>
                <w:sz w:val="18"/>
                <w:szCs w:val="18"/>
              </w:rPr>
            </w:pPr>
            <w:r w:rsidRPr="001E1655">
              <w:rPr>
                <w:rFonts w:ascii="宋体" w:hAnsi="宋体" w:cs="宋体"/>
                <w:color w:val="000000"/>
                <w:sz w:val="18"/>
                <w:szCs w:val="18"/>
              </w:rPr>
              <w:t>▲1</w:t>
            </w:r>
            <w:r>
              <w:rPr>
                <w:rFonts w:ascii="宋体" w:hAnsi="宋体" w:cs="宋体" w:hint="eastAsia"/>
                <w:color w:val="000000"/>
                <w:sz w:val="18"/>
                <w:szCs w:val="18"/>
              </w:rPr>
              <w:t>4</w:t>
            </w:r>
            <w:r w:rsidRPr="001E1655">
              <w:rPr>
                <w:rFonts w:ascii="宋体" w:hAnsi="宋体" w:cs="宋体"/>
                <w:color w:val="000000"/>
                <w:sz w:val="18"/>
                <w:szCs w:val="18"/>
              </w:rPr>
              <w:t xml:space="preserve">.休眠功能检查：设备应具有休眠功能，当设备在开机状态下超过 2 </w:t>
            </w:r>
            <w:proofErr w:type="gramStart"/>
            <w:r w:rsidRPr="001E1655">
              <w:rPr>
                <w:rFonts w:ascii="宋体" w:hAnsi="宋体" w:cs="宋体"/>
                <w:color w:val="000000"/>
                <w:sz w:val="18"/>
                <w:szCs w:val="18"/>
              </w:rPr>
              <w:t>分钟不</w:t>
            </w:r>
            <w:proofErr w:type="gramEnd"/>
            <w:r w:rsidRPr="001E1655">
              <w:rPr>
                <w:rFonts w:ascii="宋体" w:hAnsi="宋体" w:cs="宋体"/>
                <w:color w:val="000000"/>
                <w:sz w:val="18"/>
                <w:szCs w:val="18"/>
              </w:rPr>
              <w:t xml:space="preserve">使用时，应进入休眠状态；在休眠状态下 10 分钟内有金属靠近时，设备会自动唤醒；在休眠状态下超过 10 </w:t>
            </w:r>
            <w:proofErr w:type="gramStart"/>
            <w:r w:rsidRPr="001E1655">
              <w:rPr>
                <w:rFonts w:ascii="宋体" w:hAnsi="宋体" w:cs="宋体"/>
                <w:color w:val="000000"/>
                <w:sz w:val="18"/>
                <w:szCs w:val="18"/>
              </w:rPr>
              <w:t>分钟没有</w:t>
            </w:r>
            <w:proofErr w:type="gramEnd"/>
            <w:r w:rsidRPr="001E1655">
              <w:rPr>
                <w:rFonts w:ascii="宋体" w:hAnsi="宋体" w:cs="宋体"/>
                <w:color w:val="000000"/>
                <w:sz w:val="18"/>
                <w:szCs w:val="18"/>
              </w:rPr>
              <w:t>金属靠近时，设备应自动关机；（需在检测报告中体现）</w:t>
            </w:r>
            <w:r w:rsidRPr="001E1655">
              <w:rPr>
                <w:rFonts w:ascii="宋体" w:hAnsi="宋体" w:cs="宋体" w:hint="eastAsia"/>
                <w:color w:val="000000"/>
                <w:sz w:val="18"/>
                <w:szCs w:val="18"/>
              </w:rPr>
              <w:br/>
            </w:r>
            <w:r w:rsidRPr="001E1655">
              <w:rPr>
                <w:rFonts w:ascii="宋体" w:hAnsi="宋体" w:cs="宋体"/>
                <w:color w:val="000000"/>
                <w:sz w:val="18"/>
                <w:szCs w:val="18"/>
              </w:rPr>
              <w:t>1</w:t>
            </w:r>
            <w:r>
              <w:rPr>
                <w:rFonts w:ascii="宋体" w:hAnsi="宋体" w:cs="宋体" w:hint="eastAsia"/>
                <w:color w:val="000000"/>
                <w:sz w:val="18"/>
                <w:szCs w:val="18"/>
              </w:rPr>
              <w:t>5</w:t>
            </w:r>
            <w:r w:rsidRPr="001E1655">
              <w:rPr>
                <w:rFonts w:ascii="宋体" w:hAnsi="宋体" w:cs="宋体"/>
                <w:color w:val="000000"/>
                <w:sz w:val="18"/>
                <w:szCs w:val="18"/>
              </w:rPr>
              <w:t>.金属含量提示功能检查：探测的到金属时，金属含量越大，设备的声、光、振动越强；</w:t>
            </w:r>
            <w:r w:rsidRPr="001E1655">
              <w:rPr>
                <w:rFonts w:ascii="宋体" w:hAnsi="宋体" w:cs="宋体" w:hint="eastAsia"/>
                <w:color w:val="000000"/>
                <w:sz w:val="18"/>
                <w:szCs w:val="18"/>
              </w:rPr>
              <w:br/>
            </w:r>
            <w:r w:rsidRPr="001E1655">
              <w:rPr>
                <w:rFonts w:ascii="宋体" w:hAnsi="宋体" w:cs="宋体"/>
                <w:color w:val="000000"/>
                <w:sz w:val="18"/>
                <w:szCs w:val="18"/>
              </w:rPr>
              <w:t>▲1</w:t>
            </w:r>
            <w:r>
              <w:rPr>
                <w:rFonts w:ascii="宋体" w:hAnsi="宋体" w:cs="宋体" w:hint="eastAsia"/>
                <w:color w:val="000000"/>
                <w:sz w:val="18"/>
                <w:szCs w:val="18"/>
              </w:rPr>
              <w:t>6</w:t>
            </w:r>
            <w:r w:rsidRPr="001E1655">
              <w:rPr>
                <w:rFonts w:ascii="宋体" w:hAnsi="宋体" w:cs="宋体"/>
                <w:color w:val="000000"/>
                <w:sz w:val="18"/>
                <w:szCs w:val="18"/>
              </w:rPr>
              <w:t>.探测板材质：探测器的线圈探测面板需采用PCB 板敷铜制作；（需在检测报告中体现）</w:t>
            </w:r>
            <w:r w:rsidRPr="001E1655">
              <w:rPr>
                <w:rFonts w:ascii="宋体" w:hAnsi="宋体" w:cs="宋体" w:hint="eastAsia"/>
                <w:color w:val="000000"/>
                <w:sz w:val="18"/>
                <w:szCs w:val="18"/>
              </w:rPr>
              <w:br/>
            </w:r>
            <w:r w:rsidRPr="001E1655">
              <w:rPr>
                <w:rFonts w:ascii="宋体" w:hAnsi="宋体" w:cs="宋体"/>
                <w:color w:val="000000"/>
                <w:sz w:val="18"/>
                <w:szCs w:val="18"/>
              </w:rPr>
              <w:t>▲1</w:t>
            </w:r>
            <w:r>
              <w:rPr>
                <w:rFonts w:ascii="宋体" w:hAnsi="宋体" w:cs="宋体" w:hint="eastAsia"/>
                <w:color w:val="000000"/>
                <w:sz w:val="18"/>
                <w:szCs w:val="18"/>
              </w:rPr>
              <w:t>7</w:t>
            </w:r>
            <w:r w:rsidRPr="001E1655">
              <w:rPr>
                <w:rFonts w:ascii="宋体" w:hAnsi="宋体" w:cs="宋体"/>
                <w:color w:val="000000"/>
                <w:sz w:val="18"/>
                <w:szCs w:val="18"/>
              </w:rPr>
              <w:t>.黑色金属和有色金属探测模式:探测器应具有 3 种探测模式；（需在检测报告中体现）</w:t>
            </w:r>
            <w:r w:rsidRPr="001E1655">
              <w:rPr>
                <w:rFonts w:ascii="宋体" w:hAnsi="宋体" w:cs="宋体" w:hint="eastAsia"/>
                <w:color w:val="000000"/>
                <w:sz w:val="18"/>
                <w:szCs w:val="18"/>
              </w:rPr>
              <w:br/>
            </w:r>
            <w:r w:rsidRPr="001E1655">
              <w:rPr>
                <w:rFonts w:ascii="宋体" w:hAnsi="宋体" w:cs="宋体"/>
                <w:color w:val="000000"/>
                <w:sz w:val="18"/>
                <w:szCs w:val="18"/>
              </w:rPr>
              <w:t>1</w:t>
            </w:r>
            <w:r>
              <w:rPr>
                <w:rFonts w:ascii="宋体" w:hAnsi="宋体" w:cs="宋体" w:hint="eastAsia"/>
                <w:color w:val="000000"/>
                <w:sz w:val="18"/>
                <w:szCs w:val="18"/>
              </w:rPr>
              <w:t>7</w:t>
            </w:r>
            <w:r w:rsidRPr="001E1655">
              <w:rPr>
                <w:rFonts w:ascii="宋体" w:hAnsi="宋体" w:cs="宋体"/>
                <w:color w:val="000000"/>
                <w:sz w:val="18"/>
                <w:szCs w:val="18"/>
              </w:rPr>
              <w:t>.1 在黑色金属和有色金属混合探测模式下：对不锈钢剃须刀片、金银首饰、铝和</w:t>
            </w:r>
            <w:proofErr w:type="gramStart"/>
            <w:r w:rsidRPr="001E1655">
              <w:rPr>
                <w:rFonts w:ascii="宋体" w:hAnsi="宋体" w:cs="宋体"/>
                <w:color w:val="000000"/>
                <w:sz w:val="18"/>
                <w:szCs w:val="18"/>
              </w:rPr>
              <w:t>铜进行</w:t>
            </w:r>
            <w:proofErr w:type="gramEnd"/>
            <w:r w:rsidRPr="001E1655">
              <w:rPr>
                <w:rFonts w:ascii="宋体" w:hAnsi="宋体" w:cs="宋体"/>
                <w:color w:val="000000"/>
                <w:sz w:val="18"/>
                <w:szCs w:val="18"/>
              </w:rPr>
              <w:t>测试应均可报警。</w:t>
            </w:r>
            <w:r w:rsidRPr="001E1655">
              <w:rPr>
                <w:rFonts w:ascii="宋体" w:hAnsi="宋体" w:cs="宋体" w:hint="eastAsia"/>
                <w:color w:val="000000"/>
                <w:sz w:val="18"/>
                <w:szCs w:val="18"/>
              </w:rPr>
              <w:br/>
            </w:r>
            <w:r w:rsidRPr="001E1655">
              <w:rPr>
                <w:rFonts w:ascii="宋体" w:hAnsi="宋体" w:cs="宋体"/>
                <w:color w:val="000000"/>
                <w:sz w:val="18"/>
                <w:szCs w:val="18"/>
              </w:rPr>
              <w:t>1</w:t>
            </w:r>
            <w:r>
              <w:rPr>
                <w:rFonts w:ascii="宋体" w:hAnsi="宋体" w:cs="宋体" w:hint="eastAsia"/>
                <w:color w:val="000000"/>
                <w:sz w:val="18"/>
                <w:szCs w:val="18"/>
              </w:rPr>
              <w:t>7</w:t>
            </w:r>
            <w:r w:rsidRPr="001E1655">
              <w:rPr>
                <w:rFonts w:ascii="宋体" w:hAnsi="宋体" w:cs="宋体"/>
                <w:color w:val="000000"/>
                <w:sz w:val="18"/>
                <w:szCs w:val="18"/>
              </w:rPr>
              <w:t>.2 在黑色金属探测模式下：对半片不锈钢剃须刀片测试应报警，对有色金属进行测试应不报警。</w:t>
            </w:r>
            <w:r w:rsidRPr="001E1655">
              <w:rPr>
                <w:rFonts w:ascii="宋体" w:hAnsi="宋体" w:cs="宋体" w:hint="eastAsia"/>
                <w:color w:val="000000"/>
                <w:sz w:val="18"/>
                <w:szCs w:val="18"/>
              </w:rPr>
              <w:br/>
            </w:r>
            <w:r w:rsidRPr="001E1655">
              <w:rPr>
                <w:rFonts w:ascii="宋体" w:hAnsi="宋体" w:cs="宋体"/>
                <w:color w:val="000000"/>
                <w:sz w:val="18"/>
                <w:szCs w:val="18"/>
              </w:rPr>
              <w:t>1</w:t>
            </w:r>
            <w:r>
              <w:rPr>
                <w:rFonts w:ascii="宋体" w:hAnsi="宋体" w:cs="宋体" w:hint="eastAsia"/>
                <w:color w:val="000000"/>
                <w:sz w:val="18"/>
                <w:szCs w:val="18"/>
              </w:rPr>
              <w:t>7</w:t>
            </w:r>
            <w:r w:rsidRPr="001E1655">
              <w:rPr>
                <w:rFonts w:ascii="宋体" w:hAnsi="宋体" w:cs="宋体"/>
                <w:color w:val="000000"/>
                <w:sz w:val="18"/>
                <w:szCs w:val="18"/>
              </w:rPr>
              <w:t>.3 在有色金属探测模式下：对金银首饰、铝等有色金属测试应可报警。（需在检测报告中体现）</w:t>
            </w:r>
            <w:r w:rsidRPr="001E1655">
              <w:rPr>
                <w:rFonts w:ascii="宋体" w:hAnsi="宋体" w:cs="宋体" w:hint="eastAsia"/>
                <w:color w:val="000000"/>
                <w:sz w:val="18"/>
                <w:szCs w:val="18"/>
              </w:rPr>
              <w:br/>
            </w:r>
            <w:r w:rsidRPr="001E1655">
              <w:rPr>
                <w:rFonts w:ascii="宋体" w:hAnsi="宋体" w:cs="宋体"/>
                <w:color w:val="000000"/>
                <w:sz w:val="18"/>
                <w:szCs w:val="18"/>
              </w:rPr>
              <w:t>▲1</w:t>
            </w:r>
            <w:r>
              <w:rPr>
                <w:rFonts w:ascii="宋体" w:hAnsi="宋体" w:cs="宋体" w:hint="eastAsia"/>
                <w:color w:val="000000"/>
                <w:sz w:val="18"/>
                <w:szCs w:val="18"/>
              </w:rPr>
              <w:t>8</w:t>
            </w:r>
            <w:r w:rsidRPr="001E1655">
              <w:rPr>
                <w:rFonts w:ascii="宋体" w:hAnsi="宋体" w:cs="宋体"/>
                <w:color w:val="000000"/>
                <w:sz w:val="18"/>
                <w:szCs w:val="18"/>
              </w:rPr>
              <w:t>.回形针探测能力:以回形针为探测物，探测器以接近 1m/s 的速度在测试平面上方 0.5m处沿 Z 轴向下运动，直至接触到测试平面,然后以同样的速度迅速提起回到初试位置，不出现漏报警或误报警；（需在检测报告中体现）</w:t>
            </w:r>
            <w:r w:rsidRPr="001E1655">
              <w:rPr>
                <w:rFonts w:ascii="宋体" w:hAnsi="宋体" w:cs="宋体" w:hint="eastAsia"/>
                <w:color w:val="000000"/>
                <w:sz w:val="18"/>
                <w:szCs w:val="18"/>
              </w:rPr>
              <w:br/>
            </w:r>
            <w:r w:rsidRPr="001E1655">
              <w:rPr>
                <w:rFonts w:ascii="宋体" w:hAnsi="宋体" w:cs="宋体"/>
                <w:color w:val="000000"/>
                <w:sz w:val="18"/>
                <w:szCs w:val="18"/>
              </w:rPr>
              <w:t>▲</w:t>
            </w:r>
            <w:r>
              <w:rPr>
                <w:rFonts w:ascii="宋体" w:hAnsi="宋体" w:cs="宋体" w:hint="eastAsia"/>
                <w:color w:val="000000"/>
                <w:sz w:val="18"/>
                <w:szCs w:val="18"/>
              </w:rPr>
              <w:t>19.</w:t>
            </w:r>
            <w:r w:rsidRPr="001E1655">
              <w:rPr>
                <w:rFonts w:ascii="宋体" w:hAnsi="宋体" w:cs="宋体"/>
                <w:color w:val="000000"/>
                <w:sz w:val="18"/>
                <w:szCs w:val="18"/>
              </w:rPr>
              <w:t>投标时需</w:t>
            </w:r>
            <w:r w:rsidRPr="00235550">
              <w:rPr>
                <w:rFonts w:ascii="宋体" w:hAnsi="宋体" w:cs="宋体"/>
                <w:color w:val="000000"/>
                <w:sz w:val="18"/>
                <w:szCs w:val="18"/>
              </w:rPr>
              <w:t>提供具备市场监督管理部门认定证书的检测机构出具的产品检测报告</w:t>
            </w:r>
            <w:r>
              <w:rPr>
                <w:rFonts w:ascii="宋体" w:hAnsi="宋体" w:cs="宋体" w:hint="eastAsia"/>
                <w:color w:val="000000"/>
                <w:sz w:val="18"/>
                <w:szCs w:val="18"/>
              </w:rPr>
              <w:t>复印件</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4B92BC7"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t>台</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7ED1649B" w14:textId="77777777" w:rsidR="008E71C1" w:rsidRPr="001E1655" w:rsidRDefault="008E71C1" w:rsidP="00F329DB">
            <w:pPr>
              <w:spacing w:after="0" w:line="240" w:lineRule="auto"/>
              <w:jc w:val="center"/>
              <w:rPr>
                <w:rFonts w:ascii="宋体" w:hAnsi="宋体" w:cs="宋体" w:hint="eastAsia"/>
                <w:color w:val="000000"/>
                <w:sz w:val="18"/>
                <w:szCs w:val="18"/>
              </w:rPr>
            </w:pPr>
            <w:r w:rsidRPr="001E1655">
              <w:rPr>
                <w:rFonts w:ascii="宋体" w:hAnsi="宋体" w:cs="宋体" w:hint="eastAsia"/>
                <w:color w:val="000000"/>
                <w:sz w:val="18"/>
                <w:szCs w:val="18"/>
              </w:rPr>
              <w:t>7</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420D7D21" w14:textId="77777777" w:rsidR="008E71C1" w:rsidRPr="001E1655" w:rsidRDefault="008E71C1" w:rsidP="00F329DB">
            <w:pPr>
              <w:spacing w:after="0" w:line="240" w:lineRule="auto"/>
              <w:jc w:val="right"/>
              <w:rPr>
                <w:rFonts w:ascii="宋体" w:hAnsi="宋体" w:cs="宋体" w:hint="eastAsia"/>
                <w:color w:val="000000"/>
                <w:sz w:val="18"/>
                <w:szCs w:val="18"/>
              </w:rPr>
            </w:pPr>
            <w:r w:rsidRPr="001E1655">
              <w:rPr>
                <w:rFonts w:ascii="宋体" w:hAnsi="宋体" w:cs="宋体" w:hint="eastAsia"/>
                <w:color w:val="000000"/>
                <w:sz w:val="18"/>
                <w:szCs w:val="18"/>
              </w:rPr>
              <w:t xml:space="preserve">1,067.00 </w:t>
            </w: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1A862758" w14:textId="77777777" w:rsidR="008E71C1" w:rsidRPr="001E1655" w:rsidRDefault="008E71C1" w:rsidP="00F329DB">
            <w:pPr>
              <w:spacing w:after="0" w:line="240" w:lineRule="auto"/>
              <w:jc w:val="right"/>
              <w:rPr>
                <w:rFonts w:ascii="宋体" w:hAnsi="宋体" w:cs="宋体" w:hint="eastAsia"/>
                <w:color w:val="000000"/>
                <w:sz w:val="18"/>
                <w:szCs w:val="18"/>
              </w:rPr>
            </w:pPr>
            <w:r w:rsidRPr="001E1655">
              <w:rPr>
                <w:rFonts w:ascii="宋体" w:hAnsi="宋体" w:cs="宋体" w:hint="eastAsia"/>
                <w:color w:val="000000"/>
                <w:sz w:val="18"/>
                <w:szCs w:val="18"/>
              </w:rPr>
              <w:t xml:space="preserve">7,469.00 </w:t>
            </w:r>
          </w:p>
        </w:tc>
      </w:tr>
      <w:tr w:rsidR="008E71C1" w:rsidRPr="001E1655" w14:paraId="083A6FA5" w14:textId="77777777" w:rsidTr="00F329DB">
        <w:trPr>
          <w:trHeight w:val="20"/>
        </w:trPr>
        <w:tc>
          <w:tcPr>
            <w:tcW w:w="0" w:type="auto"/>
            <w:gridSpan w:val="3"/>
            <w:tcBorders>
              <w:top w:val="single" w:sz="4" w:space="0" w:color="000000"/>
              <w:left w:val="single" w:sz="4" w:space="0" w:color="000000"/>
              <w:bottom w:val="single" w:sz="4" w:space="0" w:color="000000"/>
              <w:right w:val="single" w:sz="4" w:space="0" w:color="000000"/>
            </w:tcBorders>
            <w:vAlign w:val="center"/>
            <w:hideMark/>
          </w:tcPr>
          <w:p w14:paraId="42DE1702" w14:textId="77777777" w:rsidR="008E71C1" w:rsidRPr="001E1655" w:rsidRDefault="008E71C1" w:rsidP="00F329DB">
            <w:pPr>
              <w:spacing w:after="0" w:line="240" w:lineRule="auto"/>
              <w:jc w:val="center"/>
              <w:rPr>
                <w:rFonts w:ascii="宋体" w:hAnsi="宋体" w:cs="宋体" w:hint="eastAsia"/>
                <w:b/>
                <w:bCs/>
                <w:color w:val="000000"/>
                <w:sz w:val="18"/>
                <w:szCs w:val="18"/>
              </w:rPr>
            </w:pPr>
            <w:r w:rsidRPr="001E1655">
              <w:rPr>
                <w:rFonts w:ascii="宋体" w:hAnsi="宋体" w:cs="宋体" w:hint="eastAsia"/>
                <w:b/>
                <w:bCs/>
                <w:color w:val="000000"/>
                <w:sz w:val="18"/>
                <w:szCs w:val="18"/>
              </w:rPr>
              <w:t>合计</w:t>
            </w:r>
            <w:proofErr w:type="gramStart"/>
            <w:r w:rsidRPr="001E1655">
              <w:rPr>
                <w:rFonts w:ascii="宋体" w:hAnsi="宋体" w:cs="宋体" w:hint="eastAsia"/>
                <w:b/>
                <w:bCs/>
                <w:color w:val="000000"/>
                <w:sz w:val="18"/>
                <w:szCs w:val="18"/>
              </w:rPr>
              <w:t>一</w:t>
            </w:r>
            <w:proofErr w:type="gramEnd"/>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D257F3E" w14:textId="77777777" w:rsidR="008E71C1" w:rsidRPr="001E1655" w:rsidRDefault="008E71C1" w:rsidP="00F329DB">
            <w:pPr>
              <w:spacing w:after="0" w:line="240" w:lineRule="auto"/>
              <w:jc w:val="center"/>
              <w:rPr>
                <w:rFonts w:ascii="宋体" w:hAnsi="宋体" w:cs="宋体" w:hint="eastAsia"/>
                <w:b/>
                <w:bCs/>
                <w:color w:val="000000"/>
                <w:sz w:val="18"/>
                <w:szCs w:val="18"/>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28F4D5C" w14:textId="77777777" w:rsidR="008E71C1" w:rsidRPr="001E1655" w:rsidRDefault="008E71C1" w:rsidP="00F329DB">
            <w:pPr>
              <w:spacing w:after="0" w:line="240" w:lineRule="auto"/>
              <w:jc w:val="center"/>
              <w:rPr>
                <w:rFonts w:eastAsia="Times New Roman"/>
              </w:rPr>
            </w:pP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4E97821C" w14:textId="77777777" w:rsidR="008E71C1" w:rsidRPr="001E1655" w:rsidRDefault="008E71C1" w:rsidP="00F329DB">
            <w:pPr>
              <w:spacing w:after="0" w:line="240" w:lineRule="auto"/>
              <w:jc w:val="center"/>
              <w:rPr>
                <w:rFonts w:eastAsia="Times New Roman"/>
              </w:rPr>
            </w:pPr>
          </w:p>
        </w:tc>
        <w:tc>
          <w:tcPr>
            <w:tcW w:w="0" w:type="auto"/>
            <w:tcBorders>
              <w:top w:val="single" w:sz="4" w:space="0" w:color="000000"/>
              <w:left w:val="single" w:sz="4" w:space="0" w:color="000000"/>
              <w:bottom w:val="single" w:sz="4" w:space="0" w:color="000000"/>
              <w:right w:val="single" w:sz="4" w:space="0" w:color="000000"/>
            </w:tcBorders>
            <w:noWrap/>
            <w:vAlign w:val="center"/>
            <w:hideMark/>
          </w:tcPr>
          <w:p w14:paraId="25675527" w14:textId="77777777" w:rsidR="008E71C1" w:rsidRPr="001E1655" w:rsidRDefault="008E71C1" w:rsidP="00F329DB">
            <w:pPr>
              <w:spacing w:after="0" w:line="240" w:lineRule="auto"/>
              <w:jc w:val="right"/>
              <w:rPr>
                <w:rFonts w:ascii="宋体" w:hAnsi="宋体" w:cs="宋体" w:hint="eastAsia"/>
                <w:b/>
                <w:bCs/>
                <w:color w:val="000000"/>
                <w:sz w:val="18"/>
                <w:szCs w:val="18"/>
              </w:rPr>
            </w:pPr>
            <w:r w:rsidRPr="001E1655">
              <w:rPr>
                <w:rFonts w:ascii="宋体" w:hAnsi="宋体" w:cs="宋体" w:hint="eastAsia"/>
                <w:b/>
                <w:bCs/>
                <w:color w:val="000000"/>
                <w:sz w:val="18"/>
                <w:szCs w:val="18"/>
              </w:rPr>
              <w:t xml:space="preserve">854,009.00 </w:t>
            </w:r>
          </w:p>
        </w:tc>
      </w:tr>
    </w:tbl>
    <w:p w14:paraId="1F7A949C" w14:textId="77777777" w:rsidR="00344D47" w:rsidRPr="00344D47" w:rsidRDefault="00344D47" w:rsidP="00344D47"/>
    <w:p w14:paraId="7C3B82AE" w14:textId="77777777" w:rsidR="001E1655" w:rsidRDefault="001E1655">
      <w:pPr>
        <w:pStyle w:val="1"/>
        <w:wordWrap w:val="0"/>
        <w:spacing w:before="200" w:after="200" w:line="360" w:lineRule="auto"/>
        <w:jc w:val="center"/>
        <w:rPr>
          <w:rFonts w:eastAsia="黑体"/>
          <w:b w:val="0"/>
          <w:sz w:val="36"/>
        </w:rPr>
        <w:sectPr w:rsidR="001E1655" w:rsidSect="001E1655">
          <w:pgSz w:w="16840" w:h="11907" w:orient="landscape"/>
          <w:pgMar w:top="1474" w:right="1474" w:bottom="1247" w:left="1247" w:header="851" w:footer="851" w:gutter="0"/>
          <w:cols w:space="720"/>
          <w:titlePg/>
          <w:docGrid w:linePitch="286"/>
        </w:sectPr>
      </w:pPr>
      <w:bookmarkStart w:id="235" w:name="_Toc141313900"/>
      <w:bookmarkStart w:id="236" w:name="_Toc211867510"/>
    </w:p>
    <w:p w14:paraId="29E22AA1" w14:textId="77777777" w:rsidR="00D85361" w:rsidRDefault="005C7C99">
      <w:pPr>
        <w:pStyle w:val="1"/>
        <w:wordWrap w:val="0"/>
        <w:spacing w:before="200" w:after="200" w:line="360" w:lineRule="auto"/>
        <w:jc w:val="center"/>
        <w:rPr>
          <w:rFonts w:eastAsia="黑体"/>
          <w:b w:val="0"/>
          <w:sz w:val="36"/>
        </w:rPr>
      </w:pPr>
      <w:r>
        <w:rPr>
          <w:rFonts w:eastAsia="黑体" w:hint="eastAsia"/>
          <w:b w:val="0"/>
          <w:sz w:val="36"/>
        </w:rPr>
        <w:lastRenderedPageBreak/>
        <w:t>第七章投标文件格式</w:t>
      </w:r>
      <w:bookmarkEnd w:id="220"/>
      <w:bookmarkEnd w:id="221"/>
      <w:bookmarkEnd w:id="222"/>
      <w:bookmarkEnd w:id="223"/>
      <w:bookmarkEnd w:id="235"/>
      <w:bookmarkEnd w:id="236"/>
    </w:p>
    <w:p w14:paraId="648A23AD" w14:textId="4274636F" w:rsidR="00D85361" w:rsidRDefault="007B56FE">
      <w:pPr>
        <w:spacing w:before="120" w:after="120" w:line="400" w:lineRule="atLeast"/>
        <w:jc w:val="center"/>
        <w:rPr>
          <w:rFonts w:ascii="宋体" w:hAnsi="宋体" w:cs="宋体" w:hint="eastAsia"/>
          <w:b/>
          <w:bCs/>
          <w:spacing w:val="-6"/>
          <w:sz w:val="48"/>
          <w:szCs w:val="44"/>
        </w:rPr>
      </w:pPr>
      <w:bookmarkStart w:id="237" w:name="_Toc78603130"/>
      <w:r>
        <w:rPr>
          <w:rFonts w:ascii="宋体" w:hAnsi="宋体" w:cs="宋体" w:hint="eastAsia"/>
          <w:b/>
          <w:bCs/>
          <w:spacing w:val="-6"/>
          <w:sz w:val="52"/>
          <w:szCs w:val="44"/>
        </w:rPr>
        <w:t>国家移民管理局瑞丽遣返中心2025年度警务装备购置项目</w:t>
      </w:r>
    </w:p>
    <w:p w14:paraId="22877EBD" w14:textId="77777777" w:rsidR="00D85361" w:rsidRDefault="00D85361">
      <w:pPr>
        <w:spacing w:before="120" w:after="120" w:line="400" w:lineRule="atLeast"/>
        <w:jc w:val="center"/>
        <w:rPr>
          <w:rFonts w:ascii="宋体" w:hAnsi="宋体" w:cs="宋体" w:hint="eastAsia"/>
          <w:b/>
          <w:bCs/>
          <w:spacing w:val="-6"/>
          <w:sz w:val="40"/>
          <w:szCs w:val="40"/>
        </w:rPr>
      </w:pPr>
    </w:p>
    <w:p w14:paraId="4315D8CD" w14:textId="77777777" w:rsidR="00D85361" w:rsidRDefault="00D85361">
      <w:pPr>
        <w:spacing w:before="120" w:after="120" w:line="400" w:lineRule="atLeast"/>
        <w:rPr>
          <w:rFonts w:ascii="宋体" w:hAnsi="宋体" w:cs="宋体" w:hint="eastAsia"/>
          <w:b/>
          <w:bCs/>
          <w:spacing w:val="-6"/>
          <w:sz w:val="40"/>
          <w:szCs w:val="40"/>
        </w:rPr>
      </w:pPr>
    </w:p>
    <w:p w14:paraId="382AF688" w14:textId="77777777" w:rsidR="00D85361" w:rsidRDefault="00D85361">
      <w:pPr>
        <w:spacing w:before="120" w:after="120" w:line="400" w:lineRule="atLeast"/>
        <w:jc w:val="center"/>
        <w:rPr>
          <w:rFonts w:ascii="宋体" w:hAnsi="宋体" w:hint="eastAsia"/>
          <w:sz w:val="24"/>
        </w:rPr>
      </w:pPr>
    </w:p>
    <w:p w14:paraId="634092E0" w14:textId="77777777" w:rsidR="00D85361" w:rsidRDefault="00D85361">
      <w:pPr>
        <w:spacing w:before="120" w:after="120" w:line="400" w:lineRule="atLeast"/>
        <w:jc w:val="center"/>
        <w:rPr>
          <w:rFonts w:ascii="宋体" w:hAnsi="宋体" w:hint="eastAsia"/>
          <w:sz w:val="24"/>
        </w:rPr>
      </w:pPr>
    </w:p>
    <w:p w14:paraId="3F4F828D" w14:textId="77777777" w:rsidR="00D85361" w:rsidRDefault="005C7C99">
      <w:pPr>
        <w:spacing w:before="120" w:after="120" w:line="400" w:lineRule="atLeast"/>
        <w:jc w:val="center"/>
        <w:rPr>
          <w:rFonts w:ascii="宋体" w:hAnsi="宋体" w:hint="eastAsia"/>
          <w:b/>
          <w:sz w:val="84"/>
          <w:szCs w:val="102"/>
        </w:rPr>
      </w:pPr>
      <w:r>
        <w:rPr>
          <w:rFonts w:ascii="宋体" w:hAnsi="宋体" w:hint="eastAsia"/>
          <w:b/>
          <w:sz w:val="84"/>
          <w:szCs w:val="102"/>
        </w:rPr>
        <w:t>投 标 文 件</w:t>
      </w:r>
    </w:p>
    <w:p w14:paraId="685039A1" w14:textId="4E1EBDA5" w:rsidR="00D85361" w:rsidRDefault="005C7C99">
      <w:pPr>
        <w:spacing w:before="120" w:after="120" w:line="400" w:lineRule="atLeast"/>
        <w:jc w:val="center"/>
        <w:rPr>
          <w:rFonts w:ascii="宋体" w:hAnsi="宋体" w:hint="eastAsia"/>
          <w:b/>
          <w:sz w:val="32"/>
          <w:szCs w:val="32"/>
        </w:rPr>
      </w:pPr>
      <w:r>
        <w:rPr>
          <w:rFonts w:ascii="宋体" w:hAnsi="宋体" w:hint="eastAsia"/>
          <w:b/>
          <w:bCs/>
          <w:sz w:val="32"/>
          <w:szCs w:val="32"/>
        </w:rPr>
        <w:t>项目编号：</w:t>
      </w:r>
      <w:r w:rsidR="0058137B">
        <w:rPr>
          <w:rFonts w:ascii="宋体" w:hAnsi="宋体" w:hint="eastAsia"/>
          <w:b/>
          <w:bCs/>
          <w:sz w:val="32"/>
          <w:szCs w:val="32"/>
        </w:rPr>
        <w:t>KCCG-2025-10239</w:t>
      </w:r>
    </w:p>
    <w:p w14:paraId="68BFD098" w14:textId="77777777" w:rsidR="00D85361" w:rsidRDefault="00D85361">
      <w:pPr>
        <w:spacing w:before="120" w:after="120" w:line="400" w:lineRule="atLeast"/>
        <w:jc w:val="center"/>
        <w:rPr>
          <w:rFonts w:ascii="宋体" w:hAnsi="宋体" w:hint="eastAsia"/>
          <w:b/>
        </w:rPr>
      </w:pPr>
    </w:p>
    <w:p w14:paraId="21B241C5" w14:textId="77777777" w:rsidR="00D85361" w:rsidRDefault="00D85361">
      <w:pPr>
        <w:spacing w:before="120" w:after="120" w:line="400" w:lineRule="atLeast"/>
        <w:rPr>
          <w:rFonts w:ascii="宋体" w:hAnsi="宋体" w:hint="eastAsia"/>
          <w:b/>
        </w:rPr>
      </w:pPr>
    </w:p>
    <w:p w14:paraId="4E91E148" w14:textId="77777777" w:rsidR="00D85361" w:rsidRDefault="00D85361">
      <w:pPr>
        <w:spacing w:before="120" w:after="120" w:line="400" w:lineRule="atLeast"/>
        <w:jc w:val="center"/>
        <w:rPr>
          <w:rFonts w:ascii="宋体" w:hAnsi="宋体" w:hint="eastAsia"/>
          <w:b/>
        </w:rPr>
      </w:pPr>
    </w:p>
    <w:p w14:paraId="4D7C6245" w14:textId="77777777" w:rsidR="00D85361" w:rsidRDefault="00D85361">
      <w:pPr>
        <w:spacing w:before="120" w:after="120" w:line="400" w:lineRule="atLeast"/>
        <w:jc w:val="center"/>
        <w:rPr>
          <w:rFonts w:ascii="宋体" w:hAnsi="宋体" w:hint="eastAsia"/>
          <w:b/>
        </w:rPr>
      </w:pPr>
    </w:p>
    <w:p w14:paraId="37D2C61C" w14:textId="77777777" w:rsidR="00D85361" w:rsidRDefault="00D85361">
      <w:pPr>
        <w:spacing w:line="360" w:lineRule="auto"/>
        <w:rPr>
          <w:rFonts w:ascii="华文中宋" w:eastAsia="华文中宋" w:hAnsi="华文中宋" w:hint="eastAsia"/>
          <w:sz w:val="32"/>
        </w:rPr>
      </w:pPr>
      <w:bookmarkStart w:id="238" w:name="_Toc243925761"/>
      <w:bookmarkStart w:id="239" w:name="_Toc184807585"/>
    </w:p>
    <w:p w14:paraId="2C07003B" w14:textId="77777777" w:rsidR="00D85361" w:rsidRDefault="005C7C99">
      <w:pPr>
        <w:snapToGrid w:val="0"/>
        <w:spacing w:line="360" w:lineRule="auto"/>
        <w:rPr>
          <w:rFonts w:ascii="黑体" w:eastAsia="黑体" w:hAnsi="华文中宋" w:hint="eastAsia"/>
          <w:sz w:val="28"/>
          <w:szCs w:val="28"/>
        </w:rPr>
      </w:pPr>
      <w:r>
        <w:rPr>
          <w:rFonts w:ascii="黑体" w:eastAsia="黑体" w:hAnsi="华文中宋" w:hint="eastAsia"/>
          <w:sz w:val="28"/>
          <w:szCs w:val="28"/>
        </w:rPr>
        <w:t>投 标 人（盖公章）：</w:t>
      </w:r>
      <w:r>
        <w:rPr>
          <w:rFonts w:ascii="黑体" w:eastAsia="黑体" w:hAnsi="华文中宋" w:hint="eastAsia"/>
          <w:sz w:val="28"/>
          <w:szCs w:val="28"/>
          <w:u w:val="single"/>
        </w:rPr>
        <w:t xml:space="preserve">                       </w:t>
      </w:r>
      <w:r>
        <w:rPr>
          <w:rFonts w:ascii="黑体" w:eastAsia="黑体" w:hAnsi="华文中宋"/>
          <w:sz w:val="28"/>
          <w:szCs w:val="28"/>
          <w:u w:val="single"/>
        </w:rPr>
        <w:t xml:space="preserve">   </w:t>
      </w:r>
      <w:r>
        <w:rPr>
          <w:rFonts w:ascii="黑体" w:eastAsia="黑体" w:hAnsi="华文中宋" w:hint="eastAsia"/>
          <w:sz w:val="28"/>
          <w:szCs w:val="28"/>
          <w:u w:val="single"/>
        </w:rPr>
        <w:t xml:space="preserve">   </w:t>
      </w:r>
      <w:r>
        <w:rPr>
          <w:rFonts w:ascii="黑体" w:eastAsia="黑体" w:hAnsi="华文中宋" w:hint="eastAsia"/>
          <w:sz w:val="28"/>
          <w:szCs w:val="28"/>
          <w:u w:val="single"/>
        </w:rPr>
        <w:tab/>
      </w:r>
    </w:p>
    <w:p w14:paraId="23A0AC08" w14:textId="77777777" w:rsidR="00D85361" w:rsidRDefault="005C7C99">
      <w:pPr>
        <w:snapToGrid w:val="0"/>
        <w:spacing w:line="360" w:lineRule="auto"/>
        <w:rPr>
          <w:rFonts w:ascii="黑体" w:eastAsia="黑体" w:hAnsi="华文中宋" w:hint="eastAsia"/>
          <w:sz w:val="28"/>
          <w:szCs w:val="28"/>
        </w:rPr>
      </w:pPr>
      <w:r>
        <w:rPr>
          <w:rFonts w:ascii="黑体" w:eastAsia="黑体" w:hAnsi="华文中宋" w:hint="eastAsia"/>
          <w:sz w:val="28"/>
          <w:szCs w:val="28"/>
        </w:rPr>
        <w:t>法 定 代 表 人或其委托代理人（签字或盖章）：</w:t>
      </w:r>
      <w:r>
        <w:rPr>
          <w:rFonts w:ascii="黑体" w:eastAsia="黑体" w:hAnsi="华文中宋"/>
          <w:sz w:val="28"/>
          <w:szCs w:val="28"/>
          <w:u w:val="single"/>
        </w:rPr>
        <w:t xml:space="preserve"> </w:t>
      </w:r>
      <w:r>
        <w:rPr>
          <w:rFonts w:ascii="黑体" w:eastAsia="黑体" w:hAnsi="华文中宋" w:hint="eastAsia"/>
          <w:sz w:val="28"/>
          <w:szCs w:val="28"/>
          <w:u w:val="single"/>
        </w:rPr>
        <w:t xml:space="preserve">   </w:t>
      </w:r>
      <w:r>
        <w:rPr>
          <w:rFonts w:ascii="黑体" w:eastAsia="黑体" w:hAnsi="华文中宋" w:hint="eastAsia"/>
          <w:sz w:val="28"/>
          <w:szCs w:val="28"/>
          <w:u w:val="single"/>
        </w:rPr>
        <w:tab/>
      </w:r>
    </w:p>
    <w:p w14:paraId="65F46527" w14:textId="77777777" w:rsidR="00D85361" w:rsidRDefault="005C7C99">
      <w:pPr>
        <w:spacing w:line="360" w:lineRule="auto"/>
        <w:rPr>
          <w:rFonts w:ascii="黑体" w:eastAsia="黑体" w:hAnsi="华文中宋" w:hint="eastAsia"/>
          <w:sz w:val="28"/>
          <w:szCs w:val="28"/>
        </w:rPr>
      </w:pPr>
      <w:r>
        <w:rPr>
          <w:rFonts w:ascii="黑体" w:eastAsia="黑体" w:hAnsi="华文中宋" w:hint="eastAsia"/>
          <w:sz w:val="28"/>
          <w:szCs w:val="28"/>
        </w:rPr>
        <w:t>日  期：</w:t>
      </w:r>
      <w:r>
        <w:rPr>
          <w:rFonts w:ascii="黑体" w:eastAsia="黑体" w:hAnsi="华文中宋" w:hint="eastAsia"/>
          <w:sz w:val="28"/>
          <w:szCs w:val="28"/>
          <w:u w:val="single"/>
        </w:rPr>
        <w:t xml:space="preserve">      </w:t>
      </w:r>
      <w:r>
        <w:rPr>
          <w:rFonts w:ascii="黑体" w:eastAsia="黑体" w:hAnsi="华文中宋" w:hint="eastAsia"/>
          <w:sz w:val="28"/>
          <w:szCs w:val="28"/>
        </w:rPr>
        <w:t xml:space="preserve"> 年</w:t>
      </w:r>
      <w:r>
        <w:rPr>
          <w:rFonts w:ascii="黑体" w:eastAsia="黑体" w:hAnsi="华文中宋" w:hint="eastAsia"/>
          <w:sz w:val="28"/>
          <w:szCs w:val="28"/>
          <w:u w:val="single"/>
        </w:rPr>
        <w:t xml:space="preserve">     </w:t>
      </w:r>
      <w:r>
        <w:rPr>
          <w:rFonts w:ascii="黑体" w:eastAsia="黑体" w:hAnsi="华文中宋" w:hint="eastAsia"/>
          <w:sz w:val="28"/>
          <w:szCs w:val="28"/>
        </w:rPr>
        <w:t xml:space="preserve"> 月</w:t>
      </w:r>
      <w:r>
        <w:rPr>
          <w:rFonts w:ascii="黑体" w:eastAsia="黑体" w:hAnsi="华文中宋" w:hint="eastAsia"/>
          <w:sz w:val="28"/>
          <w:szCs w:val="28"/>
          <w:u w:val="single"/>
        </w:rPr>
        <w:t xml:space="preserve">     </w:t>
      </w:r>
      <w:r>
        <w:rPr>
          <w:rFonts w:ascii="黑体" w:eastAsia="黑体" w:hAnsi="华文中宋" w:hint="eastAsia"/>
          <w:sz w:val="28"/>
          <w:szCs w:val="28"/>
        </w:rPr>
        <w:t>日</w:t>
      </w:r>
      <w:bookmarkStart w:id="240" w:name="_Toc526029202"/>
      <w:bookmarkStart w:id="241" w:name="_Toc462661826"/>
      <w:bookmarkEnd w:id="237"/>
      <w:bookmarkEnd w:id="238"/>
      <w:bookmarkEnd w:id="239"/>
    </w:p>
    <w:bookmarkEnd w:id="240"/>
    <w:bookmarkEnd w:id="241"/>
    <w:p w14:paraId="6BD9767C" w14:textId="77777777" w:rsidR="00D85361" w:rsidRDefault="005C7C99">
      <w:r>
        <w:rPr>
          <w:b/>
          <w:sz w:val="30"/>
          <w:szCs w:val="30"/>
        </w:rPr>
        <w:br w:type="page"/>
      </w:r>
    </w:p>
    <w:p w14:paraId="10A373C7" w14:textId="77777777" w:rsidR="00D85361" w:rsidRDefault="005C7C99">
      <w:pPr>
        <w:pStyle w:val="2"/>
        <w:jc w:val="center"/>
      </w:pPr>
      <w:bookmarkStart w:id="242" w:name="_Toc15043"/>
      <w:bookmarkStart w:id="243" w:name="_Toc141313902"/>
      <w:bookmarkStart w:id="244" w:name="_Toc211867511"/>
      <w:r>
        <w:rPr>
          <w:rFonts w:hint="eastAsia"/>
        </w:rPr>
        <w:lastRenderedPageBreak/>
        <w:t>一</w:t>
      </w:r>
      <w:r>
        <w:t>、投标文件资格审查部分格式</w:t>
      </w:r>
      <w:bookmarkEnd w:id="242"/>
      <w:bookmarkEnd w:id="243"/>
      <w:bookmarkEnd w:id="244"/>
    </w:p>
    <w:p w14:paraId="699D4F2A" w14:textId="77777777" w:rsidR="00D85361" w:rsidRDefault="005C7C99">
      <w:pPr>
        <w:pStyle w:val="2"/>
        <w:jc w:val="center"/>
      </w:pPr>
      <w:bookmarkStart w:id="245" w:name="_Toc451856213"/>
      <w:bookmarkStart w:id="246" w:name="_Toc5049"/>
      <w:bookmarkStart w:id="247" w:name="_Toc141313903"/>
      <w:bookmarkStart w:id="248" w:name="_Toc520749005"/>
      <w:bookmarkStart w:id="249" w:name="_Toc211867512"/>
      <w:r>
        <w:t>（一）投标函</w:t>
      </w:r>
      <w:bookmarkEnd w:id="245"/>
      <w:bookmarkEnd w:id="246"/>
      <w:bookmarkEnd w:id="247"/>
      <w:bookmarkEnd w:id="248"/>
      <w:bookmarkEnd w:id="249"/>
    </w:p>
    <w:p w14:paraId="52F2EF19" w14:textId="77777777" w:rsidR="00D85361" w:rsidRDefault="005C7C99">
      <w:pPr>
        <w:spacing w:line="360" w:lineRule="auto"/>
        <w:rPr>
          <w:sz w:val="21"/>
          <w:szCs w:val="21"/>
        </w:rPr>
      </w:pPr>
      <w:r>
        <w:rPr>
          <w:sz w:val="21"/>
          <w:szCs w:val="21"/>
        </w:rPr>
        <w:t>致：（采购人名称）</w:t>
      </w:r>
    </w:p>
    <w:p w14:paraId="4CCB810D" w14:textId="77777777" w:rsidR="00D85361" w:rsidRDefault="005C7C99">
      <w:pPr>
        <w:spacing w:line="360" w:lineRule="auto"/>
        <w:ind w:firstLineChars="200" w:firstLine="420"/>
        <w:rPr>
          <w:sz w:val="21"/>
          <w:szCs w:val="21"/>
        </w:rPr>
      </w:pPr>
      <w:r>
        <w:rPr>
          <w:sz w:val="21"/>
          <w:szCs w:val="21"/>
        </w:rPr>
        <w:t>1</w:t>
      </w:r>
      <w:r>
        <w:rPr>
          <w:sz w:val="21"/>
          <w:szCs w:val="21"/>
        </w:rPr>
        <w:t>、根据你方招标项目编号为</w:t>
      </w:r>
      <w:r>
        <w:rPr>
          <w:sz w:val="21"/>
          <w:szCs w:val="21"/>
          <w:u w:val="single"/>
        </w:rPr>
        <w:t xml:space="preserve">  {</w:t>
      </w:r>
      <w:r>
        <w:rPr>
          <w:sz w:val="21"/>
          <w:szCs w:val="21"/>
          <w:u w:val="single"/>
        </w:rPr>
        <w:t>项目编号</w:t>
      </w:r>
      <w:r>
        <w:rPr>
          <w:sz w:val="21"/>
          <w:szCs w:val="21"/>
          <w:u w:val="single"/>
        </w:rPr>
        <w:t xml:space="preserve">}  </w:t>
      </w:r>
      <w:r>
        <w:rPr>
          <w:sz w:val="21"/>
          <w:szCs w:val="21"/>
        </w:rPr>
        <w:t>的</w:t>
      </w:r>
      <w:r>
        <w:rPr>
          <w:sz w:val="21"/>
          <w:szCs w:val="21"/>
          <w:u w:val="single"/>
        </w:rPr>
        <w:t xml:space="preserve">  {</w:t>
      </w:r>
      <w:r>
        <w:rPr>
          <w:sz w:val="21"/>
          <w:szCs w:val="21"/>
          <w:u w:val="single"/>
        </w:rPr>
        <w:t>项目名称</w:t>
      </w:r>
      <w:r>
        <w:rPr>
          <w:sz w:val="21"/>
          <w:szCs w:val="21"/>
          <w:u w:val="single"/>
        </w:rPr>
        <w:t xml:space="preserve">}  </w:t>
      </w:r>
      <w:r>
        <w:rPr>
          <w:sz w:val="21"/>
          <w:szCs w:val="21"/>
        </w:rPr>
        <w:t>招标文件，遵照《中华人民共和国政府采购法》等有关规定，经研究上述招标文件的投标须知、合同条款、质量标准及其他有关文件资料后，我方愿以</w:t>
      </w:r>
      <w:r>
        <w:rPr>
          <w:sz w:val="21"/>
          <w:szCs w:val="21"/>
        </w:rPr>
        <w:t>“</w:t>
      </w:r>
      <w:r>
        <w:rPr>
          <w:sz w:val="21"/>
          <w:szCs w:val="21"/>
        </w:rPr>
        <w:t>投标报价（唱标）一览表</w:t>
      </w:r>
      <w:r>
        <w:rPr>
          <w:sz w:val="21"/>
          <w:szCs w:val="21"/>
        </w:rPr>
        <w:t>”</w:t>
      </w:r>
      <w:r>
        <w:rPr>
          <w:sz w:val="21"/>
          <w:szCs w:val="21"/>
        </w:rPr>
        <w:t>中的报价，并按招标文件的规定、合同条款的要求和我方投标文件的承诺履行合同责任和义务，保证按合同约定完成本项目工作。</w:t>
      </w:r>
    </w:p>
    <w:p w14:paraId="3622A9F0" w14:textId="77777777" w:rsidR="00D85361" w:rsidRDefault="005C7C99">
      <w:pPr>
        <w:spacing w:line="360" w:lineRule="auto"/>
        <w:ind w:firstLineChars="200" w:firstLine="420"/>
        <w:rPr>
          <w:sz w:val="21"/>
          <w:szCs w:val="21"/>
        </w:rPr>
      </w:pPr>
      <w:r>
        <w:rPr>
          <w:sz w:val="21"/>
          <w:szCs w:val="21"/>
        </w:rPr>
        <w:t>2</w:t>
      </w:r>
      <w:r>
        <w:rPr>
          <w:sz w:val="21"/>
          <w:szCs w:val="21"/>
        </w:rPr>
        <w:t>、我方承诺我们的投标报价</w:t>
      </w:r>
      <w:r>
        <w:rPr>
          <w:rFonts w:hint="eastAsia"/>
          <w:sz w:val="21"/>
          <w:szCs w:val="21"/>
          <w:u w:val="single"/>
        </w:rPr>
        <w:t xml:space="preserve"> </w:t>
      </w:r>
      <w:r>
        <w:rPr>
          <w:sz w:val="21"/>
          <w:szCs w:val="21"/>
          <w:u w:val="single"/>
        </w:rPr>
        <w:t xml:space="preserve">   </w:t>
      </w:r>
      <w:r>
        <w:rPr>
          <w:sz w:val="21"/>
          <w:szCs w:val="21"/>
          <w:u w:val="single"/>
        </w:rPr>
        <w:t>元（大写：）</w:t>
      </w:r>
      <w:r>
        <w:rPr>
          <w:sz w:val="21"/>
          <w:szCs w:val="21"/>
        </w:rPr>
        <w:t>不低于我们自身的成本。</w:t>
      </w:r>
    </w:p>
    <w:p w14:paraId="6ADE2A56" w14:textId="77777777" w:rsidR="00D85361" w:rsidRDefault="005C7C99">
      <w:pPr>
        <w:spacing w:line="360" w:lineRule="auto"/>
        <w:ind w:firstLineChars="200" w:firstLine="420"/>
        <w:rPr>
          <w:sz w:val="21"/>
          <w:szCs w:val="21"/>
        </w:rPr>
      </w:pPr>
      <w:r>
        <w:rPr>
          <w:sz w:val="21"/>
          <w:szCs w:val="21"/>
        </w:rPr>
        <w:t>3</w:t>
      </w:r>
      <w:r>
        <w:rPr>
          <w:sz w:val="21"/>
          <w:szCs w:val="21"/>
        </w:rPr>
        <w:t>、我方已详细审核全部招标文件，包括修改文件（如有时）及有关附件。</w:t>
      </w:r>
    </w:p>
    <w:p w14:paraId="680B1063" w14:textId="77777777" w:rsidR="00D85361" w:rsidRDefault="005C7C99">
      <w:pPr>
        <w:spacing w:line="360" w:lineRule="auto"/>
        <w:ind w:firstLineChars="200" w:firstLine="420"/>
        <w:rPr>
          <w:sz w:val="21"/>
          <w:szCs w:val="21"/>
        </w:rPr>
      </w:pPr>
      <w:r>
        <w:rPr>
          <w:sz w:val="21"/>
          <w:szCs w:val="21"/>
        </w:rPr>
        <w:t>4</w:t>
      </w:r>
      <w:r>
        <w:rPr>
          <w:sz w:val="21"/>
          <w:szCs w:val="21"/>
        </w:rPr>
        <w:t>、一旦我方中标，我方保证按合同条款的规定的时间开始实施本项目，并保证按合同条款的规定完成项目的完整移交。</w:t>
      </w:r>
    </w:p>
    <w:p w14:paraId="0B809C94" w14:textId="77777777" w:rsidR="00D85361" w:rsidRDefault="005C7C99">
      <w:pPr>
        <w:spacing w:line="360" w:lineRule="auto"/>
        <w:ind w:firstLineChars="200" w:firstLine="420"/>
        <w:rPr>
          <w:sz w:val="21"/>
          <w:szCs w:val="21"/>
        </w:rPr>
      </w:pPr>
      <w:r>
        <w:rPr>
          <w:sz w:val="21"/>
          <w:szCs w:val="21"/>
        </w:rPr>
        <w:t>5</w:t>
      </w:r>
      <w:r>
        <w:rPr>
          <w:sz w:val="21"/>
          <w:szCs w:val="21"/>
        </w:rPr>
        <w:t>、一旦我方中标，我方保证：</w:t>
      </w:r>
      <w:r>
        <w:rPr>
          <w:rFonts w:hint="eastAsia"/>
          <w:sz w:val="21"/>
          <w:szCs w:val="21"/>
          <w:u w:val="single"/>
        </w:rPr>
        <w:t>投标文件中所提供的所有资料真实有效，公开接受利害关系人质询，如存在虚假材料，取消中标资格并没收投标保证金外，上报相关监管部门按规定处理，我公司将自行承担相关后果及法律责任。</w:t>
      </w:r>
    </w:p>
    <w:p w14:paraId="6003A1D8" w14:textId="77777777" w:rsidR="00D85361" w:rsidRDefault="005C7C99">
      <w:pPr>
        <w:spacing w:line="360" w:lineRule="auto"/>
        <w:ind w:firstLineChars="200" w:firstLine="420"/>
        <w:rPr>
          <w:sz w:val="21"/>
          <w:szCs w:val="21"/>
        </w:rPr>
      </w:pPr>
      <w:r>
        <w:rPr>
          <w:sz w:val="21"/>
          <w:szCs w:val="21"/>
        </w:rPr>
        <w:t>6</w:t>
      </w:r>
      <w:r>
        <w:rPr>
          <w:sz w:val="21"/>
          <w:szCs w:val="21"/>
        </w:rPr>
        <w:t>、我方同意本投标文件自投标截止之日起有效期为个</w:t>
      </w:r>
      <w:r>
        <w:rPr>
          <w:rFonts w:hint="eastAsia"/>
          <w:sz w:val="21"/>
          <w:szCs w:val="21"/>
        </w:rPr>
        <w:t xml:space="preserve"> </w:t>
      </w:r>
      <w:r>
        <w:rPr>
          <w:sz w:val="21"/>
          <w:szCs w:val="21"/>
        </w:rPr>
        <w:t xml:space="preserve">       </w:t>
      </w:r>
      <w:r>
        <w:rPr>
          <w:sz w:val="21"/>
          <w:szCs w:val="21"/>
        </w:rPr>
        <w:t>日历天。</w:t>
      </w:r>
    </w:p>
    <w:p w14:paraId="0664D1A2" w14:textId="77777777" w:rsidR="00D85361" w:rsidRDefault="005C7C99">
      <w:pPr>
        <w:spacing w:line="360" w:lineRule="auto"/>
        <w:ind w:firstLineChars="200" w:firstLine="420"/>
        <w:rPr>
          <w:sz w:val="21"/>
          <w:szCs w:val="21"/>
        </w:rPr>
      </w:pPr>
      <w:r>
        <w:rPr>
          <w:sz w:val="21"/>
          <w:szCs w:val="21"/>
        </w:rPr>
        <w:t>7</w:t>
      </w:r>
      <w:r>
        <w:rPr>
          <w:sz w:val="21"/>
          <w:szCs w:val="21"/>
        </w:rPr>
        <w:t>、我方的金额为</w:t>
      </w:r>
      <w:r>
        <w:rPr>
          <w:rFonts w:hint="eastAsia"/>
          <w:sz w:val="21"/>
          <w:szCs w:val="21"/>
        </w:rPr>
        <w:t xml:space="preserve"> </w:t>
      </w:r>
      <w:r>
        <w:rPr>
          <w:sz w:val="21"/>
          <w:szCs w:val="21"/>
        </w:rPr>
        <w:t xml:space="preserve">    </w:t>
      </w:r>
      <w:r>
        <w:rPr>
          <w:sz w:val="21"/>
          <w:szCs w:val="21"/>
        </w:rPr>
        <w:t>万元人民币的投标保证金已递交。</w:t>
      </w:r>
    </w:p>
    <w:p w14:paraId="64CAF87C" w14:textId="77777777" w:rsidR="00D85361" w:rsidRDefault="005C7C99">
      <w:pPr>
        <w:spacing w:line="360" w:lineRule="auto"/>
        <w:ind w:firstLineChars="200" w:firstLine="420"/>
        <w:rPr>
          <w:sz w:val="21"/>
          <w:szCs w:val="21"/>
        </w:rPr>
      </w:pPr>
      <w:r>
        <w:rPr>
          <w:rFonts w:hint="eastAsia"/>
          <w:sz w:val="21"/>
          <w:szCs w:val="21"/>
        </w:rPr>
        <w:t>8</w:t>
      </w:r>
      <w:r>
        <w:rPr>
          <w:sz w:val="21"/>
          <w:szCs w:val="21"/>
        </w:rPr>
        <w:t>、我方完全理解并接受贵方不一定接受最低价的</w:t>
      </w:r>
      <w:r>
        <w:rPr>
          <w:rFonts w:hint="eastAsia"/>
          <w:sz w:val="21"/>
          <w:szCs w:val="21"/>
        </w:rPr>
        <w:t>中标</w:t>
      </w:r>
      <w:r>
        <w:rPr>
          <w:sz w:val="21"/>
          <w:szCs w:val="21"/>
        </w:rPr>
        <w:t>。</w:t>
      </w:r>
    </w:p>
    <w:p w14:paraId="59AB9592" w14:textId="77777777" w:rsidR="00D85361" w:rsidRDefault="005C7C99">
      <w:pPr>
        <w:spacing w:line="360" w:lineRule="auto"/>
        <w:ind w:firstLineChars="200" w:firstLine="420"/>
        <w:rPr>
          <w:sz w:val="21"/>
          <w:szCs w:val="21"/>
        </w:rPr>
      </w:pPr>
      <w:r>
        <w:rPr>
          <w:sz w:val="21"/>
          <w:szCs w:val="21"/>
        </w:rPr>
        <w:t>在签署协议书之前，你方的中标通知书连同本投标函，包括投标函附录，对双方具有约束力。</w:t>
      </w:r>
    </w:p>
    <w:p w14:paraId="2695EACA" w14:textId="77777777" w:rsidR="00D85361" w:rsidRDefault="00D85361">
      <w:pPr>
        <w:spacing w:line="360" w:lineRule="auto"/>
        <w:ind w:firstLineChars="200" w:firstLine="420"/>
        <w:rPr>
          <w:sz w:val="21"/>
          <w:szCs w:val="21"/>
        </w:rPr>
      </w:pPr>
    </w:p>
    <w:p w14:paraId="605D1EAC" w14:textId="77777777" w:rsidR="00D85361" w:rsidRDefault="005C7C99">
      <w:pPr>
        <w:spacing w:line="360" w:lineRule="auto"/>
        <w:ind w:firstLineChars="450" w:firstLine="945"/>
        <w:rPr>
          <w:sz w:val="21"/>
          <w:szCs w:val="21"/>
          <w:u w:val="single"/>
        </w:rPr>
      </w:pPr>
      <w:r>
        <w:rPr>
          <w:sz w:val="21"/>
          <w:szCs w:val="21"/>
        </w:rPr>
        <w:t>投标人：</w:t>
      </w:r>
      <w:r>
        <w:rPr>
          <w:sz w:val="21"/>
          <w:szCs w:val="21"/>
          <w:u w:val="single"/>
        </w:rPr>
        <w:t>（盖章）</w:t>
      </w:r>
    </w:p>
    <w:p w14:paraId="6F6E9DC6" w14:textId="77777777" w:rsidR="00D85361" w:rsidRDefault="005C7C99">
      <w:pPr>
        <w:spacing w:line="360" w:lineRule="auto"/>
        <w:ind w:firstLineChars="450" w:firstLine="945"/>
        <w:rPr>
          <w:sz w:val="21"/>
          <w:szCs w:val="21"/>
          <w:u w:val="single"/>
        </w:rPr>
      </w:pPr>
      <w:r>
        <w:rPr>
          <w:sz w:val="21"/>
          <w:szCs w:val="21"/>
        </w:rPr>
        <w:t>单位地址：</w:t>
      </w:r>
      <w:r>
        <w:rPr>
          <w:sz w:val="21"/>
          <w:szCs w:val="21"/>
          <w:u w:val="single"/>
        </w:rPr>
        <w:tab/>
      </w:r>
      <w:r>
        <w:rPr>
          <w:sz w:val="21"/>
          <w:szCs w:val="21"/>
          <w:u w:val="single"/>
        </w:rPr>
        <w:tab/>
      </w:r>
      <w:r>
        <w:rPr>
          <w:sz w:val="21"/>
          <w:szCs w:val="21"/>
          <w:u w:val="single"/>
        </w:rPr>
        <w:tab/>
      </w:r>
      <w:r>
        <w:rPr>
          <w:sz w:val="21"/>
          <w:szCs w:val="21"/>
          <w:u w:val="single"/>
        </w:rPr>
        <w:tab/>
      </w:r>
      <w:r>
        <w:rPr>
          <w:sz w:val="21"/>
          <w:szCs w:val="21"/>
          <w:u w:val="single"/>
        </w:rPr>
        <w:tab/>
      </w:r>
      <w:r>
        <w:rPr>
          <w:sz w:val="21"/>
          <w:szCs w:val="21"/>
          <w:u w:val="single"/>
        </w:rPr>
        <w:tab/>
      </w:r>
      <w:r>
        <w:rPr>
          <w:sz w:val="21"/>
          <w:szCs w:val="21"/>
          <w:u w:val="single"/>
        </w:rPr>
        <w:tab/>
      </w:r>
      <w:r>
        <w:rPr>
          <w:sz w:val="21"/>
          <w:szCs w:val="21"/>
          <w:u w:val="single"/>
        </w:rPr>
        <w:tab/>
      </w:r>
    </w:p>
    <w:p w14:paraId="01A7A759" w14:textId="77777777" w:rsidR="00D85361" w:rsidRDefault="005C7C99">
      <w:pPr>
        <w:spacing w:line="360" w:lineRule="auto"/>
        <w:ind w:firstLineChars="450" w:firstLine="945"/>
        <w:rPr>
          <w:sz w:val="21"/>
          <w:szCs w:val="21"/>
          <w:u w:val="single"/>
        </w:rPr>
      </w:pPr>
      <w:r>
        <w:rPr>
          <w:sz w:val="21"/>
          <w:szCs w:val="21"/>
        </w:rPr>
        <w:t>法定代表人：</w:t>
      </w:r>
      <w:r>
        <w:rPr>
          <w:sz w:val="21"/>
          <w:szCs w:val="21"/>
          <w:u w:val="single"/>
        </w:rPr>
        <w:t>（盖章</w:t>
      </w:r>
      <w:r>
        <w:rPr>
          <w:rFonts w:hint="eastAsia"/>
          <w:sz w:val="21"/>
          <w:szCs w:val="21"/>
          <w:u w:val="single"/>
        </w:rPr>
        <w:t>或签字</w:t>
      </w:r>
      <w:r>
        <w:rPr>
          <w:sz w:val="21"/>
          <w:szCs w:val="21"/>
          <w:u w:val="single"/>
        </w:rPr>
        <w:t>）</w:t>
      </w:r>
    </w:p>
    <w:p w14:paraId="17CBC2E6" w14:textId="77777777" w:rsidR="00D85361" w:rsidRDefault="005C7C99">
      <w:pPr>
        <w:spacing w:line="360" w:lineRule="auto"/>
        <w:ind w:firstLineChars="450" w:firstLine="945"/>
        <w:rPr>
          <w:sz w:val="21"/>
          <w:szCs w:val="21"/>
        </w:rPr>
      </w:pPr>
      <w:r>
        <w:rPr>
          <w:sz w:val="21"/>
          <w:szCs w:val="21"/>
        </w:rPr>
        <w:t>邮政编码：</w:t>
      </w:r>
      <w:r>
        <w:rPr>
          <w:sz w:val="21"/>
          <w:szCs w:val="21"/>
          <w:u w:val="single"/>
        </w:rPr>
        <w:tab/>
      </w:r>
      <w:r>
        <w:rPr>
          <w:sz w:val="21"/>
          <w:szCs w:val="21"/>
          <w:u w:val="single"/>
        </w:rPr>
        <w:tab/>
      </w:r>
      <w:r>
        <w:rPr>
          <w:sz w:val="21"/>
          <w:szCs w:val="21"/>
        </w:rPr>
        <w:t>电话：</w:t>
      </w:r>
      <w:r>
        <w:rPr>
          <w:sz w:val="21"/>
          <w:szCs w:val="21"/>
          <w:u w:val="single"/>
        </w:rPr>
        <w:tab/>
      </w:r>
      <w:r>
        <w:rPr>
          <w:sz w:val="21"/>
          <w:szCs w:val="21"/>
          <w:u w:val="single"/>
        </w:rPr>
        <w:tab/>
      </w:r>
      <w:r>
        <w:rPr>
          <w:sz w:val="21"/>
          <w:szCs w:val="21"/>
        </w:rPr>
        <w:t>传真：</w:t>
      </w:r>
      <w:r>
        <w:rPr>
          <w:sz w:val="21"/>
          <w:szCs w:val="21"/>
          <w:u w:val="single"/>
        </w:rPr>
        <w:tab/>
      </w:r>
      <w:r>
        <w:rPr>
          <w:sz w:val="21"/>
          <w:szCs w:val="21"/>
          <w:u w:val="single"/>
        </w:rPr>
        <w:tab/>
      </w:r>
    </w:p>
    <w:p w14:paraId="7F00A28E" w14:textId="77777777" w:rsidR="00D85361" w:rsidRDefault="005C7C99">
      <w:pPr>
        <w:spacing w:line="360" w:lineRule="auto"/>
        <w:ind w:firstLineChars="450" w:firstLine="945"/>
        <w:rPr>
          <w:sz w:val="21"/>
          <w:szCs w:val="21"/>
        </w:rPr>
      </w:pPr>
      <w:r>
        <w:rPr>
          <w:sz w:val="21"/>
          <w:szCs w:val="21"/>
        </w:rPr>
        <w:lastRenderedPageBreak/>
        <w:t>开户银行名称：</w:t>
      </w:r>
      <w:r>
        <w:rPr>
          <w:sz w:val="21"/>
          <w:szCs w:val="21"/>
          <w:u w:val="single"/>
        </w:rPr>
        <w:tab/>
      </w:r>
      <w:r>
        <w:rPr>
          <w:sz w:val="21"/>
          <w:szCs w:val="21"/>
          <w:u w:val="single"/>
        </w:rPr>
        <w:tab/>
      </w:r>
      <w:r>
        <w:rPr>
          <w:sz w:val="21"/>
          <w:szCs w:val="21"/>
          <w:u w:val="single"/>
        </w:rPr>
        <w:tab/>
      </w:r>
      <w:r>
        <w:rPr>
          <w:sz w:val="21"/>
          <w:szCs w:val="21"/>
          <w:u w:val="single"/>
        </w:rPr>
        <w:tab/>
      </w:r>
      <w:r>
        <w:rPr>
          <w:sz w:val="21"/>
          <w:szCs w:val="21"/>
          <w:u w:val="single"/>
        </w:rPr>
        <w:tab/>
      </w:r>
      <w:r>
        <w:rPr>
          <w:sz w:val="21"/>
          <w:szCs w:val="21"/>
          <w:u w:val="single"/>
        </w:rPr>
        <w:tab/>
      </w:r>
      <w:r>
        <w:rPr>
          <w:sz w:val="21"/>
          <w:szCs w:val="21"/>
          <w:u w:val="single"/>
        </w:rPr>
        <w:tab/>
      </w:r>
    </w:p>
    <w:p w14:paraId="56692559" w14:textId="77777777" w:rsidR="00D85361" w:rsidRDefault="005C7C99">
      <w:pPr>
        <w:spacing w:line="360" w:lineRule="auto"/>
        <w:ind w:firstLineChars="450" w:firstLine="945"/>
        <w:rPr>
          <w:sz w:val="21"/>
          <w:szCs w:val="21"/>
        </w:rPr>
      </w:pPr>
      <w:r>
        <w:rPr>
          <w:sz w:val="21"/>
          <w:szCs w:val="21"/>
        </w:rPr>
        <w:t>开户银行账号：</w:t>
      </w:r>
      <w:r>
        <w:rPr>
          <w:sz w:val="21"/>
          <w:szCs w:val="21"/>
          <w:u w:val="single"/>
        </w:rPr>
        <w:tab/>
      </w:r>
      <w:r>
        <w:rPr>
          <w:sz w:val="21"/>
          <w:szCs w:val="21"/>
          <w:u w:val="single"/>
        </w:rPr>
        <w:tab/>
      </w:r>
      <w:r>
        <w:rPr>
          <w:sz w:val="21"/>
          <w:szCs w:val="21"/>
          <w:u w:val="single"/>
        </w:rPr>
        <w:tab/>
      </w:r>
      <w:r>
        <w:rPr>
          <w:sz w:val="21"/>
          <w:szCs w:val="21"/>
          <w:u w:val="single"/>
        </w:rPr>
        <w:tab/>
      </w:r>
      <w:r>
        <w:rPr>
          <w:sz w:val="21"/>
          <w:szCs w:val="21"/>
          <w:u w:val="single"/>
        </w:rPr>
        <w:tab/>
      </w:r>
      <w:r>
        <w:rPr>
          <w:sz w:val="21"/>
          <w:szCs w:val="21"/>
          <w:u w:val="single"/>
        </w:rPr>
        <w:tab/>
      </w:r>
      <w:r>
        <w:rPr>
          <w:sz w:val="21"/>
          <w:szCs w:val="21"/>
          <w:u w:val="single"/>
        </w:rPr>
        <w:tab/>
      </w:r>
    </w:p>
    <w:p w14:paraId="1ACA9E07" w14:textId="77777777" w:rsidR="00D85361" w:rsidRDefault="005C7C99">
      <w:pPr>
        <w:spacing w:line="360" w:lineRule="auto"/>
        <w:ind w:firstLineChars="450" w:firstLine="945"/>
        <w:rPr>
          <w:sz w:val="21"/>
          <w:szCs w:val="21"/>
        </w:rPr>
      </w:pPr>
      <w:r>
        <w:rPr>
          <w:sz w:val="21"/>
          <w:szCs w:val="21"/>
        </w:rPr>
        <w:t>开户银行地址：</w:t>
      </w:r>
      <w:r>
        <w:rPr>
          <w:sz w:val="21"/>
          <w:szCs w:val="21"/>
          <w:u w:val="single"/>
        </w:rPr>
        <w:tab/>
      </w:r>
      <w:r>
        <w:rPr>
          <w:sz w:val="21"/>
          <w:szCs w:val="21"/>
          <w:u w:val="single"/>
        </w:rPr>
        <w:tab/>
      </w:r>
      <w:r>
        <w:rPr>
          <w:sz w:val="21"/>
          <w:szCs w:val="21"/>
          <w:u w:val="single"/>
        </w:rPr>
        <w:tab/>
      </w:r>
      <w:r>
        <w:rPr>
          <w:sz w:val="21"/>
          <w:szCs w:val="21"/>
          <w:u w:val="single"/>
        </w:rPr>
        <w:tab/>
      </w:r>
      <w:r>
        <w:rPr>
          <w:sz w:val="21"/>
          <w:szCs w:val="21"/>
          <w:u w:val="single"/>
        </w:rPr>
        <w:tab/>
      </w:r>
      <w:r>
        <w:rPr>
          <w:sz w:val="21"/>
          <w:szCs w:val="21"/>
          <w:u w:val="single"/>
        </w:rPr>
        <w:tab/>
      </w:r>
      <w:r>
        <w:rPr>
          <w:sz w:val="21"/>
          <w:szCs w:val="21"/>
          <w:u w:val="single"/>
        </w:rPr>
        <w:tab/>
      </w:r>
    </w:p>
    <w:p w14:paraId="6A1D2C16" w14:textId="77777777" w:rsidR="00D85361" w:rsidRDefault="005C7C99">
      <w:pPr>
        <w:spacing w:line="360" w:lineRule="auto"/>
        <w:ind w:firstLineChars="450" w:firstLine="945"/>
        <w:rPr>
          <w:sz w:val="21"/>
          <w:szCs w:val="21"/>
        </w:rPr>
      </w:pPr>
      <w:r>
        <w:rPr>
          <w:sz w:val="21"/>
          <w:szCs w:val="21"/>
        </w:rPr>
        <w:t>开户银行电话：</w:t>
      </w:r>
      <w:r>
        <w:rPr>
          <w:sz w:val="21"/>
          <w:szCs w:val="21"/>
          <w:u w:val="single"/>
        </w:rPr>
        <w:tab/>
      </w:r>
      <w:r>
        <w:rPr>
          <w:sz w:val="21"/>
          <w:szCs w:val="21"/>
          <w:u w:val="single"/>
        </w:rPr>
        <w:tab/>
      </w:r>
      <w:r>
        <w:rPr>
          <w:sz w:val="21"/>
          <w:szCs w:val="21"/>
          <w:u w:val="single"/>
        </w:rPr>
        <w:tab/>
      </w:r>
      <w:r>
        <w:rPr>
          <w:sz w:val="21"/>
          <w:szCs w:val="21"/>
          <w:u w:val="single"/>
        </w:rPr>
        <w:tab/>
      </w:r>
      <w:r>
        <w:rPr>
          <w:sz w:val="21"/>
          <w:szCs w:val="21"/>
          <w:u w:val="single"/>
        </w:rPr>
        <w:tab/>
      </w:r>
      <w:r>
        <w:rPr>
          <w:sz w:val="21"/>
          <w:szCs w:val="21"/>
          <w:u w:val="single"/>
        </w:rPr>
        <w:tab/>
      </w:r>
      <w:r>
        <w:rPr>
          <w:sz w:val="21"/>
          <w:szCs w:val="21"/>
          <w:u w:val="single"/>
        </w:rPr>
        <w:tab/>
      </w:r>
    </w:p>
    <w:p w14:paraId="7C313502" w14:textId="77777777" w:rsidR="00D85361" w:rsidRDefault="005C7C99">
      <w:pPr>
        <w:wordWrap w:val="0"/>
        <w:spacing w:line="360" w:lineRule="auto"/>
        <w:ind w:firstLineChars="450" w:firstLine="945"/>
        <w:jc w:val="right"/>
      </w:pPr>
      <w:r>
        <w:rPr>
          <w:sz w:val="21"/>
          <w:szCs w:val="21"/>
        </w:rPr>
        <w:t>日期：年月日</w:t>
      </w:r>
    </w:p>
    <w:p w14:paraId="06CB98F2" w14:textId="77777777" w:rsidR="00D85361" w:rsidRDefault="00D85361">
      <w:pPr>
        <w:spacing w:line="360" w:lineRule="auto"/>
        <w:rPr>
          <w:sz w:val="21"/>
          <w:szCs w:val="21"/>
        </w:rPr>
      </w:pPr>
    </w:p>
    <w:p w14:paraId="4BB74245" w14:textId="77777777" w:rsidR="00D85361" w:rsidRDefault="005C7C99">
      <w:pPr>
        <w:pStyle w:val="2"/>
        <w:jc w:val="center"/>
      </w:pPr>
      <w:bookmarkStart w:id="250" w:name="_Toc520749006"/>
      <w:bookmarkStart w:id="251" w:name="_Toc25444"/>
      <w:r>
        <w:br w:type="page"/>
      </w:r>
      <w:bookmarkStart w:id="252" w:name="_Toc141313904"/>
      <w:bookmarkStart w:id="253" w:name="_Toc211867513"/>
      <w:r>
        <w:lastRenderedPageBreak/>
        <w:t>（二）</w:t>
      </w:r>
      <w:r>
        <w:rPr>
          <w:rFonts w:hint="eastAsia"/>
        </w:rPr>
        <w:t>投标人</w:t>
      </w:r>
      <w:r>
        <w:t>一般情况表</w:t>
      </w:r>
      <w:bookmarkEnd w:id="250"/>
      <w:bookmarkEnd w:id="251"/>
      <w:bookmarkEnd w:id="252"/>
      <w:bookmarkEnd w:id="253"/>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579"/>
        <w:gridCol w:w="3859"/>
        <w:gridCol w:w="4738"/>
      </w:tblGrid>
      <w:tr w:rsidR="00D85361" w14:paraId="6C523BA6" w14:textId="77777777">
        <w:trPr>
          <w:trHeight w:val="567"/>
          <w:jc w:val="center"/>
        </w:trPr>
        <w:tc>
          <w:tcPr>
            <w:tcW w:w="579" w:type="dxa"/>
            <w:tcBorders>
              <w:top w:val="single" w:sz="6" w:space="0" w:color="auto"/>
              <w:left w:val="single" w:sz="6" w:space="0" w:color="auto"/>
              <w:bottom w:val="single" w:sz="6" w:space="0" w:color="auto"/>
              <w:right w:val="single" w:sz="6" w:space="0" w:color="auto"/>
            </w:tcBorders>
            <w:noWrap/>
            <w:vAlign w:val="center"/>
          </w:tcPr>
          <w:p w14:paraId="50764069" w14:textId="77777777" w:rsidR="00D85361" w:rsidRDefault="005C7C99">
            <w:pPr>
              <w:jc w:val="center"/>
              <w:rPr>
                <w:sz w:val="21"/>
                <w:szCs w:val="21"/>
              </w:rPr>
            </w:pPr>
            <w:r>
              <w:rPr>
                <w:sz w:val="21"/>
                <w:szCs w:val="21"/>
              </w:rPr>
              <w:t>1</w:t>
            </w:r>
          </w:p>
        </w:tc>
        <w:tc>
          <w:tcPr>
            <w:tcW w:w="8597" w:type="dxa"/>
            <w:gridSpan w:val="2"/>
            <w:tcBorders>
              <w:top w:val="single" w:sz="6" w:space="0" w:color="auto"/>
              <w:left w:val="single" w:sz="6" w:space="0" w:color="auto"/>
              <w:bottom w:val="single" w:sz="6" w:space="0" w:color="auto"/>
              <w:right w:val="single" w:sz="6" w:space="0" w:color="auto"/>
            </w:tcBorders>
            <w:noWrap/>
            <w:vAlign w:val="center"/>
          </w:tcPr>
          <w:p w14:paraId="6391D2D6" w14:textId="77777777" w:rsidR="00D85361" w:rsidRDefault="005C7C99">
            <w:pPr>
              <w:ind w:firstLine="100"/>
              <w:rPr>
                <w:sz w:val="21"/>
                <w:szCs w:val="21"/>
              </w:rPr>
            </w:pPr>
            <w:r>
              <w:rPr>
                <w:sz w:val="21"/>
                <w:szCs w:val="21"/>
              </w:rPr>
              <w:t>企业名称：</w:t>
            </w:r>
          </w:p>
        </w:tc>
      </w:tr>
      <w:tr w:rsidR="00D85361" w14:paraId="5E9BEFCE" w14:textId="77777777">
        <w:trPr>
          <w:trHeight w:val="567"/>
          <w:jc w:val="center"/>
        </w:trPr>
        <w:tc>
          <w:tcPr>
            <w:tcW w:w="579" w:type="dxa"/>
            <w:tcBorders>
              <w:top w:val="single" w:sz="6" w:space="0" w:color="auto"/>
              <w:left w:val="single" w:sz="6" w:space="0" w:color="auto"/>
              <w:bottom w:val="single" w:sz="6" w:space="0" w:color="auto"/>
              <w:right w:val="single" w:sz="6" w:space="0" w:color="auto"/>
            </w:tcBorders>
            <w:noWrap/>
            <w:vAlign w:val="center"/>
          </w:tcPr>
          <w:p w14:paraId="29C73C54" w14:textId="77777777" w:rsidR="00D85361" w:rsidRDefault="005C7C99">
            <w:pPr>
              <w:jc w:val="center"/>
              <w:rPr>
                <w:sz w:val="21"/>
                <w:szCs w:val="21"/>
              </w:rPr>
            </w:pPr>
            <w:r>
              <w:rPr>
                <w:sz w:val="21"/>
                <w:szCs w:val="21"/>
              </w:rPr>
              <w:t>2</w:t>
            </w:r>
          </w:p>
        </w:tc>
        <w:tc>
          <w:tcPr>
            <w:tcW w:w="8597" w:type="dxa"/>
            <w:gridSpan w:val="2"/>
            <w:tcBorders>
              <w:top w:val="single" w:sz="6" w:space="0" w:color="auto"/>
              <w:left w:val="single" w:sz="6" w:space="0" w:color="auto"/>
              <w:bottom w:val="single" w:sz="6" w:space="0" w:color="auto"/>
              <w:right w:val="single" w:sz="6" w:space="0" w:color="auto"/>
            </w:tcBorders>
            <w:noWrap/>
            <w:vAlign w:val="center"/>
          </w:tcPr>
          <w:p w14:paraId="5B622114" w14:textId="77777777" w:rsidR="00D85361" w:rsidRDefault="005C7C99">
            <w:pPr>
              <w:ind w:firstLine="100"/>
              <w:rPr>
                <w:sz w:val="21"/>
                <w:szCs w:val="21"/>
              </w:rPr>
            </w:pPr>
            <w:r>
              <w:rPr>
                <w:sz w:val="21"/>
                <w:szCs w:val="21"/>
              </w:rPr>
              <w:t>总部地址：</w:t>
            </w:r>
          </w:p>
        </w:tc>
      </w:tr>
      <w:tr w:rsidR="00D85361" w14:paraId="15FDF7AE" w14:textId="77777777">
        <w:trPr>
          <w:trHeight w:val="567"/>
          <w:jc w:val="center"/>
        </w:trPr>
        <w:tc>
          <w:tcPr>
            <w:tcW w:w="579" w:type="dxa"/>
            <w:tcBorders>
              <w:top w:val="single" w:sz="6" w:space="0" w:color="auto"/>
              <w:left w:val="single" w:sz="6" w:space="0" w:color="auto"/>
              <w:bottom w:val="single" w:sz="6" w:space="0" w:color="auto"/>
              <w:right w:val="single" w:sz="6" w:space="0" w:color="auto"/>
            </w:tcBorders>
            <w:noWrap/>
            <w:vAlign w:val="center"/>
          </w:tcPr>
          <w:p w14:paraId="1F4B8F20" w14:textId="77777777" w:rsidR="00D85361" w:rsidRDefault="005C7C99">
            <w:pPr>
              <w:jc w:val="center"/>
              <w:rPr>
                <w:sz w:val="21"/>
                <w:szCs w:val="21"/>
              </w:rPr>
            </w:pPr>
            <w:r>
              <w:rPr>
                <w:sz w:val="21"/>
                <w:szCs w:val="21"/>
              </w:rPr>
              <w:t>3</w:t>
            </w:r>
          </w:p>
        </w:tc>
        <w:tc>
          <w:tcPr>
            <w:tcW w:w="8597" w:type="dxa"/>
            <w:gridSpan w:val="2"/>
            <w:tcBorders>
              <w:top w:val="single" w:sz="6" w:space="0" w:color="auto"/>
              <w:left w:val="single" w:sz="6" w:space="0" w:color="auto"/>
              <w:bottom w:val="single" w:sz="6" w:space="0" w:color="auto"/>
              <w:right w:val="single" w:sz="6" w:space="0" w:color="auto"/>
            </w:tcBorders>
            <w:noWrap/>
            <w:vAlign w:val="center"/>
          </w:tcPr>
          <w:p w14:paraId="30BE7792" w14:textId="77777777" w:rsidR="00D85361" w:rsidRDefault="005C7C99">
            <w:pPr>
              <w:ind w:firstLine="100"/>
              <w:rPr>
                <w:sz w:val="21"/>
                <w:szCs w:val="21"/>
              </w:rPr>
            </w:pPr>
            <w:r>
              <w:rPr>
                <w:sz w:val="21"/>
                <w:szCs w:val="21"/>
              </w:rPr>
              <w:t>当地代表处地址：</w:t>
            </w:r>
          </w:p>
        </w:tc>
      </w:tr>
      <w:tr w:rsidR="00D85361" w14:paraId="264BC33F" w14:textId="77777777">
        <w:trPr>
          <w:trHeight w:val="567"/>
          <w:jc w:val="center"/>
        </w:trPr>
        <w:tc>
          <w:tcPr>
            <w:tcW w:w="579" w:type="dxa"/>
            <w:tcBorders>
              <w:top w:val="single" w:sz="6" w:space="0" w:color="auto"/>
              <w:left w:val="single" w:sz="6" w:space="0" w:color="auto"/>
              <w:bottom w:val="single" w:sz="6" w:space="0" w:color="auto"/>
              <w:right w:val="single" w:sz="6" w:space="0" w:color="auto"/>
            </w:tcBorders>
            <w:noWrap/>
            <w:vAlign w:val="center"/>
          </w:tcPr>
          <w:p w14:paraId="4B13874E" w14:textId="77777777" w:rsidR="00D85361" w:rsidRDefault="005C7C99">
            <w:pPr>
              <w:jc w:val="center"/>
              <w:rPr>
                <w:sz w:val="21"/>
                <w:szCs w:val="21"/>
              </w:rPr>
            </w:pPr>
            <w:r>
              <w:rPr>
                <w:sz w:val="21"/>
                <w:szCs w:val="21"/>
              </w:rPr>
              <w:t>4</w:t>
            </w:r>
          </w:p>
        </w:tc>
        <w:tc>
          <w:tcPr>
            <w:tcW w:w="3859" w:type="dxa"/>
            <w:tcBorders>
              <w:top w:val="single" w:sz="6" w:space="0" w:color="auto"/>
              <w:left w:val="single" w:sz="6" w:space="0" w:color="auto"/>
              <w:bottom w:val="single" w:sz="6" w:space="0" w:color="auto"/>
              <w:right w:val="single" w:sz="6" w:space="0" w:color="auto"/>
            </w:tcBorders>
            <w:noWrap/>
            <w:vAlign w:val="center"/>
          </w:tcPr>
          <w:p w14:paraId="473AA4E9" w14:textId="77777777" w:rsidR="00D85361" w:rsidRDefault="005C7C99">
            <w:pPr>
              <w:ind w:firstLine="100"/>
              <w:rPr>
                <w:sz w:val="21"/>
                <w:szCs w:val="21"/>
              </w:rPr>
            </w:pPr>
            <w:r>
              <w:rPr>
                <w:sz w:val="21"/>
                <w:szCs w:val="21"/>
              </w:rPr>
              <w:t>电话：</w:t>
            </w:r>
          </w:p>
        </w:tc>
        <w:tc>
          <w:tcPr>
            <w:tcW w:w="4738" w:type="dxa"/>
            <w:tcBorders>
              <w:top w:val="single" w:sz="6" w:space="0" w:color="auto"/>
              <w:left w:val="single" w:sz="6" w:space="0" w:color="auto"/>
              <w:bottom w:val="single" w:sz="6" w:space="0" w:color="auto"/>
              <w:right w:val="single" w:sz="6" w:space="0" w:color="auto"/>
            </w:tcBorders>
            <w:noWrap/>
            <w:vAlign w:val="center"/>
          </w:tcPr>
          <w:p w14:paraId="2FD555DD" w14:textId="77777777" w:rsidR="00D85361" w:rsidRDefault="005C7C99">
            <w:pPr>
              <w:ind w:firstLine="100"/>
              <w:rPr>
                <w:sz w:val="21"/>
                <w:szCs w:val="21"/>
              </w:rPr>
            </w:pPr>
            <w:r>
              <w:rPr>
                <w:sz w:val="21"/>
                <w:szCs w:val="21"/>
              </w:rPr>
              <w:t>联系人：</w:t>
            </w:r>
          </w:p>
        </w:tc>
      </w:tr>
      <w:tr w:rsidR="00D85361" w14:paraId="0D26CA14" w14:textId="77777777">
        <w:trPr>
          <w:trHeight w:val="567"/>
          <w:jc w:val="center"/>
        </w:trPr>
        <w:tc>
          <w:tcPr>
            <w:tcW w:w="579" w:type="dxa"/>
            <w:tcBorders>
              <w:top w:val="single" w:sz="6" w:space="0" w:color="auto"/>
              <w:left w:val="single" w:sz="6" w:space="0" w:color="auto"/>
              <w:bottom w:val="single" w:sz="6" w:space="0" w:color="auto"/>
              <w:right w:val="single" w:sz="6" w:space="0" w:color="auto"/>
            </w:tcBorders>
            <w:noWrap/>
            <w:vAlign w:val="center"/>
          </w:tcPr>
          <w:p w14:paraId="438E180F" w14:textId="77777777" w:rsidR="00D85361" w:rsidRDefault="005C7C99">
            <w:pPr>
              <w:jc w:val="center"/>
              <w:rPr>
                <w:sz w:val="21"/>
                <w:szCs w:val="21"/>
              </w:rPr>
            </w:pPr>
            <w:r>
              <w:rPr>
                <w:sz w:val="21"/>
                <w:szCs w:val="21"/>
              </w:rPr>
              <w:t>5</w:t>
            </w:r>
          </w:p>
        </w:tc>
        <w:tc>
          <w:tcPr>
            <w:tcW w:w="3859" w:type="dxa"/>
            <w:tcBorders>
              <w:top w:val="single" w:sz="6" w:space="0" w:color="auto"/>
              <w:left w:val="single" w:sz="6" w:space="0" w:color="auto"/>
              <w:bottom w:val="single" w:sz="6" w:space="0" w:color="auto"/>
              <w:right w:val="single" w:sz="6" w:space="0" w:color="auto"/>
            </w:tcBorders>
            <w:noWrap/>
            <w:vAlign w:val="center"/>
          </w:tcPr>
          <w:p w14:paraId="3D3DDEED" w14:textId="77777777" w:rsidR="00D85361" w:rsidRDefault="005C7C99">
            <w:pPr>
              <w:ind w:firstLine="100"/>
              <w:rPr>
                <w:sz w:val="21"/>
                <w:szCs w:val="21"/>
              </w:rPr>
            </w:pPr>
            <w:r>
              <w:rPr>
                <w:sz w:val="21"/>
                <w:szCs w:val="21"/>
              </w:rPr>
              <w:t>传真：</w:t>
            </w:r>
          </w:p>
        </w:tc>
        <w:tc>
          <w:tcPr>
            <w:tcW w:w="4738" w:type="dxa"/>
            <w:tcBorders>
              <w:top w:val="single" w:sz="6" w:space="0" w:color="auto"/>
              <w:left w:val="single" w:sz="6" w:space="0" w:color="auto"/>
              <w:bottom w:val="single" w:sz="6" w:space="0" w:color="auto"/>
              <w:right w:val="single" w:sz="6" w:space="0" w:color="auto"/>
            </w:tcBorders>
            <w:noWrap/>
            <w:vAlign w:val="center"/>
          </w:tcPr>
          <w:p w14:paraId="099DFE05" w14:textId="77777777" w:rsidR="00D85361" w:rsidRDefault="005C7C99">
            <w:pPr>
              <w:ind w:firstLine="100"/>
              <w:rPr>
                <w:sz w:val="21"/>
                <w:szCs w:val="21"/>
              </w:rPr>
            </w:pPr>
            <w:r>
              <w:rPr>
                <w:sz w:val="21"/>
                <w:szCs w:val="21"/>
              </w:rPr>
              <w:t>电子邮箱：</w:t>
            </w:r>
          </w:p>
        </w:tc>
      </w:tr>
      <w:tr w:rsidR="00D85361" w14:paraId="151B3496" w14:textId="77777777">
        <w:trPr>
          <w:trHeight w:val="567"/>
          <w:jc w:val="center"/>
        </w:trPr>
        <w:tc>
          <w:tcPr>
            <w:tcW w:w="579" w:type="dxa"/>
            <w:tcBorders>
              <w:top w:val="single" w:sz="6" w:space="0" w:color="auto"/>
              <w:left w:val="single" w:sz="6" w:space="0" w:color="auto"/>
              <w:bottom w:val="single" w:sz="6" w:space="0" w:color="auto"/>
              <w:right w:val="single" w:sz="6" w:space="0" w:color="auto"/>
            </w:tcBorders>
            <w:noWrap/>
            <w:vAlign w:val="center"/>
          </w:tcPr>
          <w:p w14:paraId="242326F3" w14:textId="77777777" w:rsidR="00D85361" w:rsidRDefault="005C7C99">
            <w:pPr>
              <w:jc w:val="center"/>
              <w:rPr>
                <w:sz w:val="21"/>
                <w:szCs w:val="21"/>
              </w:rPr>
            </w:pPr>
            <w:r>
              <w:rPr>
                <w:sz w:val="21"/>
                <w:szCs w:val="21"/>
              </w:rPr>
              <w:t>6</w:t>
            </w:r>
          </w:p>
        </w:tc>
        <w:tc>
          <w:tcPr>
            <w:tcW w:w="3859" w:type="dxa"/>
            <w:tcBorders>
              <w:top w:val="single" w:sz="6" w:space="0" w:color="auto"/>
              <w:left w:val="single" w:sz="6" w:space="0" w:color="auto"/>
              <w:bottom w:val="single" w:sz="6" w:space="0" w:color="auto"/>
              <w:right w:val="single" w:sz="6" w:space="0" w:color="auto"/>
            </w:tcBorders>
            <w:noWrap/>
            <w:vAlign w:val="center"/>
          </w:tcPr>
          <w:p w14:paraId="739A0F44" w14:textId="77777777" w:rsidR="00D85361" w:rsidRDefault="005C7C99">
            <w:pPr>
              <w:ind w:firstLine="100"/>
              <w:rPr>
                <w:sz w:val="21"/>
                <w:szCs w:val="21"/>
              </w:rPr>
            </w:pPr>
            <w:r>
              <w:rPr>
                <w:sz w:val="21"/>
                <w:szCs w:val="21"/>
              </w:rPr>
              <w:t>注册地：</w:t>
            </w:r>
          </w:p>
        </w:tc>
        <w:tc>
          <w:tcPr>
            <w:tcW w:w="4738" w:type="dxa"/>
            <w:tcBorders>
              <w:top w:val="single" w:sz="6" w:space="0" w:color="auto"/>
              <w:left w:val="single" w:sz="6" w:space="0" w:color="auto"/>
              <w:bottom w:val="single" w:sz="6" w:space="0" w:color="auto"/>
              <w:right w:val="single" w:sz="6" w:space="0" w:color="auto"/>
            </w:tcBorders>
            <w:noWrap/>
            <w:vAlign w:val="center"/>
          </w:tcPr>
          <w:p w14:paraId="78489F7B" w14:textId="77777777" w:rsidR="00D85361" w:rsidRDefault="005C7C99">
            <w:pPr>
              <w:ind w:firstLine="100"/>
              <w:rPr>
                <w:sz w:val="21"/>
                <w:szCs w:val="21"/>
              </w:rPr>
            </w:pPr>
            <w:r>
              <w:rPr>
                <w:sz w:val="21"/>
                <w:szCs w:val="21"/>
              </w:rPr>
              <w:t>注册年份：</w:t>
            </w:r>
          </w:p>
        </w:tc>
      </w:tr>
      <w:tr w:rsidR="00D85361" w14:paraId="25C93E3A" w14:textId="77777777">
        <w:trPr>
          <w:trHeight w:val="567"/>
          <w:jc w:val="center"/>
        </w:trPr>
        <w:tc>
          <w:tcPr>
            <w:tcW w:w="579" w:type="dxa"/>
            <w:tcBorders>
              <w:top w:val="single" w:sz="6" w:space="0" w:color="auto"/>
              <w:left w:val="single" w:sz="6" w:space="0" w:color="auto"/>
              <w:bottom w:val="single" w:sz="6" w:space="0" w:color="auto"/>
              <w:right w:val="single" w:sz="6" w:space="0" w:color="auto"/>
            </w:tcBorders>
            <w:noWrap/>
            <w:vAlign w:val="center"/>
          </w:tcPr>
          <w:p w14:paraId="4FBD1E8E" w14:textId="77777777" w:rsidR="00D85361" w:rsidRDefault="005C7C99">
            <w:pPr>
              <w:jc w:val="center"/>
              <w:rPr>
                <w:sz w:val="21"/>
                <w:szCs w:val="21"/>
              </w:rPr>
            </w:pPr>
            <w:r>
              <w:rPr>
                <w:sz w:val="21"/>
                <w:szCs w:val="21"/>
              </w:rPr>
              <w:t>7</w:t>
            </w:r>
          </w:p>
        </w:tc>
        <w:tc>
          <w:tcPr>
            <w:tcW w:w="8597" w:type="dxa"/>
            <w:gridSpan w:val="2"/>
            <w:tcBorders>
              <w:top w:val="single" w:sz="6" w:space="0" w:color="auto"/>
              <w:left w:val="single" w:sz="6" w:space="0" w:color="auto"/>
              <w:bottom w:val="single" w:sz="6" w:space="0" w:color="auto"/>
              <w:right w:val="single" w:sz="6" w:space="0" w:color="auto"/>
            </w:tcBorders>
            <w:noWrap/>
            <w:vAlign w:val="center"/>
          </w:tcPr>
          <w:p w14:paraId="254A130A" w14:textId="77777777" w:rsidR="00D85361" w:rsidRDefault="005C7C99">
            <w:pPr>
              <w:ind w:firstLine="100"/>
              <w:rPr>
                <w:sz w:val="21"/>
                <w:szCs w:val="21"/>
              </w:rPr>
            </w:pPr>
            <w:r>
              <w:rPr>
                <w:sz w:val="21"/>
                <w:szCs w:val="21"/>
              </w:rPr>
              <w:t>统一社会信用代码：</w:t>
            </w:r>
          </w:p>
        </w:tc>
      </w:tr>
      <w:tr w:rsidR="00D85361" w14:paraId="7CDBB17E" w14:textId="77777777">
        <w:trPr>
          <w:trHeight w:val="3401"/>
          <w:jc w:val="center"/>
        </w:trPr>
        <w:tc>
          <w:tcPr>
            <w:tcW w:w="579" w:type="dxa"/>
            <w:tcBorders>
              <w:top w:val="single" w:sz="6" w:space="0" w:color="auto"/>
              <w:left w:val="single" w:sz="6" w:space="0" w:color="auto"/>
              <w:bottom w:val="single" w:sz="6" w:space="0" w:color="auto"/>
              <w:right w:val="single" w:sz="6" w:space="0" w:color="auto"/>
            </w:tcBorders>
            <w:noWrap/>
            <w:vAlign w:val="center"/>
          </w:tcPr>
          <w:p w14:paraId="3464F782" w14:textId="77777777" w:rsidR="00D85361" w:rsidRDefault="005C7C99">
            <w:pPr>
              <w:spacing w:line="360" w:lineRule="auto"/>
              <w:jc w:val="center"/>
              <w:rPr>
                <w:sz w:val="21"/>
                <w:szCs w:val="21"/>
              </w:rPr>
            </w:pPr>
            <w:r>
              <w:rPr>
                <w:sz w:val="21"/>
                <w:szCs w:val="21"/>
              </w:rPr>
              <w:t>8</w:t>
            </w:r>
          </w:p>
        </w:tc>
        <w:tc>
          <w:tcPr>
            <w:tcW w:w="8597" w:type="dxa"/>
            <w:gridSpan w:val="2"/>
            <w:tcBorders>
              <w:top w:val="single" w:sz="6" w:space="0" w:color="auto"/>
              <w:left w:val="single" w:sz="6" w:space="0" w:color="auto"/>
              <w:bottom w:val="single" w:sz="6" w:space="0" w:color="auto"/>
              <w:right w:val="single" w:sz="6" w:space="0" w:color="auto"/>
            </w:tcBorders>
            <w:noWrap/>
            <w:vAlign w:val="center"/>
          </w:tcPr>
          <w:p w14:paraId="20781829" w14:textId="77777777" w:rsidR="00D85361" w:rsidRDefault="005C7C99">
            <w:pPr>
              <w:spacing w:line="360" w:lineRule="auto"/>
              <w:ind w:firstLine="100"/>
              <w:rPr>
                <w:sz w:val="21"/>
                <w:szCs w:val="21"/>
              </w:rPr>
            </w:pPr>
            <w:r>
              <w:rPr>
                <w:sz w:val="21"/>
                <w:szCs w:val="21"/>
              </w:rPr>
              <w:t>主营范围：</w:t>
            </w:r>
          </w:p>
          <w:p w14:paraId="3A439FE2" w14:textId="77777777" w:rsidR="00D85361" w:rsidRDefault="005C7C99">
            <w:pPr>
              <w:spacing w:line="360" w:lineRule="auto"/>
              <w:ind w:firstLine="100"/>
              <w:rPr>
                <w:sz w:val="21"/>
                <w:szCs w:val="21"/>
                <w:u w:val="single"/>
              </w:rPr>
            </w:pPr>
            <w:r>
              <w:rPr>
                <w:sz w:val="21"/>
                <w:szCs w:val="21"/>
              </w:rPr>
              <w:t>1</w:t>
            </w:r>
            <w:r>
              <w:rPr>
                <w:sz w:val="21"/>
                <w:szCs w:val="21"/>
              </w:rPr>
              <w:t>、</w:t>
            </w:r>
            <w:r>
              <w:rPr>
                <w:sz w:val="21"/>
                <w:szCs w:val="21"/>
                <w:u w:val="single"/>
              </w:rPr>
              <w:tab/>
            </w:r>
            <w:r>
              <w:rPr>
                <w:sz w:val="21"/>
                <w:szCs w:val="21"/>
                <w:u w:val="single"/>
              </w:rPr>
              <w:tab/>
            </w:r>
          </w:p>
          <w:p w14:paraId="4F59636A" w14:textId="77777777" w:rsidR="00D85361" w:rsidRDefault="005C7C99">
            <w:pPr>
              <w:spacing w:line="360" w:lineRule="auto"/>
              <w:ind w:firstLine="100"/>
              <w:rPr>
                <w:sz w:val="21"/>
                <w:szCs w:val="21"/>
              </w:rPr>
            </w:pPr>
            <w:r>
              <w:rPr>
                <w:sz w:val="21"/>
                <w:szCs w:val="21"/>
              </w:rPr>
              <w:t>2</w:t>
            </w:r>
            <w:r>
              <w:rPr>
                <w:sz w:val="21"/>
                <w:szCs w:val="21"/>
              </w:rPr>
              <w:t>、</w:t>
            </w:r>
            <w:r>
              <w:rPr>
                <w:sz w:val="21"/>
                <w:szCs w:val="21"/>
                <w:u w:val="single"/>
              </w:rPr>
              <w:tab/>
            </w:r>
            <w:r>
              <w:rPr>
                <w:sz w:val="21"/>
                <w:szCs w:val="21"/>
                <w:u w:val="single"/>
              </w:rPr>
              <w:tab/>
            </w:r>
          </w:p>
          <w:p w14:paraId="3347A9D5" w14:textId="77777777" w:rsidR="00D85361" w:rsidRDefault="005C7C99">
            <w:pPr>
              <w:spacing w:line="360" w:lineRule="auto"/>
              <w:ind w:firstLine="100"/>
              <w:rPr>
                <w:sz w:val="21"/>
                <w:szCs w:val="21"/>
              </w:rPr>
            </w:pPr>
            <w:r>
              <w:rPr>
                <w:sz w:val="21"/>
                <w:szCs w:val="21"/>
              </w:rPr>
              <w:t>3</w:t>
            </w:r>
            <w:r>
              <w:rPr>
                <w:sz w:val="21"/>
                <w:szCs w:val="21"/>
              </w:rPr>
              <w:t>、</w:t>
            </w:r>
            <w:r>
              <w:rPr>
                <w:sz w:val="21"/>
                <w:szCs w:val="21"/>
                <w:u w:val="single"/>
              </w:rPr>
              <w:tab/>
            </w:r>
            <w:r>
              <w:rPr>
                <w:sz w:val="21"/>
                <w:szCs w:val="21"/>
                <w:u w:val="single"/>
              </w:rPr>
              <w:tab/>
            </w:r>
          </w:p>
          <w:p w14:paraId="5F4B1F6D" w14:textId="77777777" w:rsidR="00D85361" w:rsidRDefault="005C7C99">
            <w:pPr>
              <w:spacing w:line="360" w:lineRule="auto"/>
              <w:ind w:firstLine="100"/>
              <w:rPr>
                <w:sz w:val="21"/>
                <w:szCs w:val="21"/>
              </w:rPr>
            </w:pPr>
            <w:r>
              <w:rPr>
                <w:sz w:val="21"/>
                <w:szCs w:val="21"/>
              </w:rPr>
              <w:t>4</w:t>
            </w:r>
            <w:r>
              <w:rPr>
                <w:sz w:val="21"/>
                <w:szCs w:val="21"/>
              </w:rPr>
              <w:t>、</w:t>
            </w:r>
            <w:r>
              <w:rPr>
                <w:sz w:val="21"/>
                <w:szCs w:val="21"/>
                <w:u w:val="single"/>
              </w:rPr>
              <w:tab/>
            </w:r>
            <w:r>
              <w:rPr>
                <w:sz w:val="21"/>
                <w:szCs w:val="21"/>
                <w:u w:val="single"/>
              </w:rPr>
              <w:tab/>
            </w:r>
          </w:p>
          <w:p w14:paraId="60018AA3" w14:textId="77777777" w:rsidR="00D85361" w:rsidRDefault="005C7C99">
            <w:pPr>
              <w:spacing w:line="360" w:lineRule="auto"/>
              <w:ind w:firstLine="100"/>
              <w:rPr>
                <w:sz w:val="21"/>
                <w:szCs w:val="21"/>
              </w:rPr>
            </w:pPr>
            <w:r>
              <w:rPr>
                <w:sz w:val="21"/>
                <w:szCs w:val="21"/>
              </w:rPr>
              <w:t>…</w:t>
            </w:r>
          </w:p>
          <w:p w14:paraId="36307A97" w14:textId="77777777" w:rsidR="00D85361" w:rsidRDefault="005C7C99">
            <w:pPr>
              <w:spacing w:line="360" w:lineRule="auto"/>
              <w:ind w:firstLine="100"/>
              <w:rPr>
                <w:sz w:val="21"/>
                <w:szCs w:val="21"/>
              </w:rPr>
            </w:pPr>
            <w:r>
              <w:rPr>
                <w:sz w:val="21"/>
                <w:szCs w:val="21"/>
              </w:rPr>
              <w:t>…</w:t>
            </w:r>
          </w:p>
        </w:tc>
      </w:tr>
      <w:tr w:rsidR="00D85361" w14:paraId="5FE67157" w14:textId="77777777">
        <w:trPr>
          <w:trHeight w:val="980"/>
          <w:jc w:val="center"/>
        </w:trPr>
        <w:tc>
          <w:tcPr>
            <w:tcW w:w="579" w:type="dxa"/>
            <w:tcBorders>
              <w:top w:val="single" w:sz="6" w:space="0" w:color="auto"/>
              <w:left w:val="single" w:sz="6" w:space="0" w:color="auto"/>
              <w:bottom w:val="single" w:sz="6" w:space="0" w:color="auto"/>
              <w:right w:val="single" w:sz="6" w:space="0" w:color="auto"/>
            </w:tcBorders>
            <w:noWrap/>
            <w:vAlign w:val="center"/>
          </w:tcPr>
          <w:p w14:paraId="13352949" w14:textId="77777777" w:rsidR="00D85361" w:rsidRDefault="005C7C99">
            <w:pPr>
              <w:jc w:val="center"/>
              <w:rPr>
                <w:sz w:val="21"/>
                <w:szCs w:val="21"/>
              </w:rPr>
            </w:pPr>
            <w:r>
              <w:rPr>
                <w:sz w:val="21"/>
                <w:szCs w:val="21"/>
              </w:rPr>
              <w:t>9</w:t>
            </w:r>
          </w:p>
        </w:tc>
        <w:tc>
          <w:tcPr>
            <w:tcW w:w="8597" w:type="dxa"/>
            <w:gridSpan w:val="2"/>
            <w:tcBorders>
              <w:top w:val="single" w:sz="6" w:space="0" w:color="auto"/>
              <w:left w:val="single" w:sz="6" w:space="0" w:color="auto"/>
              <w:bottom w:val="single" w:sz="6" w:space="0" w:color="auto"/>
              <w:right w:val="single" w:sz="6" w:space="0" w:color="auto"/>
            </w:tcBorders>
            <w:noWrap/>
            <w:vAlign w:val="center"/>
          </w:tcPr>
          <w:p w14:paraId="797D8865" w14:textId="77777777" w:rsidR="00D85361" w:rsidRDefault="005C7C99">
            <w:pPr>
              <w:spacing w:line="360" w:lineRule="auto"/>
              <w:ind w:firstLine="100"/>
              <w:rPr>
                <w:sz w:val="21"/>
                <w:szCs w:val="21"/>
              </w:rPr>
            </w:pPr>
            <w:r>
              <w:rPr>
                <w:sz w:val="21"/>
                <w:szCs w:val="21"/>
              </w:rPr>
              <w:t>其他需要说明的情况</w:t>
            </w:r>
          </w:p>
        </w:tc>
      </w:tr>
    </w:tbl>
    <w:p w14:paraId="2697111D" w14:textId="77777777" w:rsidR="00D85361" w:rsidRDefault="005C7C99">
      <w:pPr>
        <w:pStyle w:val="2"/>
        <w:jc w:val="center"/>
      </w:pPr>
      <w:r>
        <w:br w:type="page"/>
      </w:r>
      <w:bookmarkStart w:id="254" w:name="_Toc24745"/>
      <w:bookmarkStart w:id="255" w:name="_Toc520749007"/>
      <w:bookmarkStart w:id="256" w:name="_Toc141313905"/>
      <w:bookmarkStart w:id="257" w:name="_Toc211867514"/>
      <w:r>
        <w:lastRenderedPageBreak/>
        <w:t>（三）</w:t>
      </w:r>
      <w:bookmarkEnd w:id="254"/>
      <w:bookmarkEnd w:id="255"/>
      <w:r>
        <w:t>政府采购二十二条要求</w:t>
      </w:r>
      <w:bookmarkEnd w:id="256"/>
      <w:bookmarkEnd w:id="257"/>
    </w:p>
    <w:p w14:paraId="0C785EB4" w14:textId="77777777" w:rsidR="00D85361" w:rsidRDefault="005C7C99">
      <w:pPr>
        <w:spacing w:line="360" w:lineRule="auto"/>
        <w:ind w:firstLineChars="225" w:firstLine="540"/>
        <w:jc w:val="center"/>
        <w:rPr>
          <w:sz w:val="24"/>
          <w:szCs w:val="24"/>
        </w:rPr>
      </w:pPr>
      <w:r>
        <w:rPr>
          <w:sz w:val="24"/>
          <w:szCs w:val="24"/>
        </w:rPr>
        <w:t>按第三</w:t>
      </w:r>
      <w:proofErr w:type="gramStart"/>
      <w:r>
        <w:rPr>
          <w:sz w:val="24"/>
          <w:szCs w:val="24"/>
        </w:rPr>
        <w:t>章资格</w:t>
      </w:r>
      <w:proofErr w:type="gramEnd"/>
      <w:r>
        <w:rPr>
          <w:sz w:val="24"/>
          <w:szCs w:val="24"/>
        </w:rPr>
        <w:t>审查要求提供相应材料。</w:t>
      </w:r>
      <w:bookmarkStart w:id="258" w:name="_Toc520749014"/>
    </w:p>
    <w:p w14:paraId="00D5D8B7" w14:textId="77777777" w:rsidR="00D85361" w:rsidRDefault="005C7C99">
      <w:pPr>
        <w:pStyle w:val="2"/>
        <w:jc w:val="center"/>
        <w:rPr>
          <w:sz w:val="24"/>
          <w:szCs w:val="24"/>
        </w:rPr>
      </w:pPr>
      <w:bookmarkStart w:id="259" w:name="_Toc141313906"/>
      <w:bookmarkStart w:id="260" w:name="_Toc211867515"/>
      <w:r>
        <w:t>（四）</w:t>
      </w:r>
      <w:bookmarkStart w:id="261" w:name="_Toc520749017"/>
      <w:bookmarkStart w:id="262" w:name="_Toc17222"/>
      <w:bookmarkEnd w:id="258"/>
      <w:bookmarkEnd w:id="259"/>
      <w:r>
        <w:rPr>
          <w:rFonts w:hint="eastAsia"/>
        </w:rPr>
        <w:t>供应商不得存在以下情形</w:t>
      </w:r>
      <w:bookmarkEnd w:id="260"/>
    </w:p>
    <w:p w14:paraId="26E7963C" w14:textId="77777777" w:rsidR="00D85361" w:rsidRDefault="005C7C99">
      <w:pPr>
        <w:spacing w:line="360" w:lineRule="auto"/>
        <w:ind w:firstLineChars="225" w:firstLine="540"/>
        <w:jc w:val="center"/>
        <w:rPr>
          <w:sz w:val="24"/>
          <w:szCs w:val="24"/>
        </w:rPr>
      </w:pPr>
      <w:r>
        <w:rPr>
          <w:sz w:val="24"/>
          <w:szCs w:val="24"/>
        </w:rPr>
        <w:t>按第三</w:t>
      </w:r>
      <w:proofErr w:type="gramStart"/>
      <w:r>
        <w:rPr>
          <w:sz w:val="24"/>
          <w:szCs w:val="24"/>
        </w:rPr>
        <w:t>章资格</w:t>
      </w:r>
      <w:proofErr w:type="gramEnd"/>
      <w:r>
        <w:rPr>
          <w:sz w:val="24"/>
          <w:szCs w:val="24"/>
        </w:rPr>
        <w:t>审查要求提供相应材料。</w:t>
      </w:r>
    </w:p>
    <w:p w14:paraId="1D7B46A7" w14:textId="77777777" w:rsidR="00D85361" w:rsidRDefault="005C7C99">
      <w:pPr>
        <w:pStyle w:val="2"/>
        <w:jc w:val="center"/>
      </w:pPr>
      <w:bookmarkStart w:id="263" w:name="_Toc141313907"/>
      <w:bookmarkStart w:id="264" w:name="_Toc211867516"/>
      <w:r>
        <w:t>（</w:t>
      </w:r>
      <w:r>
        <w:rPr>
          <w:rFonts w:hint="eastAsia"/>
        </w:rPr>
        <w:t>五</w:t>
      </w:r>
      <w:r>
        <w:t>）投标保证金</w:t>
      </w:r>
      <w:bookmarkEnd w:id="261"/>
      <w:bookmarkEnd w:id="262"/>
      <w:bookmarkEnd w:id="263"/>
      <w:bookmarkEnd w:id="264"/>
    </w:p>
    <w:p w14:paraId="1D524541" w14:textId="77777777" w:rsidR="00D85361" w:rsidRDefault="005C7C99">
      <w:pPr>
        <w:spacing w:line="360" w:lineRule="auto"/>
        <w:ind w:firstLineChars="225" w:firstLine="540"/>
        <w:jc w:val="center"/>
        <w:rPr>
          <w:sz w:val="24"/>
          <w:szCs w:val="24"/>
        </w:rPr>
      </w:pPr>
      <w:proofErr w:type="gramStart"/>
      <w:r>
        <w:rPr>
          <w:sz w:val="24"/>
          <w:szCs w:val="24"/>
        </w:rPr>
        <w:t>附有效</w:t>
      </w:r>
      <w:proofErr w:type="gramEnd"/>
      <w:r>
        <w:rPr>
          <w:sz w:val="24"/>
          <w:szCs w:val="24"/>
        </w:rPr>
        <w:t>的保证金缴纳凭证扫描件。</w:t>
      </w:r>
    </w:p>
    <w:p w14:paraId="7837A2DE" w14:textId="77777777" w:rsidR="00D85361" w:rsidRDefault="005C7C99">
      <w:pPr>
        <w:pStyle w:val="2"/>
        <w:jc w:val="center"/>
      </w:pPr>
      <w:bookmarkStart w:id="265" w:name="_Toc295344195"/>
      <w:bookmarkStart w:id="266" w:name="_Toc520749018"/>
      <w:bookmarkStart w:id="267" w:name="_Toc301184106"/>
      <w:r>
        <w:br w:type="page"/>
      </w:r>
      <w:bookmarkStart w:id="268" w:name="_Toc141313908"/>
      <w:bookmarkStart w:id="269" w:name="_Toc29505"/>
      <w:bookmarkStart w:id="270" w:name="_Toc211867517"/>
      <w:r>
        <w:lastRenderedPageBreak/>
        <w:t>（</w:t>
      </w:r>
      <w:r>
        <w:rPr>
          <w:rFonts w:hint="eastAsia"/>
        </w:rPr>
        <w:t>六</w:t>
      </w:r>
      <w:r>
        <w:t>）廉政承诺书</w:t>
      </w:r>
      <w:bookmarkEnd w:id="265"/>
      <w:bookmarkEnd w:id="266"/>
      <w:bookmarkEnd w:id="267"/>
      <w:bookmarkEnd w:id="268"/>
      <w:bookmarkEnd w:id="269"/>
      <w:bookmarkEnd w:id="270"/>
    </w:p>
    <w:p w14:paraId="09701573" w14:textId="77777777" w:rsidR="00D85361" w:rsidRDefault="005C7C99">
      <w:pPr>
        <w:spacing w:line="360" w:lineRule="auto"/>
        <w:jc w:val="center"/>
        <w:rPr>
          <w:b/>
          <w:bCs/>
          <w:spacing w:val="40"/>
          <w:sz w:val="28"/>
          <w:szCs w:val="28"/>
        </w:rPr>
      </w:pPr>
      <w:r>
        <w:rPr>
          <w:b/>
          <w:bCs/>
          <w:spacing w:val="40"/>
          <w:sz w:val="28"/>
          <w:szCs w:val="28"/>
        </w:rPr>
        <w:t>承诺书（</w:t>
      </w:r>
      <w:r>
        <w:rPr>
          <w:rFonts w:hint="eastAsia"/>
          <w:b/>
          <w:bCs/>
          <w:spacing w:val="40"/>
          <w:sz w:val="28"/>
          <w:szCs w:val="28"/>
        </w:rPr>
        <w:t>投标人</w:t>
      </w:r>
      <w:r>
        <w:rPr>
          <w:b/>
          <w:bCs/>
          <w:spacing w:val="40"/>
          <w:sz w:val="28"/>
          <w:szCs w:val="28"/>
        </w:rPr>
        <w:t>）</w:t>
      </w:r>
    </w:p>
    <w:p w14:paraId="2BF3A323" w14:textId="77777777" w:rsidR="00D85361" w:rsidRDefault="00D85361">
      <w:pPr>
        <w:spacing w:line="360" w:lineRule="auto"/>
        <w:jc w:val="center"/>
        <w:rPr>
          <w:b/>
          <w:bCs/>
          <w:spacing w:val="40"/>
          <w:sz w:val="32"/>
          <w:szCs w:val="28"/>
        </w:rPr>
      </w:pPr>
    </w:p>
    <w:p w14:paraId="3CC63EB2" w14:textId="77777777" w:rsidR="00D85361" w:rsidRDefault="005C7C99">
      <w:pPr>
        <w:spacing w:line="360" w:lineRule="auto"/>
        <w:ind w:firstLineChars="200" w:firstLine="420"/>
        <w:rPr>
          <w:sz w:val="21"/>
          <w:szCs w:val="21"/>
        </w:rPr>
      </w:pPr>
      <w:r>
        <w:rPr>
          <w:sz w:val="21"/>
          <w:szCs w:val="21"/>
        </w:rPr>
        <w:t>本企业参与的</w:t>
      </w:r>
      <w:r>
        <w:rPr>
          <w:rFonts w:hint="eastAsia"/>
          <w:sz w:val="21"/>
          <w:szCs w:val="21"/>
        </w:rPr>
        <w:t>投标人</w:t>
      </w:r>
      <w:r>
        <w:rPr>
          <w:sz w:val="21"/>
          <w:szCs w:val="21"/>
        </w:rPr>
        <w:t>，现作如下承诺：</w:t>
      </w:r>
    </w:p>
    <w:p w14:paraId="1C60095C" w14:textId="77777777" w:rsidR="00D85361" w:rsidRDefault="005C7C99">
      <w:pPr>
        <w:spacing w:line="360" w:lineRule="auto"/>
        <w:ind w:leftChars="304" w:left="4178" w:hangingChars="1700" w:hanging="3570"/>
        <w:rPr>
          <w:sz w:val="21"/>
          <w:szCs w:val="21"/>
        </w:rPr>
      </w:pPr>
      <w:r>
        <w:rPr>
          <w:sz w:val="21"/>
          <w:szCs w:val="21"/>
        </w:rPr>
        <w:t>1</w:t>
      </w:r>
      <w:r>
        <w:rPr>
          <w:sz w:val="21"/>
          <w:szCs w:val="21"/>
        </w:rPr>
        <w:t>、所提供的一切材料都是真实、有效、合法的。</w:t>
      </w:r>
    </w:p>
    <w:p w14:paraId="2B53C7F8" w14:textId="77777777" w:rsidR="00D85361" w:rsidRDefault="005C7C99">
      <w:pPr>
        <w:spacing w:line="360" w:lineRule="auto"/>
        <w:ind w:firstLineChars="300" w:firstLine="630"/>
        <w:rPr>
          <w:sz w:val="21"/>
          <w:szCs w:val="21"/>
        </w:rPr>
      </w:pPr>
      <w:r>
        <w:rPr>
          <w:sz w:val="21"/>
          <w:szCs w:val="21"/>
        </w:rPr>
        <w:t>2</w:t>
      </w:r>
      <w:r>
        <w:rPr>
          <w:sz w:val="21"/>
          <w:szCs w:val="21"/>
        </w:rPr>
        <w:t>、</w:t>
      </w:r>
      <w:proofErr w:type="gramStart"/>
      <w:r>
        <w:rPr>
          <w:sz w:val="21"/>
          <w:szCs w:val="21"/>
        </w:rPr>
        <w:t>不</w:t>
      </w:r>
      <w:proofErr w:type="gramEnd"/>
      <w:r>
        <w:rPr>
          <w:sz w:val="21"/>
          <w:szCs w:val="21"/>
        </w:rPr>
        <w:t>与其他</w:t>
      </w:r>
      <w:r>
        <w:rPr>
          <w:rFonts w:hint="eastAsia"/>
          <w:sz w:val="21"/>
          <w:szCs w:val="21"/>
        </w:rPr>
        <w:t>投标人</w:t>
      </w:r>
      <w:r>
        <w:rPr>
          <w:sz w:val="21"/>
          <w:szCs w:val="21"/>
        </w:rPr>
        <w:t>串通投标，不损害采购人或其他</w:t>
      </w:r>
      <w:r>
        <w:rPr>
          <w:rFonts w:hint="eastAsia"/>
          <w:sz w:val="21"/>
          <w:szCs w:val="21"/>
        </w:rPr>
        <w:t>投标人</w:t>
      </w:r>
      <w:r>
        <w:rPr>
          <w:sz w:val="21"/>
          <w:szCs w:val="21"/>
        </w:rPr>
        <w:t>的合法权益。</w:t>
      </w:r>
    </w:p>
    <w:p w14:paraId="482B3BC0" w14:textId="77777777" w:rsidR="00D85361" w:rsidRDefault="005C7C99">
      <w:pPr>
        <w:spacing w:line="360" w:lineRule="auto"/>
        <w:ind w:firstLineChars="300" w:firstLine="630"/>
        <w:rPr>
          <w:sz w:val="21"/>
          <w:szCs w:val="21"/>
        </w:rPr>
      </w:pPr>
      <w:r>
        <w:rPr>
          <w:sz w:val="21"/>
          <w:szCs w:val="21"/>
        </w:rPr>
        <w:t>3</w:t>
      </w:r>
      <w:r>
        <w:rPr>
          <w:sz w:val="21"/>
          <w:szCs w:val="21"/>
        </w:rPr>
        <w:t>、不转让、出租、出借资质证书、人员岗位证书或以其他方式允许他人以本企业名义投标。</w:t>
      </w:r>
    </w:p>
    <w:p w14:paraId="3DA0199B" w14:textId="77777777" w:rsidR="00D85361" w:rsidRDefault="005C7C99">
      <w:pPr>
        <w:spacing w:line="360" w:lineRule="auto"/>
        <w:ind w:firstLineChars="300" w:firstLine="630"/>
        <w:rPr>
          <w:sz w:val="21"/>
          <w:szCs w:val="21"/>
        </w:rPr>
      </w:pPr>
      <w:r>
        <w:rPr>
          <w:sz w:val="21"/>
          <w:szCs w:val="21"/>
        </w:rPr>
        <w:t>4</w:t>
      </w:r>
      <w:r>
        <w:rPr>
          <w:sz w:val="21"/>
          <w:szCs w:val="21"/>
        </w:rPr>
        <w:t>、不与采购人或采购代理机构串通投标，损害国家利益、社会公共利益或者他人的合法权益。</w:t>
      </w:r>
    </w:p>
    <w:p w14:paraId="42031584" w14:textId="77777777" w:rsidR="00D85361" w:rsidRDefault="005C7C99">
      <w:pPr>
        <w:spacing w:line="360" w:lineRule="auto"/>
        <w:ind w:firstLineChars="300" w:firstLine="630"/>
        <w:rPr>
          <w:sz w:val="21"/>
          <w:szCs w:val="21"/>
        </w:rPr>
      </w:pPr>
      <w:r>
        <w:rPr>
          <w:sz w:val="21"/>
          <w:szCs w:val="21"/>
        </w:rPr>
        <w:t>5</w:t>
      </w:r>
      <w:r>
        <w:rPr>
          <w:sz w:val="21"/>
          <w:szCs w:val="21"/>
        </w:rPr>
        <w:t>、不向采购人、评标委员会成员、监督人员行贿。</w:t>
      </w:r>
    </w:p>
    <w:p w14:paraId="0B5D4A5D" w14:textId="77777777" w:rsidR="00D85361" w:rsidRDefault="005C7C99">
      <w:pPr>
        <w:spacing w:line="360" w:lineRule="auto"/>
        <w:ind w:firstLineChars="300" w:firstLine="630"/>
        <w:rPr>
          <w:sz w:val="21"/>
          <w:szCs w:val="21"/>
        </w:rPr>
      </w:pPr>
      <w:r>
        <w:rPr>
          <w:sz w:val="21"/>
          <w:szCs w:val="21"/>
        </w:rPr>
        <w:t>6</w:t>
      </w:r>
      <w:r>
        <w:rPr>
          <w:sz w:val="21"/>
          <w:szCs w:val="21"/>
        </w:rPr>
        <w:t>、不扰乱招标投标活动正常秩序。</w:t>
      </w:r>
    </w:p>
    <w:p w14:paraId="14FA8A5C" w14:textId="77777777" w:rsidR="00D85361" w:rsidRDefault="005C7C99">
      <w:pPr>
        <w:spacing w:line="360" w:lineRule="auto"/>
        <w:ind w:firstLineChars="300" w:firstLine="630"/>
        <w:rPr>
          <w:sz w:val="21"/>
          <w:szCs w:val="21"/>
        </w:rPr>
      </w:pPr>
      <w:r>
        <w:rPr>
          <w:sz w:val="21"/>
          <w:szCs w:val="21"/>
        </w:rPr>
        <w:t>7</w:t>
      </w:r>
      <w:r>
        <w:rPr>
          <w:sz w:val="21"/>
          <w:szCs w:val="21"/>
        </w:rPr>
        <w:t>、不进行虚假恶意投诉。</w:t>
      </w:r>
    </w:p>
    <w:p w14:paraId="6A9AA437" w14:textId="77777777" w:rsidR="00D85361" w:rsidRDefault="005C7C99">
      <w:pPr>
        <w:spacing w:line="360" w:lineRule="auto"/>
        <w:ind w:firstLineChars="300" w:firstLine="630"/>
        <w:rPr>
          <w:sz w:val="21"/>
          <w:szCs w:val="21"/>
        </w:rPr>
      </w:pPr>
      <w:r>
        <w:rPr>
          <w:sz w:val="21"/>
          <w:szCs w:val="21"/>
        </w:rPr>
        <w:t>8</w:t>
      </w:r>
      <w:r>
        <w:rPr>
          <w:sz w:val="21"/>
          <w:szCs w:val="21"/>
        </w:rPr>
        <w:t>、因违反法律、法规、规章被查处的，不干预案件查处。</w:t>
      </w:r>
    </w:p>
    <w:p w14:paraId="499AC60B" w14:textId="77777777" w:rsidR="00D85361" w:rsidRDefault="005C7C99">
      <w:pPr>
        <w:spacing w:line="360" w:lineRule="auto"/>
        <w:ind w:firstLineChars="200" w:firstLine="420"/>
        <w:rPr>
          <w:sz w:val="21"/>
          <w:szCs w:val="21"/>
        </w:rPr>
      </w:pPr>
      <w:r>
        <w:rPr>
          <w:sz w:val="21"/>
          <w:szCs w:val="21"/>
        </w:rPr>
        <w:t>如出现上述行为，本</w:t>
      </w:r>
      <w:r>
        <w:rPr>
          <w:rFonts w:hint="eastAsia"/>
          <w:sz w:val="21"/>
          <w:szCs w:val="21"/>
        </w:rPr>
        <w:t>投标人</w:t>
      </w:r>
      <w:r>
        <w:rPr>
          <w:sz w:val="21"/>
          <w:szCs w:val="21"/>
        </w:rPr>
        <w:t>自愿承担相关责任，接受招标投标监督管理部门、纪检监察部门或司法机关调查处理。给采购人造成损失的，依法承担赔偿责任。</w:t>
      </w:r>
    </w:p>
    <w:p w14:paraId="51AC7BB2" w14:textId="77777777" w:rsidR="00D85361" w:rsidRDefault="00D85361">
      <w:pPr>
        <w:spacing w:line="360" w:lineRule="auto"/>
        <w:ind w:firstLineChars="210" w:firstLine="441"/>
        <w:rPr>
          <w:sz w:val="21"/>
          <w:szCs w:val="21"/>
        </w:rPr>
      </w:pPr>
    </w:p>
    <w:p w14:paraId="6112447D" w14:textId="77777777" w:rsidR="00D85361" w:rsidRDefault="00D85361">
      <w:pPr>
        <w:spacing w:line="360" w:lineRule="auto"/>
        <w:ind w:firstLineChars="210" w:firstLine="441"/>
        <w:rPr>
          <w:sz w:val="21"/>
          <w:szCs w:val="21"/>
        </w:rPr>
      </w:pPr>
    </w:p>
    <w:p w14:paraId="14DA4DAC" w14:textId="77777777" w:rsidR="00D85361" w:rsidRDefault="00D85361">
      <w:pPr>
        <w:spacing w:line="360" w:lineRule="auto"/>
        <w:ind w:firstLineChars="210" w:firstLine="441"/>
        <w:rPr>
          <w:sz w:val="21"/>
          <w:szCs w:val="21"/>
        </w:rPr>
      </w:pPr>
    </w:p>
    <w:p w14:paraId="15E2864B" w14:textId="77777777" w:rsidR="00D85361" w:rsidRDefault="005C7C99">
      <w:pPr>
        <w:spacing w:line="360" w:lineRule="auto"/>
        <w:ind w:firstLineChars="210" w:firstLine="441"/>
        <w:rPr>
          <w:sz w:val="21"/>
          <w:szCs w:val="21"/>
        </w:rPr>
      </w:pPr>
      <w:r>
        <w:rPr>
          <w:rFonts w:hint="eastAsia"/>
          <w:sz w:val="21"/>
          <w:szCs w:val="21"/>
        </w:rPr>
        <w:t>投标人</w:t>
      </w:r>
      <w:r>
        <w:rPr>
          <w:sz w:val="21"/>
          <w:szCs w:val="21"/>
        </w:rPr>
        <w:t>：</w:t>
      </w:r>
      <w:r>
        <w:rPr>
          <w:sz w:val="21"/>
          <w:szCs w:val="21"/>
          <w:u w:val="single"/>
        </w:rPr>
        <w:t>（盖章）</w:t>
      </w:r>
    </w:p>
    <w:p w14:paraId="2E46B7AD" w14:textId="77777777" w:rsidR="00D85361" w:rsidRDefault="005C7C99">
      <w:pPr>
        <w:spacing w:line="360" w:lineRule="auto"/>
        <w:ind w:firstLineChars="210" w:firstLine="441"/>
        <w:rPr>
          <w:sz w:val="21"/>
          <w:szCs w:val="21"/>
        </w:rPr>
      </w:pPr>
      <w:r>
        <w:rPr>
          <w:sz w:val="21"/>
          <w:szCs w:val="21"/>
        </w:rPr>
        <w:t>法定代表人：</w:t>
      </w:r>
      <w:r>
        <w:rPr>
          <w:sz w:val="21"/>
          <w:szCs w:val="21"/>
          <w:u w:val="single"/>
        </w:rPr>
        <w:t>（盖章</w:t>
      </w:r>
      <w:r>
        <w:rPr>
          <w:rFonts w:hint="eastAsia"/>
          <w:sz w:val="21"/>
          <w:szCs w:val="21"/>
          <w:u w:val="single"/>
        </w:rPr>
        <w:t>或签字</w:t>
      </w:r>
      <w:r>
        <w:rPr>
          <w:sz w:val="21"/>
          <w:szCs w:val="21"/>
          <w:u w:val="single"/>
        </w:rPr>
        <w:t>）</w:t>
      </w:r>
    </w:p>
    <w:p w14:paraId="6A0125D0" w14:textId="77777777" w:rsidR="00D85361" w:rsidRDefault="005C7C99">
      <w:pPr>
        <w:spacing w:line="360" w:lineRule="auto"/>
        <w:ind w:firstLineChars="210" w:firstLine="441"/>
        <w:rPr>
          <w:b/>
          <w:sz w:val="21"/>
          <w:szCs w:val="21"/>
        </w:rPr>
      </w:pPr>
      <w:r>
        <w:rPr>
          <w:sz w:val="21"/>
          <w:szCs w:val="21"/>
        </w:rPr>
        <w:t>日期：年月日</w:t>
      </w:r>
    </w:p>
    <w:p w14:paraId="49147EB8" w14:textId="77777777" w:rsidR="00D85361" w:rsidRDefault="00D85361">
      <w:pPr>
        <w:spacing w:line="360" w:lineRule="auto"/>
        <w:ind w:firstLineChars="225" w:firstLine="473"/>
        <w:rPr>
          <w:sz w:val="21"/>
          <w:szCs w:val="21"/>
        </w:rPr>
      </w:pPr>
    </w:p>
    <w:p w14:paraId="324E30BC" w14:textId="77777777" w:rsidR="00D85361" w:rsidRDefault="00D85361">
      <w:pPr>
        <w:widowControl w:val="0"/>
        <w:spacing w:line="360" w:lineRule="auto"/>
        <w:rPr>
          <w:sz w:val="21"/>
          <w:szCs w:val="22"/>
        </w:rPr>
      </w:pPr>
    </w:p>
    <w:p w14:paraId="7CB0789B" w14:textId="77777777" w:rsidR="00D85361" w:rsidRDefault="005C7C99">
      <w:pPr>
        <w:pStyle w:val="2"/>
        <w:jc w:val="center"/>
        <w:rPr>
          <w:sz w:val="24"/>
          <w:szCs w:val="24"/>
        </w:rPr>
      </w:pPr>
      <w:bookmarkStart w:id="271" w:name="_Toc520749015"/>
      <w:bookmarkStart w:id="272" w:name="_Toc141313909"/>
      <w:bookmarkStart w:id="273" w:name="_Toc24607"/>
      <w:bookmarkStart w:id="274" w:name="_Toc211867518"/>
      <w:r>
        <w:t>（</w:t>
      </w:r>
      <w:r>
        <w:rPr>
          <w:rFonts w:hint="eastAsia"/>
        </w:rPr>
        <w:t>七</w:t>
      </w:r>
      <w:r>
        <w:t>）法定代表人身份证明书</w:t>
      </w:r>
      <w:bookmarkEnd w:id="271"/>
      <w:bookmarkEnd w:id="272"/>
      <w:bookmarkEnd w:id="273"/>
      <w:bookmarkEnd w:id="274"/>
    </w:p>
    <w:p w14:paraId="190FCA1F" w14:textId="77777777" w:rsidR="00D85361" w:rsidRDefault="005C7C99">
      <w:pPr>
        <w:spacing w:line="360" w:lineRule="auto"/>
        <w:rPr>
          <w:sz w:val="21"/>
          <w:szCs w:val="21"/>
        </w:rPr>
      </w:pPr>
      <w:r>
        <w:rPr>
          <w:sz w:val="21"/>
          <w:szCs w:val="21"/>
        </w:rPr>
        <w:t>投标人：</w:t>
      </w:r>
    </w:p>
    <w:p w14:paraId="0DC9CBD3" w14:textId="77777777" w:rsidR="00D85361" w:rsidRDefault="005C7C99">
      <w:pPr>
        <w:spacing w:line="360" w:lineRule="auto"/>
        <w:rPr>
          <w:sz w:val="21"/>
          <w:szCs w:val="21"/>
          <w:u w:val="single"/>
        </w:rPr>
      </w:pPr>
      <w:r>
        <w:rPr>
          <w:sz w:val="21"/>
          <w:szCs w:val="21"/>
        </w:rPr>
        <w:t>单位性质：</w:t>
      </w:r>
    </w:p>
    <w:p w14:paraId="119D18D9" w14:textId="77777777" w:rsidR="00D85361" w:rsidRDefault="005C7C99">
      <w:pPr>
        <w:spacing w:line="360" w:lineRule="auto"/>
        <w:rPr>
          <w:sz w:val="21"/>
          <w:szCs w:val="21"/>
        </w:rPr>
      </w:pPr>
      <w:r>
        <w:rPr>
          <w:sz w:val="21"/>
          <w:szCs w:val="21"/>
        </w:rPr>
        <w:t>地址：</w:t>
      </w:r>
    </w:p>
    <w:p w14:paraId="52CF0357" w14:textId="77777777" w:rsidR="00D85361" w:rsidRDefault="005C7C99">
      <w:pPr>
        <w:spacing w:line="360" w:lineRule="auto"/>
        <w:rPr>
          <w:sz w:val="21"/>
          <w:szCs w:val="21"/>
        </w:rPr>
      </w:pPr>
      <w:r>
        <w:rPr>
          <w:sz w:val="21"/>
          <w:szCs w:val="21"/>
        </w:rPr>
        <w:t>成立时间：年月日</w:t>
      </w:r>
    </w:p>
    <w:p w14:paraId="6ABFF785" w14:textId="77777777" w:rsidR="00D85361" w:rsidRDefault="005C7C99">
      <w:pPr>
        <w:spacing w:line="360" w:lineRule="auto"/>
        <w:rPr>
          <w:sz w:val="21"/>
          <w:szCs w:val="21"/>
        </w:rPr>
      </w:pPr>
      <w:r>
        <w:rPr>
          <w:sz w:val="21"/>
          <w:szCs w:val="21"/>
        </w:rPr>
        <w:t>经营期限：</w:t>
      </w:r>
    </w:p>
    <w:p w14:paraId="61879E21" w14:textId="77777777" w:rsidR="00D85361" w:rsidRDefault="005C7C99">
      <w:pPr>
        <w:spacing w:line="360" w:lineRule="auto"/>
        <w:rPr>
          <w:sz w:val="21"/>
          <w:szCs w:val="21"/>
        </w:rPr>
      </w:pPr>
      <w:r>
        <w:rPr>
          <w:sz w:val="21"/>
          <w:szCs w:val="21"/>
        </w:rPr>
        <w:t>姓名：性别：</w:t>
      </w:r>
    </w:p>
    <w:p w14:paraId="2ACA38A6" w14:textId="77777777" w:rsidR="00D85361" w:rsidRDefault="005C7C99">
      <w:pPr>
        <w:spacing w:line="360" w:lineRule="auto"/>
        <w:rPr>
          <w:sz w:val="21"/>
          <w:szCs w:val="21"/>
        </w:rPr>
      </w:pPr>
      <w:r>
        <w:rPr>
          <w:sz w:val="21"/>
          <w:szCs w:val="21"/>
        </w:rPr>
        <w:t>年龄：职务：</w:t>
      </w:r>
    </w:p>
    <w:p w14:paraId="2AEBF7EC" w14:textId="77777777" w:rsidR="00D85361" w:rsidRDefault="005C7C99">
      <w:pPr>
        <w:spacing w:line="360" w:lineRule="auto"/>
        <w:rPr>
          <w:sz w:val="21"/>
          <w:szCs w:val="21"/>
        </w:rPr>
      </w:pPr>
      <w:r>
        <w:rPr>
          <w:sz w:val="21"/>
          <w:szCs w:val="21"/>
        </w:rPr>
        <w:t>系（</w:t>
      </w:r>
      <w:r>
        <w:rPr>
          <w:rFonts w:hint="eastAsia"/>
          <w:sz w:val="21"/>
          <w:szCs w:val="21"/>
        </w:rPr>
        <w:t>投标人</w:t>
      </w:r>
      <w:r>
        <w:rPr>
          <w:sz w:val="21"/>
          <w:szCs w:val="21"/>
        </w:rPr>
        <w:t>名称）的法定代表人。</w:t>
      </w:r>
    </w:p>
    <w:p w14:paraId="3992D461" w14:textId="77777777" w:rsidR="00D85361" w:rsidRDefault="005C7C99">
      <w:pPr>
        <w:spacing w:line="360" w:lineRule="auto"/>
        <w:rPr>
          <w:sz w:val="21"/>
          <w:szCs w:val="21"/>
        </w:rPr>
      </w:pPr>
      <w:r>
        <w:rPr>
          <w:sz w:val="21"/>
          <w:szCs w:val="21"/>
        </w:rPr>
        <w:t>特此证明。</w:t>
      </w:r>
    </w:p>
    <w:p w14:paraId="50EA5731" w14:textId="77777777" w:rsidR="00D85361" w:rsidRDefault="00D85361">
      <w:pPr>
        <w:spacing w:line="360" w:lineRule="auto"/>
        <w:rPr>
          <w:sz w:val="21"/>
          <w:szCs w:val="21"/>
        </w:rPr>
      </w:pPr>
    </w:p>
    <w:p w14:paraId="491FD75B" w14:textId="77777777" w:rsidR="00D85361" w:rsidRDefault="00D85361">
      <w:pPr>
        <w:spacing w:line="360" w:lineRule="auto"/>
        <w:rPr>
          <w:sz w:val="21"/>
          <w:szCs w:val="21"/>
        </w:rPr>
      </w:pPr>
    </w:p>
    <w:p w14:paraId="65958EC1" w14:textId="77777777" w:rsidR="00D85361" w:rsidRDefault="00D85361">
      <w:pPr>
        <w:spacing w:line="360" w:lineRule="auto"/>
        <w:rPr>
          <w:sz w:val="21"/>
          <w:szCs w:val="21"/>
        </w:rPr>
      </w:pPr>
    </w:p>
    <w:p w14:paraId="35927401" w14:textId="77777777" w:rsidR="00D85361" w:rsidRDefault="00D85361">
      <w:pPr>
        <w:spacing w:line="360" w:lineRule="auto"/>
        <w:rPr>
          <w:sz w:val="21"/>
          <w:szCs w:val="21"/>
        </w:rPr>
      </w:pPr>
    </w:p>
    <w:p w14:paraId="4E7927CC" w14:textId="77777777" w:rsidR="00D85361" w:rsidRDefault="00D85361">
      <w:pPr>
        <w:spacing w:line="360" w:lineRule="auto"/>
        <w:rPr>
          <w:sz w:val="21"/>
          <w:szCs w:val="21"/>
        </w:rPr>
      </w:pPr>
    </w:p>
    <w:p w14:paraId="18F8AA5C" w14:textId="77777777" w:rsidR="00D85361" w:rsidRDefault="005C7C99">
      <w:pPr>
        <w:spacing w:line="360" w:lineRule="auto"/>
        <w:jc w:val="right"/>
        <w:rPr>
          <w:sz w:val="21"/>
          <w:szCs w:val="21"/>
        </w:rPr>
      </w:pPr>
      <w:r>
        <w:rPr>
          <w:rFonts w:hint="eastAsia"/>
          <w:sz w:val="21"/>
          <w:szCs w:val="21"/>
        </w:rPr>
        <w:t>投标人</w:t>
      </w:r>
      <w:r>
        <w:rPr>
          <w:sz w:val="21"/>
          <w:szCs w:val="21"/>
        </w:rPr>
        <w:t>：（盖章）</w:t>
      </w:r>
    </w:p>
    <w:p w14:paraId="16AC3875" w14:textId="77777777" w:rsidR="00D85361" w:rsidRDefault="00D85361">
      <w:pPr>
        <w:spacing w:line="360" w:lineRule="auto"/>
        <w:jc w:val="right"/>
        <w:rPr>
          <w:sz w:val="21"/>
          <w:szCs w:val="21"/>
        </w:rPr>
      </w:pPr>
    </w:p>
    <w:p w14:paraId="67FE9A59" w14:textId="77777777" w:rsidR="00D85361" w:rsidRDefault="005C7C99">
      <w:pPr>
        <w:wordWrap w:val="0"/>
        <w:spacing w:line="360" w:lineRule="auto"/>
        <w:jc w:val="right"/>
        <w:rPr>
          <w:sz w:val="21"/>
          <w:szCs w:val="21"/>
        </w:rPr>
      </w:pPr>
      <w:r>
        <w:rPr>
          <w:sz w:val="21"/>
          <w:szCs w:val="21"/>
        </w:rPr>
        <w:t>年月日</w:t>
      </w:r>
    </w:p>
    <w:p w14:paraId="2D742ADD" w14:textId="77777777" w:rsidR="00D85361" w:rsidRDefault="00D85361">
      <w:pPr>
        <w:spacing w:line="360" w:lineRule="auto"/>
        <w:jc w:val="right"/>
        <w:rPr>
          <w:sz w:val="21"/>
          <w:szCs w:val="21"/>
        </w:rPr>
      </w:pPr>
    </w:p>
    <w:p w14:paraId="5C9D34A7" w14:textId="77777777" w:rsidR="00D85361" w:rsidRDefault="00D85361">
      <w:pPr>
        <w:spacing w:line="360" w:lineRule="auto"/>
        <w:jc w:val="right"/>
        <w:rPr>
          <w:sz w:val="21"/>
          <w:szCs w:val="21"/>
        </w:rPr>
      </w:pPr>
    </w:p>
    <w:p w14:paraId="15F9D8BE" w14:textId="77777777" w:rsidR="00D85361" w:rsidRDefault="005C7C99">
      <w:pPr>
        <w:spacing w:line="360" w:lineRule="auto"/>
        <w:rPr>
          <w:sz w:val="21"/>
          <w:szCs w:val="21"/>
        </w:rPr>
      </w:pPr>
      <w:r>
        <w:rPr>
          <w:b/>
          <w:sz w:val="21"/>
          <w:szCs w:val="21"/>
        </w:rPr>
        <w:t>注：附法定代表人身份证扫描件。</w:t>
      </w:r>
    </w:p>
    <w:p w14:paraId="2CFC9DFB" w14:textId="77777777" w:rsidR="00D85361" w:rsidRDefault="005C7C99">
      <w:pPr>
        <w:pStyle w:val="2"/>
        <w:jc w:val="center"/>
      </w:pPr>
      <w:r>
        <w:br w:type="page"/>
      </w:r>
      <w:bookmarkStart w:id="275" w:name="_Toc455600140"/>
      <w:bookmarkStart w:id="276" w:name="_Toc520749016"/>
      <w:bookmarkStart w:id="277" w:name="_Toc1285"/>
      <w:bookmarkStart w:id="278" w:name="_Toc141313910"/>
      <w:bookmarkStart w:id="279" w:name="_Toc211867519"/>
      <w:r>
        <w:lastRenderedPageBreak/>
        <w:t>（</w:t>
      </w:r>
      <w:r>
        <w:rPr>
          <w:rFonts w:hint="eastAsia"/>
        </w:rPr>
        <w:t>八</w:t>
      </w:r>
      <w:r>
        <w:t>）</w:t>
      </w:r>
      <w:bookmarkEnd w:id="275"/>
      <w:bookmarkEnd w:id="276"/>
      <w:r>
        <w:t>法定代表人授权委托书</w:t>
      </w:r>
      <w:bookmarkEnd w:id="277"/>
      <w:bookmarkEnd w:id="278"/>
      <w:bookmarkEnd w:id="279"/>
    </w:p>
    <w:p w14:paraId="72457F6C" w14:textId="77777777" w:rsidR="00D85361" w:rsidRDefault="005C7C99">
      <w:pPr>
        <w:spacing w:line="360" w:lineRule="auto"/>
        <w:ind w:firstLineChars="225" w:firstLine="473"/>
        <w:rPr>
          <w:sz w:val="21"/>
          <w:szCs w:val="21"/>
        </w:rPr>
      </w:pPr>
      <w:r>
        <w:rPr>
          <w:sz w:val="21"/>
          <w:szCs w:val="21"/>
        </w:rPr>
        <w:t>本授权委托书声明：我（姓名）系</w:t>
      </w:r>
      <w:r>
        <w:rPr>
          <w:sz w:val="21"/>
          <w:szCs w:val="21"/>
          <w:u w:val="single"/>
        </w:rPr>
        <w:t>（</w:t>
      </w:r>
      <w:r>
        <w:rPr>
          <w:rFonts w:hint="eastAsia"/>
          <w:sz w:val="21"/>
          <w:szCs w:val="21"/>
          <w:u w:val="single"/>
        </w:rPr>
        <w:t>投标人</w:t>
      </w:r>
      <w:r>
        <w:rPr>
          <w:sz w:val="21"/>
          <w:szCs w:val="21"/>
          <w:u w:val="single"/>
        </w:rPr>
        <w:t>名称）</w:t>
      </w:r>
      <w:r>
        <w:rPr>
          <w:sz w:val="21"/>
          <w:szCs w:val="21"/>
        </w:rPr>
        <w:t>的法定代表人，现授权委托</w:t>
      </w:r>
      <w:r>
        <w:rPr>
          <w:sz w:val="21"/>
          <w:szCs w:val="21"/>
          <w:u w:val="single"/>
        </w:rPr>
        <w:t>（</w:t>
      </w:r>
      <w:r>
        <w:rPr>
          <w:rFonts w:hint="eastAsia"/>
          <w:sz w:val="21"/>
          <w:szCs w:val="21"/>
          <w:u w:val="single"/>
        </w:rPr>
        <w:t>投标人</w:t>
      </w:r>
      <w:r>
        <w:rPr>
          <w:sz w:val="21"/>
          <w:szCs w:val="21"/>
          <w:u w:val="single"/>
        </w:rPr>
        <w:t>名称）</w:t>
      </w:r>
      <w:r>
        <w:rPr>
          <w:sz w:val="21"/>
          <w:szCs w:val="21"/>
        </w:rPr>
        <w:t>的</w:t>
      </w:r>
      <w:r>
        <w:rPr>
          <w:sz w:val="21"/>
          <w:szCs w:val="21"/>
          <w:u w:val="single"/>
        </w:rPr>
        <w:t>（姓名）</w:t>
      </w:r>
      <w:r>
        <w:rPr>
          <w:sz w:val="21"/>
          <w:szCs w:val="21"/>
        </w:rPr>
        <w:t>为我方代理人，以我方名义签署、澄清、说明、补正、递交、撤回、修改</w:t>
      </w:r>
      <w:r>
        <w:rPr>
          <w:sz w:val="21"/>
          <w:szCs w:val="21"/>
          <w:u w:val="single"/>
        </w:rPr>
        <w:t>（项目名称）</w:t>
      </w:r>
      <w:r>
        <w:rPr>
          <w:sz w:val="21"/>
          <w:szCs w:val="21"/>
        </w:rPr>
        <w:t>投标文件、签订合同和处理有关事宜，其法律后果由我方承担。</w:t>
      </w:r>
    </w:p>
    <w:p w14:paraId="6F3638E2" w14:textId="77777777" w:rsidR="00D85361" w:rsidRDefault="00D85361">
      <w:pPr>
        <w:spacing w:line="360" w:lineRule="auto"/>
        <w:rPr>
          <w:sz w:val="21"/>
          <w:szCs w:val="21"/>
        </w:rPr>
      </w:pPr>
    </w:p>
    <w:p w14:paraId="0E31309D" w14:textId="77777777" w:rsidR="00D85361" w:rsidRDefault="005C7C99">
      <w:pPr>
        <w:spacing w:line="360" w:lineRule="auto"/>
        <w:ind w:firstLineChars="225" w:firstLine="473"/>
        <w:rPr>
          <w:sz w:val="21"/>
          <w:szCs w:val="21"/>
        </w:rPr>
      </w:pPr>
      <w:r>
        <w:rPr>
          <w:sz w:val="21"/>
          <w:szCs w:val="21"/>
        </w:rPr>
        <w:t>代理人无转委托权，特此委托。</w:t>
      </w:r>
    </w:p>
    <w:p w14:paraId="1022A9EA" w14:textId="77777777" w:rsidR="00D85361" w:rsidRDefault="00D85361">
      <w:pPr>
        <w:spacing w:line="360" w:lineRule="auto"/>
        <w:rPr>
          <w:sz w:val="21"/>
          <w:szCs w:val="21"/>
        </w:rPr>
      </w:pPr>
    </w:p>
    <w:p w14:paraId="1CDD364C" w14:textId="77777777" w:rsidR="00D85361" w:rsidRDefault="00D85361">
      <w:pPr>
        <w:spacing w:line="360" w:lineRule="auto"/>
        <w:rPr>
          <w:sz w:val="21"/>
          <w:szCs w:val="21"/>
        </w:rPr>
      </w:pPr>
    </w:p>
    <w:p w14:paraId="6D78D59A" w14:textId="77777777" w:rsidR="00D85361" w:rsidRDefault="00D85361">
      <w:pPr>
        <w:spacing w:line="360" w:lineRule="auto"/>
        <w:rPr>
          <w:sz w:val="21"/>
          <w:szCs w:val="21"/>
        </w:rPr>
      </w:pPr>
    </w:p>
    <w:p w14:paraId="4FA76689" w14:textId="77777777" w:rsidR="00D85361" w:rsidRDefault="005C7C99">
      <w:pPr>
        <w:spacing w:line="360" w:lineRule="auto"/>
        <w:ind w:firstLineChars="1125" w:firstLine="2363"/>
        <w:rPr>
          <w:sz w:val="21"/>
          <w:szCs w:val="21"/>
          <w:u w:val="single"/>
        </w:rPr>
      </w:pPr>
      <w:r>
        <w:rPr>
          <w:sz w:val="21"/>
          <w:szCs w:val="21"/>
        </w:rPr>
        <w:t>代理人：性别：年龄：</w:t>
      </w:r>
    </w:p>
    <w:p w14:paraId="64157DB1" w14:textId="77777777" w:rsidR="00D85361" w:rsidRDefault="005C7C99">
      <w:pPr>
        <w:spacing w:line="360" w:lineRule="auto"/>
        <w:ind w:firstLineChars="1125" w:firstLine="2363"/>
        <w:rPr>
          <w:sz w:val="21"/>
          <w:szCs w:val="21"/>
        </w:rPr>
      </w:pPr>
      <w:r>
        <w:rPr>
          <w:sz w:val="21"/>
          <w:szCs w:val="21"/>
        </w:rPr>
        <w:t>身份证号码：职务：</w:t>
      </w:r>
    </w:p>
    <w:p w14:paraId="2783ED08" w14:textId="77777777" w:rsidR="00D85361" w:rsidRDefault="005C7C99">
      <w:pPr>
        <w:spacing w:line="360" w:lineRule="auto"/>
        <w:ind w:firstLineChars="1125" w:firstLine="2363"/>
      </w:pPr>
      <w:r>
        <w:rPr>
          <w:sz w:val="21"/>
          <w:szCs w:val="21"/>
        </w:rPr>
        <w:t>联系电话（手机）：</w:t>
      </w:r>
    </w:p>
    <w:p w14:paraId="0B291DCE" w14:textId="77777777" w:rsidR="00D85361" w:rsidRDefault="005C7C99">
      <w:pPr>
        <w:spacing w:line="360" w:lineRule="auto"/>
        <w:ind w:firstLineChars="1125" w:firstLine="2363"/>
        <w:rPr>
          <w:sz w:val="21"/>
          <w:szCs w:val="21"/>
        </w:rPr>
      </w:pPr>
      <w:r>
        <w:rPr>
          <w:rFonts w:hint="eastAsia"/>
          <w:sz w:val="21"/>
          <w:szCs w:val="21"/>
        </w:rPr>
        <w:t>投标人</w:t>
      </w:r>
      <w:r>
        <w:rPr>
          <w:sz w:val="21"/>
          <w:szCs w:val="21"/>
        </w:rPr>
        <w:t>：</w:t>
      </w:r>
      <w:r>
        <w:rPr>
          <w:sz w:val="21"/>
          <w:szCs w:val="21"/>
          <w:u w:val="single"/>
        </w:rPr>
        <w:t>（盖章）</w:t>
      </w:r>
    </w:p>
    <w:p w14:paraId="43692FC4" w14:textId="77777777" w:rsidR="00D85361" w:rsidRDefault="005C7C99">
      <w:pPr>
        <w:spacing w:line="360" w:lineRule="auto"/>
        <w:ind w:firstLineChars="1125" w:firstLine="2363"/>
        <w:rPr>
          <w:sz w:val="21"/>
          <w:szCs w:val="21"/>
        </w:rPr>
      </w:pPr>
      <w:r>
        <w:rPr>
          <w:sz w:val="21"/>
          <w:szCs w:val="21"/>
        </w:rPr>
        <w:t>法定代表人：</w:t>
      </w:r>
      <w:r>
        <w:rPr>
          <w:sz w:val="21"/>
          <w:szCs w:val="21"/>
          <w:u w:val="single"/>
        </w:rPr>
        <w:t>（盖章</w:t>
      </w:r>
      <w:r>
        <w:rPr>
          <w:rFonts w:hint="eastAsia"/>
          <w:sz w:val="21"/>
          <w:szCs w:val="21"/>
          <w:u w:val="single"/>
        </w:rPr>
        <w:t>或签字</w:t>
      </w:r>
      <w:r>
        <w:rPr>
          <w:sz w:val="21"/>
          <w:szCs w:val="21"/>
          <w:u w:val="single"/>
        </w:rPr>
        <w:t>）</w:t>
      </w:r>
    </w:p>
    <w:p w14:paraId="355A5A6E" w14:textId="77777777" w:rsidR="00D85361" w:rsidRDefault="005C7C99">
      <w:pPr>
        <w:spacing w:line="360" w:lineRule="auto"/>
        <w:ind w:firstLineChars="1125" w:firstLine="2363"/>
        <w:rPr>
          <w:sz w:val="21"/>
          <w:szCs w:val="21"/>
        </w:rPr>
      </w:pPr>
      <w:r>
        <w:rPr>
          <w:sz w:val="21"/>
          <w:szCs w:val="21"/>
        </w:rPr>
        <w:t>授权委托日期：年月日</w:t>
      </w:r>
    </w:p>
    <w:p w14:paraId="664BFAD6" w14:textId="77777777" w:rsidR="00D85361" w:rsidRDefault="00D85361">
      <w:pPr>
        <w:spacing w:line="360" w:lineRule="auto"/>
        <w:rPr>
          <w:sz w:val="21"/>
          <w:szCs w:val="21"/>
        </w:rPr>
      </w:pPr>
    </w:p>
    <w:p w14:paraId="0BE2CB85" w14:textId="77777777" w:rsidR="00D85361" w:rsidRDefault="00D85361">
      <w:pPr>
        <w:spacing w:line="360" w:lineRule="auto"/>
        <w:rPr>
          <w:sz w:val="21"/>
          <w:szCs w:val="21"/>
        </w:rPr>
      </w:pPr>
    </w:p>
    <w:p w14:paraId="16A676C0" w14:textId="77777777" w:rsidR="00D85361" w:rsidRDefault="005C7C99">
      <w:pPr>
        <w:spacing w:line="360" w:lineRule="auto"/>
        <w:ind w:firstLineChars="224" w:firstLine="472"/>
        <w:rPr>
          <w:b/>
          <w:sz w:val="21"/>
          <w:szCs w:val="21"/>
        </w:rPr>
      </w:pPr>
      <w:r>
        <w:rPr>
          <w:b/>
          <w:sz w:val="21"/>
          <w:szCs w:val="21"/>
        </w:rPr>
        <w:t>注：附授权委托人身份证扫描件，如</w:t>
      </w:r>
      <w:r>
        <w:rPr>
          <w:rFonts w:hint="eastAsia"/>
          <w:b/>
          <w:sz w:val="21"/>
          <w:szCs w:val="21"/>
        </w:rPr>
        <w:t>投标人</w:t>
      </w:r>
      <w:r>
        <w:rPr>
          <w:b/>
          <w:sz w:val="21"/>
          <w:szCs w:val="21"/>
        </w:rPr>
        <w:t>由法定代表人亲自签署投标文件并参与相关活动，则不需要办理授权。如有被授权的代理人签署上述文件，则必须按本格式规定填报并提交授权书，否则被授权的代理人将不被认可。</w:t>
      </w:r>
    </w:p>
    <w:p w14:paraId="0B265787" w14:textId="77777777" w:rsidR="00D85361" w:rsidRDefault="005C7C99">
      <w:pPr>
        <w:pStyle w:val="2"/>
        <w:jc w:val="center"/>
      </w:pPr>
      <w:bookmarkStart w:id="280" w:name="_Toc520749019"/>
      <w:r>
        <w:br w:type="page"/>
      </w:r>
      <w:bookmarkStart w:id="281" w:name="_Toc211867520"/>
      <w:bookmarkStart w:id="282" w:name="_Toc28162"/>
      <w:bookmarkStart w:id="283" w:name="_Toc141313911"/>
      <w:r>
        <w:lastRenderedPageBreak/>
        <w:t>（</w:t>
      </w:r>
      <w:r>
        <w:rPr>
          <w:rFonts w:hint="eastAsia"/>
        </w:rPr>
        <w:t>九</w:t>
      </w:r>
      <w:r>
        <w:t>）</w:t>
      </w:r>
      <w:r>
        <w:rPr>
          <w:rFonts w:hint="eastAsia"/>
        </w:rPr>
        <w:t>本项目的特定资格要求</w:t>
      </w:r>
      <w:bookmarkEnd w:id="281"/>
    </w:p>
    <w:p w14:paraId="58F89D39" w14:textId="77777777" w:rsidR="00D85361" w:rsidRDefault="005C7C99">
      <w:pPr>
        <w:pStyle w:val="a0"/>
        <w:jc w:val="center"/>
      </w:pPr>
      <w:r>
        <w:rPr>
          <w:rFonts w:hint="eastAsia"/>
        </w:rPr>
        <w:t>附相关证明材料</w:t>
      </w:r>
    </w:p>
    <w:p w14:paraId="54B482F9" w14:textId="77777777" w:rsidR="00D85361" w:rsidRDefault="005C7C99">
      <w:pPr>
        <w:pStyle w:val="2"/>
        <w:jc w:val="center"/>
      </w:pPr>
      <w:bookmarkStart w:id="284" w:name="_Toc211867521"/>
      <w:r>
        <w:t>（十）招标文件要求</w:t>
      </w:r>
      <w:r>
        <w:rPr>
          <w:rFonts w:hint="eastAsia"/>
        </w:rPr>
        <w:t>投标人</w:t>
      </w:r>
      <w:r>
        <w:t>提交的其他资料或</w:t>
      </w:r>
      <w:r>
        <w:rPr>
          <w:rFonts w:hint="eastAsia"/>
        </w:rPr>
        <w:t>投标人</w:t>
      </w:r>
      <w:r>
        <w:t>认为应提交的其他资料</w:t>
      </w:r>
      <w:bookmarkEnd w:id="280"/>
      <w:bookmarkEnd w:id="282"/>
      <w:bookmarkEnd w:id="283"/>
      <w:bookmarkEnd w:id="284"/>
    </w:p>
    <w:p w14:paraId="2C11808C" w14:textId="77777777" w:rsidR="00D85361" w:rsidRDefault="00D85361">
      <w:pPr>
        <w:pStyle w:val="ab"/>
        <w:jc w:val="center"/>
      </w:pPr>
    </w:p>
    <w:p w14:paraId="367D3887" w14:textId="77777777" w:rsidR="00D85361" w:rsidRDefault="005C7C99">
      <w:pPr>
        <w:pStyle w:val="ab"/>
        <w:jc w:val="center"/>
      </w:pPr>
      <w:r>
        <w:rPr>
          <w:rFonts w:hint="eastAsia"/>
        </w:rPr>
        <w:t>1、拟派人员承诺书；</w:t>
      </w:r>
    </w:p>
    <w:p w14:paraId="7CEE5953" w14:textId="77777777" w:rsidR="00D85361" w:rsidRDefault="005C7C99">
      <w:pPr>
        <w:pStyle w:val="ab"/>
        <w:jc w:val="center"/>
      </w:pPr>
      <w:r>
        <w:rPr>
          <w:rFonts w:hint="eastAsia"/>
        </w:rPr>
        <w:t>2、投标人自行编制，格式自定。</w:t>
      </w:r>
    </w:p>
    <w:p w14:paraId="5EE5AD87" w14:textId="77777777" w:rsidR="00D85361" w:rsidRDefault="005C7C99">
      <w:pPr>
        <w:pStyle w:val="2"/>
        <w:jc w:val="center"/>
        <w:rPr>
          <w:b w:val="0"/>
        </w:rPr>
      </w:pPr>
      <w:bookmarkStart w:id="285" w:name="_Toc324500176"/>
      <w:r>
        <w:br w:type="page"/>
      </w:r>
      <w:bookmarkStart w:id="286" w:name="_Toc141313912"/>
      <w:bookmarkStart w:id="287" w:name="_Toc520749020"/>
      <w:bookmarkStart w:id="288" w:name="_Toc7537"/>
      <w:bookmarkStart w:id="289" w:name="_Toc211867522"/>
      <w:r>
        <w:rPr>
          <w:rFonts w:hint="eastAsia"/>
        </w:rPr>
        <w:lastRenderedPageBreak/>
        <w:t>二</w:t>
      </w:r>
      <w:r>
        <w:t>、投标文件</w:t>
      </w:r>
      <w:r>
        <w:rPr>
          <w:rFonts w:hint="eastAsia"/>
        </w:rPr>
        <w:t>报价部分</w:t>
      </w:r>
      <w:r>
        <w:t>格式</w:t>
      </w:r>
      <w:bookmarkEnd w:id="285"/>
      <w:bookmarkEnd w:id="286"/>
      <w:bookmarkEnd w:id="287"/>
      <w:bookmarkEnd w:id="288"/>
      <w:bookmarkEnd w:id="289"/>
    </w:p>
    <w:p w14:paraId="2C3EEEEF" w14:textId="77777777" w:rsidR="00D85361" w:rsidRDefault="005C7C99">
      <w:pPr>
        <w:pStyle w:val="2"/>
        <w:jc w:val="center"/>
      </w:pPr>
      <w:bookmarkStart w:id="290" w:name="_Toc520749021"/>
      <w:bookmarkStart w:id="291" w:name="_Toc141313913"/>
      <w:bookmarkStart w:id="292" w:name="_Toc15261"/>
      <w:bookmarkStart w:id="293" w:name="_Toc211867523"/>
      <w:bookmarkStart w:id="294" w:name="_Toc302769444"/>
      <w:r>
        <w:t>（一）投标报价说明</w:t>
      </w:r>
      <w:bookmarkEnd w:id="290"/>
      <w:bookmarkEnd w:id="291"/>
      <w:bookmarkEnd w:id="292"/>
      <w:bookmarkEnd w:id="293"/>
    </w:p>
    <w:p w14:paraId="056106F7" w14:textId="77777777" w:rsidR="00D85361" w:rsidRDefault="005C7C99">
      <w:pPr>
        <w:spacing w:line="360" w:lineRule="auto"/>
        <w:rPr>
          <w:sz w:val="21"/>
          <w:szCs w:val="21"/>
        </w:rPr>
      </w:pPr>
      <w:r>
        <w:rPr>
          <w:sz w:val="21"/>
          <w:szCs w:val="21"/>
        </w:rPr>
        <w:t>1</w:t>
      </w:r>
      <w:r>
        <w:rPr>
          <w:sz w:val="21"/>
          <w:szCs w:val="21"/>
        </w:rPr>
        <w:t>、本报价依据本招标文件</w:t>
      </w:r>
      <w:r>
        <w:rPr>
          <w:rFonts w:hint="eastAsia"/>
          <w:sz w:val="21"/>
          <w:szCs w:val="21"/>
        </w:rPr>
        <w:t>投标人须知前附表</w:t>
      </w:r>
      <w:r>
        <w:rPr>
          <w:sz w:val="21"/>
          <w:szCs w:val="21"/>
        </w:rPr>
        <w:t>第二章</w:t>
      </w:r>
      <w:r>
        <w:rPr>
          <w:sz w:val="21"/>
          <w:szCs w:val="21"/>
        </w:rPr>
        <w:t>3.2</w:t>
      </w:r>
      <w:r>
        <w:rPr>
          <w:sz w:val="21"/>
          <w:szCs w:val="21"/>
        </w:rPr>
        <w:t>条款进行编制。</w:t>
      </w:r>
    </w:p>
    <w:p w14:paraId="7654F7C9" w14:textId="77777777" w:rsidR="00D85361" w:rsidRDefault="005C7C99">
      <w:pPr>
        <w:spacing w:line="360" w:lineRule="auto"/>
        <w:rPr>
          <w:sz w:val="21"/>
          <w:szCs w:val="21"/>
        </w:rPr>
      </w:pPr>
      <w:r>
        <w:rPr>
          <w:sz w:val="21"/>
          <w:szCs w:val="21"/>
        </w:rPr>
        <w:t>2</w:t>
      </w:r>
      <w:r>
        <w:rPr>
          <w:sz w:val="21"/>
          <w:szCs w:val="21"/>
        </w:rPr>
        <w:t>、本报价的币种为人民币。</w:t>
      </w:r>
    </w:p>
    <w:p w14:paraId="34B2D3DB" w14:textId="77777777" w:rsidR="00D85361" w:rsidRDefault="005C7C99">
      <w:pPr>
        <w:spacing w:line="360" w:lineRule="auto"/>
        <w:rPr>
          <w:sz w:val="21"/>
          <w:szCs w:val="21"/>
        </w:rPr>
      </w:pPr>
      <w:r>
        <w:rPr>
          <w:sz w:val="21"/>
          <w:szCs w:val="21"/>
        </w:rPr>
        <w:t>3</w:t>
      </w:r>
      <w:r>
        <w:rPr>
          <w:sz w:val="21"/>
          <w:szCs w:val="21"/>
        </w:rPr>
        <w:t>、</w:t>
      </w:r>
      <w:r>
        <w:rPr>
          <w:rFonts w:hint="eastAsia"/>
          <w:sz w:val="21"/>
          <w:szCs w:val="21"/>
        </w:rPr>
        <w:t>投标人</w:t>
      </w:r>
      <w:r>
        <w:rPr>
          <w:sz w:val="21"/>
          <w:szCs w:val="21"/>
        </w:rPr>
        <w:t>应将投标报价需要说明的事项，用文字书写与投标报价表一并报送。</w:t>
      </w:r>
    </w:p>
    <w:p w14:paraId="4B763985" w14:textId="77777777" w:rsidR="00D85361" w:rsidRDefault="00D85361">
      <w:pPr>
        <w:spacing w:line="360" w:lineRule="auto"/>
      </w:pPr>
    </w:p>
    <w:p w14:paraId="11898FAA" w14:textId="77777777" w:rsidR="00D85361" w:rsidRDefault="005C7C99">
      <w:pPr>
        <w:pStyle w:val="2"/>
        <w:jc w:val="center"/>
      </w:pPr>
      <w:bookmarkStart w:id="295" w:name="_Toc520749022"/>
      <w:bookmarkStart w:id="296" w:name="_Toc22682"/>
      <w:r>
        <w:br w:type="page"/>
      </w:r>
      <w:bookmarkStart w:id="297" w:name="_Toc141313914"/>
      <w:bookmarkStart w:id="298" w:name="_Toc211867524"/>
      <w:r>
        <w:lastRenderedPageBreak/>
        <w:t>（二）投标报价（唱标）一览表</w:t>
      </w:r>
      <w:bookmarkEnd w:id="295"/>
      <w:bookmarkEnd w:id="296"/>
      <w:bookmarkEnd w:id="297"/>
      <w:bookmarkEnd w:id="298"/>
    </w:p>
    <w:p w14:paraId="65593942" w14:textId="77777777" w:rsidR="00D85361" w:rsidRDefault="005C7C99">
      <w:pPr>
        <w:rPr>
          <w:sz w:val="28"/>
          <w:szCs w:val="28"/>
        </w:rPr>
      </w:pPr>
      <w:r>
        <w:rPr>
          <w:szCs w:val="21"/>
        </w:rPr>
        <w:t>项目名称：</w:t>
      </w:r>
      <w:r>
        <w:rPr>
          <w:u w:val="single"/>
        </w:rPr>
        <w:t>___________</w:t>
      </w:r>
      <w:r>
        <w:rPr>
          <w:szCs w:val="21"/>
        </w:rPr>
        <w:t>（项目名称）</w:t>
      </w:r>
    </w:p>
    <w:tbl>
      <w:tblPr>
        <w:tblW w:w="98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9"/>
        <w:gridCol w:w="1706"/>
        <w:gridCol w:w="5295"/>
        <w:gridCol w:w="2220"/>
      </w:tblGrid>
      <w:tr w:rsidR="00D85361" w14:paraId="3EBE274E" w14:textId="77777777">
        <w:trPr>
          <w:cantSplit/>
          <w:trHeight w:val="531"/>
          <w:jc w:val="center"/>
        </w:trPr>
        <w:tc>
          <w:tcPr>
            <w:tcW w:w="599" w:type="dxa"/>
            <w:noWrap/>
            <w:vAlign w:val="center"/>
          </w:tcPr>
          <w:p w14:paraId="2AF68447" w14:textId="77777777" w:rsidR="00D85361" w:rsidRDefault="005C7C99">
            <w:pPr>
              <w:ind w:leftChars="-91" w:left="-40" w:rightChars="-83" w:right="-166" w:hanging="142"/>
              <w:jc w:val="center"/>
              <w:rPr>
                <w:rFonts w:ascii="宋体" w:hAnsi="宋体" w:cs="宋体" w:hint="eastAsia"/>
                <w:sz w:val="21"/>
                <w:szCs w:val="21"/>
              </w:rPr>
            </w:pPr>
            <w:r>
              <w:rPr>
                <w:rFonts w:ascii="宋体" w:hAnsi="宋体" w:cs="宋体" w:hint="eastAsia"/>
                <w:sz w:val="21"/>
                <w:szCs w:val="21"/>
              </w:rPr>
              <w:t>序号</w:t>
            </w:r>
          </w:p>
        </w:tc>
        <w:tc>
          <w:tcPr>
            <w:tcW w:w="1706" w:type="dxa"/>
            <w:noWrap/>
            <w:vAlign w:val="center"/>
          </w:tcPr>
          <w:p w14:paraId="4E3D4F77" w14:textId="77777777" w:rsidR="00D85361" w:rsidRDefault="005C7C99">
            <w:pPr>
              <w:jc w:val="center"/>
              <w:rPr>
                <w:rFonts w:ascii="宋体" w:hAnsi="宋体" w:cs="宋体" w:hint="eastAsia"/>
                <w:sz w:val="21"/>
                <w:szCs w:val="21"/>
              </w:rPr>
            </w:pPr>
            <w:r>
              <w:rPr>
                <w:rFonts w:ascii="宋体" w:hAnsi="宋体" w:cs="宋体" w:hint="eastAsia"/>
                <w:sz w:val="21"/>
                <w:szCs w:val="21"/>
              </w:rPr>
              <w:t>项  目</w:t>
            </w:r>
          </w:p>
        </w:tc>
        <w:tc>
          <w:tcPr>
            <w:tcW w:w="5295" w:type="dxa"/>
            <w:noWrap/>
            <w:vAlign w:val="center"/>
          </w:tcPr>
          <w:p w14:paraId="211E6080" w14:textId="77777777" w:rsidR="00D85361" w:rsidRDefault="005C7C99">
            <w:pPr>
              <w:jc w:val="center"/>
              <w:rPr>
                <w:rFonts w:ascii="宋体" w:hAnsi="宋体" w:cs="宋体" w:hint="eastAsia"/>
                <w:sz w:val="21"/>
                <w:szCs w:val="21"/>
              </w:rPr>
            </w:pPr>
            <w:r>
              <w:rPr>
                <w:rFonts w:ascii="宋体" w:hAnsi="宋体" w:cs="宋体" w:hint="eastAsia"/>
                <w:sz w:val="21"/>
                <w:szCs w:val="21"/>
              </w:rPr>
              <w:t>内      容</w:t>
            </w:r>
          </w:p>
        </w:tc>
        <w:tc>
          <w:tcPr>
            <w:tcW w:w="2220" w:type="dxa"/>
            <w:noWrap/>
            <w:vAlign w:val="center"/>
          </w:tcPr>
          <w:p w14:paraId="2568C0EE" w14:textId="77777777" w:rsidR="00D85361" w:rsidRDefault="005C7C99">
            <w:pPr>
              <w:jc w:val="center"/>
              <w:rPr>
                <w:rFonts w:ascii="宋体" w:hAnsi="宋体" w:cs="宋体" w:hint="eastAsia"/>
                <w:sz w:val="21"/>
                <w:szCs w:val="21"/>
              </w:rPr>
            </w:pPr>
            <w:r>
              <w:rPr>
                <w:rFonts w:ascii="宋体" w:hAnsi="宋体" w:cs="宋体" w:hint="eastAsia"/>
                <w:sz w:val="21"/>
                <w:szCs w:val="21"/>
              </w:rPr>
              <w:t>备注</w:t>
            </w:r>
          </w:p>
        </w:tc>
      </w:tr>
      <w:tr w:rsidR="00D85361" w14:paraId="34689780" w14:textId="77777777">
        <w:trPr>
          <w:cantSplit/>
          <w:trHeight w:val="907"/>
          <w:jc w:val="center"/>
        </w:trPr>
        <w:tc>
          <w:tcPr>
            <w:tcW w:w="599" w:type="dxa"/>
            <w:noWrap/>
            <w:vAlign w:val="center"/>
          </w:tcPr>
          <w:p w14:paraId="1FF6A1B2" w14:textId="77777777" w:rsidR="00D85361" w:rsidRDefault="005C7C99">
            <w:pPr>
              <w:jc w:val="center"/>
              <w:rPr>
                <w:rFonts w:ascii="宋体" w:hAnsi="宋体" w:cs="宋体" w:hint="eastAsia"/>
                <w:bCs/>
                <w:sz w:val="21"/>
                <w:szCs w:val="21"/>
              </w:rPr>
            </w:pPr>
            <w:r>
              <w:rPr>
                <w:rFonts w:ascii="宋体" w:hAnsi="宋体" w:cs="宋体" w:hint="eastAsia"/>
                <w:bCs/>
                <w:sz w:val="21"/>
                <w:szCs w:val="21"/>
              </w:rPr>
              <w:t>1</w:t>
            </w:r>
          </w:p>
        </w:tc>
        <w:tc>
          <w:tcPr>
            <w:tcW w:w="1706" w:type="dxa"/>
            <w:noWrap/>
            <w:vAlign w:val="center"/>
          </w:tcPr>
          <w:p w14:paraId="53A5F2A5" w14:textId="77777777" w:rsidR="00D85361" w:rsidRDefault="005C7C99">
            <w:pPr>
              <w:spacing w:line="240" w:lineRule="auto"/>
              <w:jc w:val="center"/>
              <w:rPr>
                <w:rFonts w:ascii="宋体" w:hAnsi="宋体" w:cs="宋体" w:hint="eastAsia"/>
                <w:b/>
                <w:sz w:val="21"/>
                <w:szCs w:val="21"/>
              </w:rPr>
            </w:pPr>
            <w:r>
              <w:rPr>
                <w:rFonts w:ascii="宋体" w:hAnsi="宋体" w:cs="宋体" w:hint="eastAsia"/>
                <w:sz w:val="21"/>
                <w:szCs w:val="21"/>
              </w:rPr>
              <w:t>投标总报价</w:t>
            </w:r>
          </w:p>
        </w:tc>
        <w:tc>
          <w:tcPr>
            <w:tcW w:w="5295" w:type="dxa"/>
            <w:noWrap/>
            <w:vAlign w:val="center"/>
          </w:tcPr>
          <w:p w14:paraId="205A7AA3" w14:textId="77777777" w:rsidR="00D85361" w:rsidRDefault="005C7C99">
            <w:pPr>
              <w:ind w:firstLineChars="800" w:firstLine="1680"/>
              <w:jc w:val="center"/>
              <w:rPr>
                <w:rFonts w:ascii="宋体" w:hAnsi="宋体" w:cs="宋体" w:hint="eastAsia"/>
                <w:sz w:val="21"/>
                <w:szCs w:val="21"/>
              </w:rPr>
            </w:pPr>
            <w:r>
              <w:rPr>
                <w:rFonts w:ascii="宋体" w:hAnsi="宋体" w:cs="宋体" w:hint="eastAsia"/>
                <w:sz w:val="21"/>
                <w:szCs w:val="21"/>
              </w:rPr>
              <w:t>元</w:t>
            </w:r>
          </w:p>
        </w:tc>
        <w:tc>
          <w:tcPr>
            <w:tcW w:w="2220" w:type="dxa"/>
            <w:noWrap/>
          </w:tcPr>
          <w:p w14:paraId="4A1F78C2" w14:textId="77777777" w:rsidR="00D85361" w:rsidRDefault="00D85361">
            <w:pPr>
              <w:jc w:val="center"/>
              <w:rPr>
                <w:rFonts w:ascii="宋体" w:hAnsi="宋体" w:cs="宋体" w:hint="eastAsia"/>
                <w:sz w:val="21"/>
                <w:szCs w:val="21"/>
                <w:u w:val="single"/>
              </w:rPr>
            </w:pPr>
          </w:p>
        </w:tc>
      </w:tr>
      <w:tr w:rsidR="00D85361" w14:paraId="099AD80C" w14:textId="77777777">
        <w:trPr>
          <w:cantSplit/>
          <w:trHeight w:val="907"/>
          <w:jc w:val="center"/>
        </w:trPr>
        <w:tc>
          <w:tcPr>
            <w:tcW w:w="599" w:type="dxa"/>
            <w:noWrap/>
            <w:vAlign w:val="center"/>
          </w:tcPr>
          <w:p w14:paraId="2B88C7FE" w14:textId="77777777" w:rsidR="00D85361" w:rsidRDefault="005C7C99">
            <w:pPr>
              <w:jc w:val="center"/>
              <w:rPr>
                <w:rFonts w:ascii="宋体" w:hAnsi="宋体" w:cs="宋体" w:hint="eastAsia"/>
                <w:bCs/>
                <w:sz w:val="21"/>
                <w:szCs w:val="21"/>
              </w:rPr>
            </w:pPr>
            <w:r>
              <w:rPr>
                <w:rFonts w:ascii="宋体" w:hAnsi="宋体" w:cs="宋体" w:hint="eastAsia"/>
                <w:bCs/>
                <w:sz w:val="21"/>
                <w:szCs w:val="21"/>
              </w:rPr>
              <w:t>2</w:t>
            </w:r>
          </w:p>
        </w:tc>
        <w:tc>
          <w:tcPr>
            <w:tcW w:w="1706" w:type="dxa"/>
            <w:noWrap/>
            <w:vAlign w:val="center"/>
          </w:tcPr>
          <w:p w14:paraId="396D217B" w14:textId="77777777" w:rsidR="00D85361" w:rsidRDefault="005C7C99">
            <w:pPr>
              <w:spacing w:line="240" w:lineRule="auto"/>
              <w:jc w:val="center"/>
              <w:rPr>
                <w:rFonts w:ascii="宋体" w:hAnsi="宋体" w:cs="宋体" w:hint="eastAsia"/>
                <w:b/>
                <w:sz w:val="21"/>
                <w:szCs w:val="21"/>
              </w:rPr>
            </w:pPr>
            <w:r>
              <w:rPr>
                <w:rFonts w:ascii="宋体" w:hAnsi="宋体" w:cs="宋体" w:hint="eastAsia"/>
                <w:sz w:val="21"/>
                <w:szCs w:val="21"/>
              </w:rPr>
              <w:t>合同履行期限</w:t>
            </w:r>
          </w:p>
        </w:tc>
        <w:tc>
          <w:tcPr>
            <w:tcW w:w="5295" w:type="dxa"/>
            <w:noWrap/>
            <w:vAlign w:val="center"/>
          </w:tcPr>
          <w:p w14:paraId="2AAA4D18" w14:textId="77777777" w:rsidR="00D85361" w:rsidRDefault="00D85361">
            <w:pPr>
              <w:jc w:val="center"/>
              <w:rPr>
                <w:rFonts w:ascii="宋体" w:hAnsi="宋体" w:cs="宋体" w:hint="eastAsia"/>
                <w:sz w:val="21"/>
                <w:szCs w:val="21"/>
              </w:rPr>
            </w:pPr>
          </w:p>
        </w:tc>
        <w:tc>
          <w:tcPr>
            <w:tcW w:w="2220" w:type="dxa"/>
            <w:noWrap/>
          </w:tcPr>
          <w:p w14:paraId="625C4A4A" w14:textId="77777777" w:rsidR="00D85361" w:rsidRDefault="00D85361">
            <w:pPr>
              <w:jc w:val="center"/>
              <w:rPr>
                <w:rFonts w:ascii="宋体" w:hAnsi="宋体" w:cs="宋体" w:hint="eastAsia"/>
                <w:sz w:val="21"/>
                <w:szCs w:val="21"/>
                <w:u w:val="single"/>
              </w:rPr>
            </w:pPr>
          </w:p>
        </w:tc>
      </w:tr>
      <w:tr w:rsidR="00D85361" w14:paraId="3B8B74A2" w14:textId="77777777">
        <w:trPr>
          <w:cantSplit/>
          <w:trHeight w:val="907"/>
          <w:jc w:val="center"/>
        </w:trPr>
        <w:tc>
          <w:tcPr>
            <w:tcW w:w="599" w:type="dxa"/>
            <w:noWrap/>
            <w:vAlign w:val="center"/>
          </w:tcPr>
          <w:p w14:paraId="145EEBB3" w14:textId="77777777" w:rsidR="00D85361" w:rsidRDefault="005C7C99">
            <w:pPr>
              <w:jc w:val="center"/>
              <w:rPr>
                <w:rFonts w:ascii="宋体" w:hAnsi="宋体" w:cs="宋体" w:hint="eastAsia"/>
                <w:bCs/>
                <w:sz w:val="21"/>
                <w:szCs w:val="21"/>
              </w:rPr>
            </w:pPr>
            <w:r>
              <w:rPr>
                <w:rFonts w:ascii="宋体" w:hAnsi="宋体" w:cs="宋体" w:hint="eastAsia"/>
                <w:bCs/>
                <w:sz w:val="21"/>
                <w:szCs w:val="21"/>
              </w:rPr>
              <w:t>3</w:t>
            </w:r>
          </w:p>
        </w:tc>
        <w:tc>
          <w:tcPr>
            <w:tcW w:w="1706" w:type="dxa"/>
            <w:noWrap/>
            <w:vAlign w:val="center"/>
          </w:tcPr>
          <w:p w14:paraId="1884F35E" w14:textId="0BE07581" w:rsidR="00D85361" w:rsidRDefault="0092540F">
            <w:pPr>
              <w:spacing w:line="240" w:lineRule="auto"/>
              <w:jc w:val="center"/>
              <w:rPr>
                <w:rFonts w:ascii="宋体" w:hAnsi="宋体" w:cs="宋体" w:hint="eastAsia"/>
                <w:b/>
                <w:sz w:val="21"/>
                <w:szCs w:val="21"/>
              </w:rPr>
            </w:pPr>
            <w:r>
              <w:rPr>
                <w:rFonts w:ascii="宋体" w:hAnsi="宋体" w:cs="宋体" w:hint="eastAsia"/>
                <w:sz w:val="21"/>
                <w:szCs w:val="21"/>
              </w:rPr>
              <w:t>质量标准及要求</w:t>
            </w:r>
          </w:p>
        </w:tc>
        <w:tc>
          <w:tcPr>
            <w:tcW w:w="5295" w:type="dxa"/>
            <w:noWrap/>
            <w:vAlign w:val="center"/>
          </w:tcPr>
          <w:p w14:paraId="3F791F9C" w14:textId="77777777" w:rsidR="00D85361" w:rsidRDefault="00D85361">
            <w:pPr>
              <w:jc w:val="center"/>
              <w:rPr>
                <w:rFonts w:ascii="宋体" w:hAnsi="宋体" w:cs="宋体" w:hint="eastAsia"/>
                <w:sz w:val="21"/>
                <w:szCs w:val="21"/>
              </w:rPr>
            </w:pPr>
          </w:p>
        </w:tc>
        <w:tc>
          <w:tcPr>
            <w:tcW w:w="2220" w:type="dxa"/>
            <w:noWrap/>
          </w:tcPr>
          <w:p w14:paraId="24BE81EF" w14:textId="77777777" w:rsidR="00D85361" w:rsidRDefault="00D85361">
            <w:pPr>
              <w:jc w:val="center"/>
              <w:rPr>
                <w:rFonts w:ascii="宋体" w:hAnsi="宋体" w:cs="宋体" w:hint="eastAsia"/>
                <w:sz w:val="21"/>
                <w:szCs w:val="21"/>
                <w:u w:val="single"/>
              </w:rPr>
            </w:pPr>
          </w:p>
        </w:tc>
      </w:tr>
      <w:tr w:rsidR="00693603" w14:paraId="0087DF51" w14:textId="77777777">
        <w:trPr>
          <w:cantSplit/>
          <w:trHeight w:val="907"/>
          <w:jc w:val="center"/>
        </w:trPr>
        <w:tc>
          <w:tcPr>
            <w:tcW w:w="599" w:type="dxa"/>
            <w:noWrap/>
            <w:vAlign w:val="center"/>
          </w:tcPr>
          <w:p w14:paraId="517F7596" w14:textId="778ECD3C" w:rsidR="00693603" w:rsidRDefault="00693603">
            <w:pPr>
              <w:jc w:val="center"/>
              <w:rPr>
                <w:rFonts w:ascii="宋体" w:hAnsi="宋体" w:cs="宋体" w:hint="eastAsia"/>
                <w:bCs/>
                <w:sz w:val="21"/>
                <w:szCs w:val="21"/>
              </w:rPr>
            </w:pPr>
            <w:r>
              <w:rPr>
                <w:rFonts w:ascii="宋体" w:hAnsi="宋体" w:cs="宋体" w:hint="eastAsia"/>
                <w:bCs/>
                <w:sz w:val="21"/>
                <w:szCs w:val="21"/>
              </w:rPr>
              <w:t>4</w:t>
            </w:r>
          </w:p>
        </w:tc>
        <w:tc>
          <w:tcPr>
            <w:tcW w:w="1706" w:type="dxa"/>
            <w:noWrap/>
            <w:vAlign w:val="center"/>
          </w:tcPr>
          <w:p w14:paraId="21CEE18C" w14:textId="07F58ECD" w:rsidR="00693603" w:rsidRDefault="00693603">
            <w:pPr>
              <w:spacing w:line="240" w:lineRule="auto"/>
              <w:jc w:val="center"/>
              <w:rPr>
                <w:rFonts w:ascii="宋体" w:hAnsi="宋体" w:cs="宋体" w:hint="eastAsia"/>
                <w:sz w:val="21"/>
                <w:szCs w:val="21"/>
              </w:rPr>
            </w:pPr>
            <w:r>
              <w:rPr>
                <w:rFonts w:ascii="宋体" w:hAnsi="宋体" w:cs="宋体" w:hint="eastAsia"/>
                <w:sz w:val="21"/>
                <w:szCs w:val="21"/>
              </w:rPr>
              <w:t>质保期</w:t>
            </w:r>
          </w:p>
        </w:tc>
        <w:tc>
          <w:tcPr>
            <w:tcW w:w="5295" w:type="dxa"/>
            <w:noWrap/>
            <w:vAlign w:val="center"/>
          </w:tcPr>
          <w:p w14:paraId="18AF7A79" w14:textId="77777777" w:rsidR="00693603" w:rsidRDefault="00693603">
            <w:pPr>
              <w:jc w:val="center"/>
              <w:rPr>
                <w:rFonts w:ascii="宋体" w:hAnsi="宋体" w:cs="宋体" w:hint="eastAsia"/>
                <w:sz w:val="21"/>
                <w:szCs w:val="21"/>
              </w:rPr>
            </w:pPr>
          </w:p>
        </w:tc>
        <w:tc>
          <w:tcPr>
            <w:tcW w:w="2220" w:type="dxa"/>
            <w:noWrap/>
          </w:tcPr>
          <w:p w14:paraId="1EFA39CB" w14:textId="77777777" w:rsidR="00693603" w:rsidRDefault="00693603">
            <w:pPr>
              <w:jc w:val="center"/>
              <w:rPr>
                <w:rFonts w:ascii="宋体" w:hAnsi="宋体" w:cs="宋体" w:hint="eastAsia"/>
                <w:sz w:val="21"/>
                <w:szCs w:val="21"/>
                <w:u w:val="single"/>
              </w:rPr>
            </w:pPr>
          </w:p>
        </w:tc>
      </w:tr>
      <w:tr w:rsidR="00D85361" w14:paraId="6D856D0A" w14:textId="77777777">
        <w:trPr>
          <w:cantSplit/>
          <w:trHeight w:val="907"/>
          <w:jc w:val="center"/>
        </w:trPr>
        <w:tc>
          <w:tcPr>
            <w:tcW w:w="599" w:type="dxa"/>
            <w:noWrap/>
            <w:vAlign w:val="center"/>
          </w:tcPr>
          <w:p w14:paraId="70063747" w14:textId="75BA5255" w:rsidR="00D85361" w:rsidRDefault="00693603">
            <w:pPr>
              <w:jc w:val="center"/>
              <w:rPr>
                <w:rFonts w:ascii="宋体" w:hAnsi="宋体" w:cs="宋体" w:hint="eastAsia"/>
                <w:bCs/>
                <w:sz w:val="21"/>
                <w:szCs w:val="21"/>
              </w:rPr>
            </w:pPr>
            <w:r>
              <w:rPr>
                <w:rFonts w:ascii="宋体" w:hAnsi="宋体" w:cs="宋体" w:hint="eastAsia"/>
                <w:bCs/>
                <w:sz w:val="21"/>
                <w:szCs w:val="21"/>
              </w:rPr>
              <w:t>5</w:t>
            </w:r>
          </w:p>
        </w:tc>
        <w:tc>
          <w:tcPr>
            <w:tcW w:w="1706" w:type="dxa"/>
            <w:noWrap/>
            <w:vAlign w:val="center"/>
          </w:tcPr>
          <w:p w14:paraId="3983831F" w14:textId="77777777" w:rsidR="00D85361" w:rsidRDefault="005C7C99">
            <w:pPr>
              <w:spacing w:line="240" w:lineRule="auto"/>
              <w:jc w:val="center"/>
              <w:rPr>
                <w:rFonts w:ascii="宋体" w:hAnsi="宋体" w:cs="宋体" w:hint="eastAsia"/>
                <w:sz w:val="21"/>
                <w:szCs w:val="21"/>
              </w:rPr>
            </w:pPr>
            <w:r>
              <w:rPr>
                <w:rFonts w:ascii="宋体" w:hAnsi="宋体" w:cs="宋体" w:hint="eastAsia"/>
                <w:sz w:val="21"/>
                <w:szCs w:val="21"/>
              </w:rPr>
              <w:t>说  明</w:t>
            </w:r>
          </w:p>
        </w:tc>
        <w:tc>
          <w:tcPr>
            <w:tcW w:w="5295" w:type="dxa"/>
            <w:noWrap/>
            <w:vAlign w:val="center"/>
          </w:tcPr>
          <w:p w14:paraId="054A1E7F" w14:textId="77777777" w:rsidR="00D85361" w:rsidRDefault="00D85361">
            <w:pPr>
              <w:jc w:val="center"/>
              <w:rPr>
                <w:rFonts w:ascii="宋体" w:hAnsi="宋体" w:cs="宋体" w:hint="eastAsia"/>
                <w:sz w:val="21"/>
                <w:szCs w:val="21"/>
              </w:rPr>
            </w:pPr>
          </w:p>
        </w:tc>
        <w:tc>
          <w:tcPr>
            <w:tcW w:w="2220" w:type="dxa"/>
            <w:noWrap/>
          </w:tcPr>
          <w:p w14:paraId="0780A6A3" w14:textId="77777777" w:rsidR="00D85361" w:rsidRDefault="00D85361">
            <w:pPr>
              <w:jc w:val="center"/>
              <w:rPr>
                <w:rFonts w:ascii="宋体" w:hAnsi="宋体" w:cs="宋体" w:hint="eastAsia"/>
                <w:sz w:val="21"/>
                <w:szCs w:val="21"/>
                <w:u w:val="single"/>
              </w:rPr>
            </w:pPr>
          </w:p>
        </w:tc>
      </w:tr>
    </w:tbl>
    <w:p w14:paraId="32B510D2" w14:textId="77777777" w:rsidR="00D85361" w:rsidRDefault="005C7C99">
      <w:pPr>
        <w:spacing w:line="360" w:lineRule="auto"/>
        <w:ind w:leftChars="-171" w:left="-342" w:firstLineChars="100" w:firstLine="241"/>
        <w:rPr>
          <w:b/>
          <w:sz w:val="24"/>
        </w:rPr>
      </w:pPr>
      <w:r>
        <w:rPr>
          <w:rFonts w:hint="eastAsia"/>
          <w:b/>
          <w:sz w:val="24"/>
        </w:rPr>
        <w:t>注：本表还需放在投标文件封面后第一页；</w:t>
      </w:r>
    </w:p>
    <w:p w14:paraId="67530940" w14:textId="77777777" w:rsidR="00D85361" w:rsidRDefault="00D85361">
      <w:pPr>
        <w:spacing w:line="480" w:lineRule="auto"/>
        <w:rPr>
          <w:sz w:val="21"/>
          <w:szCs w:val="21"/>
        </w:rPr>
      </w:pPr>
    </w:p>
    <w:p w14:paraId="7796C898" w14:textId="77777777" w:rsidR="00D85361" w:rsidRDefault="005C7C99">
      <w:pPr>
        <w:spacing w:line="480" w:lineRule="auto"/>
        <w:rPr>
          <w:bCs/>
          <w:sz w:val="21"/>
          <w:szCs w:val="21"/>
        </w:rPr>
      </w:pPr>
      <w:r>
        <w:rPr>
          <w:sz w:val="21"/>
          <w:szCs w:val="21"/>
        </w:rPr>
        <w:t>投标人</w:t>
      </w:r>
      <w:r>
        <w:rPr>
          <w:bCs/>
          <w:sz w:val="21"/>
          <w:szCs w:val="21"/>
        </w:rPr>
        <w:t>：</w:t>
      </w:r>
      <w:r>
        <w:rPr>
          <w:bCs/>
          <w:sz w:val="21"/>
          <w:szCs w:val="21"/>
          <w:u w:val="single"/>
        </w:rPr>
        <w:t>（盖章）</w:t>
      </w:r>
    </w:p>
    <w:p w14:paraId="6E9A6215" w14:textId="77777777" w:rsidR="00D85361" w:rsidRDefault="005C7C99">
      <w:pPr>
        <w:spacing w:line="480" w:lineRule="auto"/>
        <w:rPr>
          <w:bCs/>
          <w:sz w:val="21"/>
          <w:szCs w:val="21"/>
        </w:rPr>
      </w:pPr>
      <w:r>
        <w:rPr>
          <w:bCs/>
          <w:sz w:val="21"/>
          <w:szCs w:val="21"/>
        </w:rPr>
        <w:t>法定代表人（</w:t>
      </w:r>
      <w:r>
        <w:rPr>
          <w:sz w:val="21"/>
          <w:szCs w:val="21"/>
          <w:u w:val="single"/>
        </w:rPr>
        <w:t>盖章</w:t>
      </w:r>
      <w:r>
        <w:rPr>
          <w:rFonts w:hint="eastAsia"/>
          <w:sz w:val="21"/>
          <w:szCs w:val="21"/>
          <w:u w:val="single"/>
        </w:rPr>
        <w:t>或签字</w:t>
      </w:r>
      <w:r>
        <w:rPr>
          <w:bCs/>
          <w:sz w:val="21"/>
          <w:szCs w:val="21"/>
        </w:rPr>
        <w:t>）：</w:t>
      </w:r>
    </w:p>
    <w:p w14:paraId="33B1AB01" w14:textId="77777777" w:rsidR="00D85361" w:rsidRDefault="005C7C99">
      <w:pPr>
        <w:spacing w:line="480" w:lineRule="auto"/>
        <w:rPr>
          <w:bCs/>
          <w:sz w:val="21"/>
          <w:szCs w:val="21"/>
        </w:rPr>
      </w:pPr>
      <w:r>
        <w:rPr>
          <w:sz w:val="21"/>
          <w:szCs w:val="21"/>
        </w:rPr>
        <w:t>填表时间：年月日</w:t>
      </w:r>
    </w:p>
    <w:p w14:paraId="41FA0414" w14:textId="77777777" w:rsidR="00D85361" w:rsidRDefault="005C7C99">
      <w:pPr>
        <w:pStyle w:val="2"/>
        <w:jc w:val="center"/>
        <w:sectPr w:rsidR="00D85361" w:rsidSect="001E1655">
          <w:pgSz w:w="11907" w:h="16840"/>
          <w:pgMar w:top="1474" w:right="1247" w:bottom="1247" w:left="1474" w:header="851" w:footer="851" w:gutter="0"/>
          <w:cols w:space="720"/>
          <w:titlePg/>
          <w:docGrid w:linePitch="286"/>
        </w:sectPr>
      </w:pPr>
      <w:bookmarkStart w:id="299" w:name="_Toc527481946"/>
      <w:bookmarkStart w:id="300" w:name="_Toc25682"/>
      <w:bookmarkStart w:id="301" w:name="_Toc517646399"/>
      <w:bookmarkStart w:id="302" w:name="_Toc530392268"/>
      <w:r>
        <w:rPr>
          <w:sz w:val="28"/>
          <w:szCs w:val="28"/>
        </w:rPr>
        <w:br w:type="page"/>
      </w:r>
      <w:bookmarkStart w:id="303" w:name="_Toc141313915"/>
    </w:p>
    <w:p w14:paraId="2F7B4E61" w14:textId="77777777" w:rsidR="00D85361" w:rsidRDefault="00D85361">
      <w:pPr>
        <w:spacing w:after="0" w:line="240" w:lineRule="auto"/>
        <w:rPr>
          <w:rFonts w:ascii="Arial" w:eastAsia="黑体" w:hAnsi="Arial"/>
          <w:b/>
          <w:bCs/>
          <w:sz w:val="32"/>
          <w:szCs w:val="32"/>
        </w:rPr>
      </w:pPr>
      <w:bookmarkStart w:id="304" w:name="_Toc141313916"/>
      <w:bookmarkEnd w:id="303"/>
    </w:p>
    <w:p w14:paraId="3CAB0813" w14:textId="77777777" w:rsidR="00A90CD5" w:rsidRPr="006F0B5E" w:rsidRDefault="00A90CD5" w:rsidP="00A90CD5">
      <w:pPr>
        <w:pStyle w:val="2"/>
        <w:jc w:val="center"/>
        <w:rPr>
          <w:b w:val="0"/>
          <w:sz w:val="30"/>
          <w:szCs w:val="30"/>
        </w:rPr>
      </w:pPr>
      <w:bookmarkStart w:id="305" w:name="_Toc211867525"/>
      <w:r w:rsidRPr="006F0B5E">
        <w:rPr>
          <w:rFonts w:hint="eastAsia"/>
        </w:rPr>
        <w:t>（三）</w:t>
      </w:r>
      <w:bookmarkStart w:id="306" w:name="_Hlk173254688"/>
      <w:r w:rsidRPr="006F0B5E">
        <w:rPr>
          <w:rFonts w:hint="eastAsia"/>
          <w:b w:val="0"/>
          <w:sz w:val="30"/>
          <w:szCs w:val="30"/>
        </w:rPr>
        <w:t>投标报价清单</w:t>
      </w:r>
      <w:bookmarkEnd w:id="305"/>
      <w:bookmarkEnd w:id="306"/>
    </w:p>
    <w:p w14:paraId="086196B3" w14:textId="77777777" w:rsidR="00A90CD5" w:rsidRDefault="00A90CD5" w:rsidP="00A90CD5">
      <w:pPr>
        <w:spacing w:line="360" w:lineRule="auto"/>
        <w:ind w:leftChars="-171" w:left="-342" w:firstLineChars="200" w:firstLine="400"/>
        <w:rPr>
          <w:rFonts w:ascii="宋体" w:hAnsi="宋体" w:hint="eastAsia"/>
          <w:szCs w:val="21"/>
          <w:u w:val="thick"/>
        </w:rPr>
      </w:pPr>
      <w:r w:rsidRPr="006F0B5E">
        <w:rPr>
          <w:rFonts w:ascii="宋体" w:hAnsi="宋体" w:hint="eastAsia"/>
          <w:szCs w:val="21"/>
        </w:rPr>
        <w:t>项目名称：</w:t>
      </w:r>
      <w:r w:rsidRPr="006F0B5E">
        <w:rPr>
          <w:rFonts w:ascii="宋体" w:hAnsi="宋体" w:hint="eastAsia"/>
          <w:szCs w:val="21"/>
          <w:u w:val="thick"/>
        </w:rPr>
        <w:t xml:space="preserve">                                     </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4"/>
        <w:gridCol w:w="1379"/>
        <w:gridCol w:w="2357"/>
        <w:gridCol w:w="2108"/>
        <w:gridCol w:w="571"/>
        <w:gridCol w:w="1232"/>
        <w:gridCol w:w="942"/>
      </w:tblGrid>
      <w:tr w:rsidR="00D3384D" w:rsidRPr="00344D47" w14:paraId="64005F20" w14:textId="77777777" w:rsidTr="00625C61">
        <w:trPr>
          <w:trHeight w:hRule="exact" w:val="1495"/>
        </w:trPr>
        <w:tc>
          <w:tcPr>
            <w:tcW w:w="0" w:type="auto"/>
            <w:vAlign w:val="center"/>
            <w:hideMark/>
          </w:tcPr>
          <w:p w14:paraId="72741521" w14:textId="77777777" w:rsidR="00D3384D" w:rsidRPr="00344D47" w:rsidRDefault="00D3384D" w:rsidP="00D3384D">
            <w:pPr>
              <w:spacing w:after="0" w:line="240" w:lineRule="auto"/>
              <w:jc w:val="center"/>
              <w:rPr>
                <w:color w:val="000000"/>
                <w:sz w:val="21"/>
                <w:szCs w:val="21"/>
              </w:rPr>
            </w:pPr>
            <w:r w:rsidRPr="00344D47">
              <w:rPr>
                <w:rFonts w:ascii="黑体" w:eastAsia="黑体" w:hAnsi="黑体"/>
                <w:color w:val="000000"/>
                <w:sz w:val="21"/>
                <w:szCs w:val="21"/>
              </w:rPr>
              <w:t>序号</w:t>
            </w:r>
          </w:p>
        </w:tc>
        <w:tc>
          <w:tcPr>
            <w:tcW w:w="0" w:type="auto"/>
            <w:vAlign w:val="center"/>
            <w:hideMark/>
          </w:tcPr>
          <w:p w14:paraId="6A5B77D7" w14:textId="77777777" w:rsidR="00D3384D" w:rsidRPr="00344D47" w:rsidRDefault="00D3384D" w:rsidP="00D3384D">
            <w:pPr>
              <w:spacing w:after="0" w:line="240" w:lineRule="auto"/>
              <w:jc w:val="center"/>
              <w:rPr>
                <w:color w:val="000000"/>
                <w:sz w:val="21"/>
                <w:szCs w:val="21"/>
              </w:rPr>
            </w:pPr>
            <w:r w:rsidRPr="00344D47">
              <w:rPr>
                <w:rFonts w:ascii="黑体" w:eastAsia="黑体" w:hAnsi="黑体"/>
                <w:color w:val="000000"/>
                <w:sz w:val="21"/>
                <w:szCs w:val="21"/>
              </w:rPr>
              <w:t>产品名称</w:t>
            </w:r>
          </w:p>
        </w:tc>
        <w:tc>
          <w:tcPr>
            <w:tcW w:w="2357" w:type="dxa"/>
            <w:vAlign w:val="center"/>
          </w:tcPr>
          <w:p w14:paraId="77B992AC" w14:textId="7F697AFC" w:rsidR="00D3384D" w:rsidRPr="00D3384D" w:rsidRDefault="00D3384D" w:rsidP="00D3384D">
            <w:pPr>
              <w:spacing w:after="0" w:line="240" w:lineRule="auto"/>
              <w:jc w:val="center"/>
              <w:rPr>
                <w:rFonts w:ascii="黑体" w:eastAsia="黑体" w:hAnsi="黑体" w:hint="eastAsia"/>
                <w:color w:val="000000"/>
                <w:sz w:val="21"/>
                <w:szCs w:val="21"/>
              </w:rPr>
            </w:pPr>
            <w:r>
              <w:rPr>
                <w:rFonts w:ascii="宋体" w:hAnsi="宋体" w:cs="宋体" w:hint="eastAsia"/>
                <w:b/>
                <w:bCs/>
                <w:sz w:val="18"/>
                <w:szCs w:val="18"/>
              </w:rPr>
              <w:t>品牌、规格型号、生产厂家等相关内容（</w:t>
            </w:r>
            <w:proofErr w:type="gramStart"/>
            <w:r>
              <w:rPr>
                <w:rFonts w:ascii="宋体" w:hAnsi="宋体" w:cs="宋体" w:hint="eastAsia"/>
                <w:b/>
                <w:bCs/>
                <w:sz w:val="18"/>
                <w:szCs w:val="18"/>
              </w:rPr>
              <w:t>如无填</w:t>
            </w:r>
            <w:proofErr w:type="gramEnd"/>
            <w:r>
              <w:rPr>
                <w:rFonts w:ascii="宋体" w:hAnsi="宋体" w:cs="宋体" w:hint="eastAsia"/>
                <w:b/>
                <w:bCs/>
                <w:sz w:val="18"/>
                <w:szCs w:val="18"/>
              </w:rPr>
              <w:t>/）</w:t>
            </w:r>
          </w:p>
        </w:tc>
        <w:tc>
          <w:tcPr>
            <w:tcW w:w="2108" w:type="dxa"/>
            <w:vAlign w:val="center"/>
            <w:hideMark/>
          </w:tcPr>
          <w:p w14:paraId="52115FD3" w14:textId="6D9E94A6" w:rsidR="00D3384D" w:rsidRPr="00344D47" w:rsidRDefault="00D3384D" w:rsidP="00D3384D">
            <w:pPr>
              <w:spacing w:after="0" w:line="240" w:lineRule="auto"/>
              <w:jc w:val="center"/>
              <w:rPr>
                <w:color w:val="000000"/>
                <w:sz w:val="21"/>
                <w:szCs w:val="21"/>
              </w:rPr>
            </w:pPr>
            <w:r w:rsidRPr="00D3384D">
              <w:rPr>
                <w:rFonts w:ascii="黑体" w:eastAsia="黑体" w:hAnsi="黑体" w:hint="eastAsia"/>
                <w:color w:val="000000"/>
                <w:sz w:val="21"/>
                <w:szCs w:val="21"/>
              </w:rPr>
              <w:t>所投产</w:t>
            </w:r>
            <w:proofErr w:type="gramStart"/>
            <w:r w:rsidRPr="00D3384D">
              <w:rPr>
                <w:rFonts w:ascii="黑体" w:eastAsia="黑体" w:hAnsi="黑体" w:hint="eastAsia"/>
                <w:color w:val="000000"/>
                <w:sz w:val="21"/>
                <w:szCs w:val="21"/>
              </w:rPr>
              <w:t>品特征</w:t>
            </w:r>
            <w:proofErr w:type="gramEnd"/>
            <w:r w:rsidRPr="00D3384D">
              <w:rPr>
                <w:rFonts w:ascii="黑体" w:eastAsia="黑体" w:hAnsi="黑体" w:hint="eastAsia"/>
                <w:color w:val="000000"/>
                <w:sz w:val="21"/>
                <w:szCs w:val="21"/>
              </w:rPr>
              <w:t>描述及参数</w:t>
            </w:r>
          </w:p>
        </w:tc>
        <w:tc>
          <w:tcPr>
            <w:tcW w:w="0" w:type="auto"/>
            <w:vAlign w:val="center"/>
            <w:hideMark/>
          </w:tcPr>
          <w:p w14:paraId="7F9610FE" w14:textId="77777777" w:rsidR="00D3384D" w:rsidRPr="00344D47" w:rsidRDefault="00D3384D" w:rsidP="00D3384D">
            <w:pPr>
              <w:spacing w:after="0" w:line="240" w:lineRule="auto"/>
              <w:jc w:val="center"/>
              <w:rPr>
                <w:color w:val="000000"/>
                <w:sz w:val="21"/>
                <w:szCs w:val="21"/>
              </w:rPr>
            </w:pPr>
            <w:r w:rsidRPr="00344D47">
              <w:rPr>
                <w:rFonts w:ascii="黑体" w:eastAsia="黑体" w:hAnsi="黑体"/>
                <w:color w:val="000000"/>
                <w:sz w:val="21"/>
                <w:szCs w:val="21"/>
              </w:rPr>
              <w:t>购置数量</w:t>
            </w:r>
          </w:p>
        </w:tc>
        <w:tc>
          <w:tcPr>
            <w:tcW w:w="0" w:type="auto"/>
            <w:vAlign w:val="center"/>
            <w:hideMark/>
          </w:tcPr>
          <w:p w14:paraId="3B16DD54" w14:textId="06C29397" w:rsidR="00D3384D" w:rsidRPr="00344D47" w:rsidRDefault="00625C61" w:rsidP="00D3384D">
            <w:pPr>
              <w:spacing w:after="0" w:line="240" w:lineRule="auto"/>
              <w:jc w:val="center"/>
              <w:rPr>
                <w:color w:val="000000"/>
                <w:sz w:val="21"/>
                <w:szCs w:val="21"/>
              </w:rPr>
            </w:pPr>
            <w:r>
              <w:rPr>
                <w:rFonts w:ascii="黑体" w:eastAsia="黑体" w:hAnsi="黑体" w:hint="eastAsia"/>
                <w:color w:val="000000"/>
                <w:sz w:val="21"/>
                <w:szCs w:val="21"/>
              </w:rPr>
              <w:t>含税包干</w:t>
            </w:r>
            <w:r w:rsidR="00D3384D">
              <w:rPr>
                <w:rFonts w:ascii="黑体" w:eastAsia="黑体" w:hAnsi="黑体" w:hint="eastAsia"/>
                <w:color w:val="000000"/>
                <w:sz w:val="21"/>
                <w:szCs w:val="21"/>
              </w:rPr>
              <w:t>单价报价（元）</w:t>
            </w:r>
          </w:p>
        </w:tc>
        <w:tc>
          <w:tcPr>
            <w:tcW w:w="0" w:type="auto"/>
            <w:vAlign w:val="center"/>
            <w:hideMark/>
          </w:tcPr>
          <w:p w14:paraId="7735BF7F" w14:textId="77777777" w:rsidR="00D3384D" w:rsidRPr="00344D47" w:rsidRDefault="00D3384D" w:rsidP="00D3384D">
            <w:pPr>
              <w:spacing w:after="0" w:line="240" w:lineRule="auto"/>
              <w:jc w:val="center"/>
              <w:rPr>
                <w:color w:val="000000"/>
                <w:sz w:val="21"/>
                <w:szCs w:val="21"/>
              </w:rPr>
            </w:pPr>
            <w:r w:rsidRPr="00344D47">
              <w:rPr>
                <w:rFonts w:ascii="黑体" w:eastAsia="黑体" w:hAnsi="黑体"/>
                <w:color w:val="000000"/>
                <w:sz w:val="21"/>
                <w:szCs w:val="21"/>
              </w:rPr>
              <w:t>小计</w:t>
            </w:r>
            <w:r>
              <w:rPr>
                <w:rFonts w:ascii="黑体" w:eastAsia="黑体" w:hAnsi="黑体" w:hint="eastAsia"/>
                <w:color w:val="000000"/>
                <w:sz w:val="21"/>
                <w:szCs w:val="21"/>
              </w:rPr>
              <w:t>（元）</w:t>
            </w:r>
          </w:p>
        </w:tc>
      </w:tr>
      <w:tr w:rsidR="00625C61" w:rsidRPr="00344D47" w14:paraId="638E052D" w14:textId="77777777" w:rsidTr="00625C61">
        <w:trPr>
          <w:trHeight w:hRule="exact" w:val="567"/>
        </w:trPr>
        <w:tc>
          <w:tcPr>
            <w:tcW w:w="0" w:type="auto"/>
            <w:noWrap/>
            <w:vAlign w:val="center"/>
          </w:tcPr>
          <w:p w14:paraId="11293B67" w14:textId="35C95394" w:rsidR="00625C61" w:rsidRPr="00344D47" w:rsidRDefault="00625C61" w:rsidP="00625C61">
            <w:pPr>
              <w:spacing w:after="0" w:line="240" w:lineRule="auto"/>
              <w:jc w:val="center"/>
              <w:rPr>
                <w:color w:val="000000"/>
                <w:sz w:val="21"/>
                <w:szCs w:val="21"/>
              </w:rPr>
            </w:pPr>
            <w:r w:rsidRPr="001E1655">
              <w:rPr>
                <w:rFonts w:ascii="宋体" w:hAnsi="宋体" w:cs="宋体" w:hint="eastAsia"/>
                <w:color w:val="000000"/>
                <w:sz w:val="18"/>
                <w:szCs w:val="18"/>
              </w:rPr>
              <w:t>1</w:t>
            </w:r>
          </w:p>
        </w:tc>
        <w:tc>
          <w:tcPr>
            <w:tcW w:w="0" w:type="auto"/>
            <w:vAlign w:val="center"/>
          </w:tcPr>
          <w:p w14:paraId="75D89051" w14:textId="0798344E" w:rsidR="00625C61" w:rsidRPr="00625C61" w:rsidRDefault="00625C61" w:rsidP="00625C61">
            <w:pPr>
              <w:spacing w:after="0" w:line="240" w:lineRule="auto"/>
              <w:jc w:val="center"/>
              <w:rPr>
                <w:rFonts w:ascii="宋体" w:hAnsi="宋体" w:hint="eastAsia"/>
                <w:color w:val="000000"/>
                <w:sz w:val="21"/>
                <w:szCs w:val="21"/>
              </w:rPr>
            </w:pPr>
            <w:r w:rsidRPr="001E1655">
              <w:rPr>
                <w:rFonts w:ascii="宋体" w:hAnsi="宋体" w:cs="宋体" w:hint="eastAsia"/>
                <w:color w:val="000000"/>
                <w:sz w:val="18"/>
                <w:szCs w:val="18"/>
              </w:rPr>
              <w:t>移动犬舍</w:t>
            </w:r>
          </w:p>
        </w:tc>
        <w:tc>
          <w:tcPr>
            <w:tcW w:w="2357" w:type="dxa"/>
          </w:tcPr>
          <w:p w14:paraId="26951EEA" w14:textId="77777777" w:rsidR="00625C61" w:rsidRPr="00344D47" w:rsidRDefault="00625C61" w:rsidP="00625C61">
            <w:pPr>
              <w:spacing w:after="0" w:line="240" w:lineRule="auto"/>
              <w:rPr>
                <w:color w:val="000000"/>
                <w:sz w:val="21"/>
                <w:szCs w:val="21"/>
              </w:rPr>
            </w:pPr>
          </w:p>
        </w:tc>
        <w:tc>
          <w:tcPr>
            <w:tcW w:w="2108" w:type="dxa"/>
            <w:vAlign w:val="center"/>
          </w:tcPr>
          <w:p w14:paraId="10257295" w14:textId="253CBFC1" w:rsidR="00625C61" w:rsidRPr="00344D47" w:rsidRDefault="00625C61" w:rsidP="00625C61">
            <w:pPr>
              <w:spacing w:after="0" w:line="240" w:lineRule="auto"/>
              <w:rPr>
                <w:color w:val="000000"/>
                <w:sz w:val="21"/>
                <w:szCs w:val="21"/>
              </w:rPr>
            </w:pPr>
          </w:p>
        </w:tc>
        <w:tc>
          <w:tcPr>
            <w:tcW w:w="0" w:type="auto"/>
            <w:noWrap/>
            <w:vAlign w:val="center"/>
          </w:tcPr>
          <w:p w14:paraId="07A97B0D" w14:textId="3499DA62" w:rsidR="00625C61" w:rsidRPr="00344D47" w:rsidRDefault="00625C61" w:rsidP="00625C61">
            <w:pPr>
              <w:spacing w:after="0" w:line="240" w:lineRule="auto"/>
              <w:jc w:val="center"/>
              <w:rPr>
                <w:color w:val="000000"/>
                <w:sz w:val="21"/>
                <w:szCs w:val="21"/>
              </w:rPr>
            </w:pPr>
          </w:p>
        </w:tc>
        <w:tc>
          <w:tcPr>
            <w:tcW w:w="0" w:type="auto"/>
            <w:noWrap/>
            <w:vAlign w:val="center"/>
          </w:tcPr>
          <w:p w14:paraId="0BE248B0" w14:textId="5953D4AF" w:rsidR="00625C61" w:rsidRPr="00344D47" w:rsidRDefault="00625C61" w:rsidP="00625C61">
            <w:pPr>
              <w:spacing w:after="0" w:line="240" w:lineRule="auto"/>
              <w:jc w:val="center"/>
              <w:rPr>
                <w:color w:val="000000"/>
                <w:sz w:val="21"/>
                <w:szCs w:val="21"/>
              </w:rPr>
            </w:pPr>
          </w:p>
        </w:tc>
        <w:tc>
          <w:tcPr>
            <w:tcW w:w="0" w:type="auto"/>
            <w:noWrap/>
            <w:vAlign w:val="center"/>
          </w:tcPr>
          <w:p w14:paraId="030B4CCD" w14:textId="48755BE9" w:rsidR="00625C61" w:rsidRPr="00344D47" w:rsidRDefault="00625C61" w:rsidP="00625C61">
            <w:pPr>
              <w:spacing w:after="0" w:line="240" w:lineRule="auto"/>
              <w:jc w:val="center"/>
              <w:rPr>
                <w:color w:val="000000"/>
                <w:sz w:val="21"/>
                <w:szCs w:val="21"/>
              </w:rPr>
            </w:pPr>
          </w:p>
        </w:tc>
      </w:tr>
      <w:tr w:rsidR="00625C61" w:rsidRPr="00344D47" w14:paraId="36E90F8A" w14:textId="77777777" w:rsidTr="00625C61">
        <w:trPr>
          <w:trHeight w:hRule="exact" w:val="567"/>
        </w:trPr>
        <w:tc>
          <w:tcPr>
            <w:tcW w:w="0" w:type="auto"/>
            <w:noWrap/>
            <w:vAlign w:val="center"/>
          </w:tcPr>
          <w:p w14:paraId="5A696BBC" w14:textId="751B3826" w:rsidR="00625C61" w:rsidRPr="00344D47" w:rsidRDefault="00625C61" w:rsidP="00625C61">
            <w:pPr>
              <w:spacing w:after="0" w:line="240" w:lineRule="auto"/>
              <w:jc w:val="center"/>
              <w:rPr>
                <w:color w:val="000000"/>
                <w:sz w:val="21"/>
                <w:szCs w:val="21"/>
              </w:rPr>
            </w:pPr>
            <w:r w:rsidRPr="001E1655">
              <w:rPr>
                <w:rFonts w:ascii="宋体" w:hAnsi="宋体" w:cs="宋体" w:hint="eastAsia"/>
                <w:color w:val="000000"/>
                <w:sz w:val="18"/>
                <w:szCs w:val="18"/>
              </w:rPr>
              <w:t>2</w:t>
            </w:r>
          </w:p>
        </w:tc>
        <w:tc>
          <w:tcPr>
            <w:tcW w:w="0" w:type="auto"/>
            <w:vAlign w:val="center"/>
          </w:tcPr>
          <w:p w14:paraId="1956FAB8" w14:textId="30460344" w:rsidR="00625C61" w:rsidRPr="00625C61" w:rsidRDefault="00625C61" w:rsidP="00625C61">
            <w:pPr>
              <w:spacing w:after="0" w:line="240" w:lineRule="auto"/>
              <w:jc w:val="center"/>
              <w:rPr>
                <w:rFonts w:ascii="宋体" w:hAnsi="宋体" w:hint="eastAsia"/>
                <w:color w:val="000000"/>
                <w:sz w:val="21"/>
                <w:szCs w:val="21"/>
              </w:rPr>
            </w:pPr>
            <w:proofErr w:type="gramStart"/>
            <w:r w:rsidRPr="001E1655">
              <w:rPr>
                <w:rFonts w:ascii="宋体" w:hAnsi="宋体" w:cs="宋体" w:hint="eastAsia"/>
                <w:color w:val="000000"/>
                <w:sz w:val="18"/>
                <w:szCs w:val="18"/>
              </w:rPr>
              <w:t>训练靶衣</w:t>
            </w:r>
            <w:proofErr w:type="gramEnd"/>
          </w:p>
        </w:tc>
        <w:tc>
          <w:tcPr>
            <w:tcW w:w="2357" w:type="dxa"/>
          </w:tcPr>
          <w:p w14:paraId="595E6B1A" w14:textId="77777777" w:rsidR="00625C61" w:rsidRPr="00344D47" w:rsidRDefault="00625C61" w:rsidP="00625C61">
            <w:pPr>
              <w:spacing w:after="0" w:line="240" w:lineRule="auto"/>
              <w:rPr>
                <w:color w:val="000000"/>
                <w:sz w:val="21"/>
                <w:szCs w:val="21"/>
              </w:rPr>
            </w:pPr>
          </w:p>
        </w:tc>
        <w:tc>
          <w:tcPr>
            <w:tcW w:w="2108" w:type="dxa"/>
            <w:vAlign w:val="center"/>
          </w:tcPr>
          <w:p w14:paraId="38DD1C24" w14:textId="41CFBBA4" w:rsidR="00625C61" w:rsidRPr="00344D47" w:rsidRDefault="00625C61" w:rsidP="00625C61">
            <w:pPr>
              <w:spacing w:after="0" w:line="240" w:lineRule="auto"/>
              <w:rPr>
                <w:color w:val="000000"/>
                <w:sz w:val="21"/>
                <w:szCs w:val="21"/>
              </w:rPr>
            </w:pPr>
          </w:p>
        </w:tc>
        <w:tc>
          <w:tcPr>
            <w:tcW w:w="0" w:type="auto"/>
            <w:noWrap/>
            <w:vAlign w:val="center"/>
          </w:tcPr>
          <w:p w14:paraId="158D6CDE" w14:textId="448DC9C1" w:rsidR="00625C61" w:rsidRPr="00344D47" w:rsidRDefault="00625C61" w:rsidP="00625C61">
            <w:pPr>
              <w:spacing w:after="0" w:line="240" w:lineRule="auto"/>
              <w:jc w:val="center"/>
              <w:rPr>
                <w:color w:val="000000"/>
                <w:sz w:val="21"/>
                <w:szCs w:val="21"/>
              </w:rPr>
            </w:pPr>
          </w:p>
        </w:tc>
        <w:tc>
          <w:tcPr>
            <w:tcW w:w="0" w:type="auto"/>
            <w:noWrap/>
            <w:vAlign w:val="center"/>
          </w:tcPr>
          <w:p w14:paraId="6D9647AE" w14:textId="776A8FB2" w:rsidR="00625C61" w:rsidRPr="00344D47" w:rsidRDefault="00625C61" w:rsidP="00625C61">
            <w:pPr>
              <w:spacing w:after="0" w:line="240" w:lineRule="auto"/>
              <w:jc w:val="center"/>
              <w:rPr>
                <w:color w:val="000000"/>
                <w:sz w:val="21"/>
                <w:szCs w:val="21"/>
              </w:rPr>
            </w:pPr>
          </w:p>
        </w:tc>
        <w:tc>
          <w:tcPr>
            <w:tcW w:w="0" w:type="auto"/>
            <w:noWrap/>
            <w:vAlign w:val="center"/>
          </w:tcPr>
          <w:p w14:paraId="3948BF8B" w14:textId="0013171E" w:rsidR="00625C61" w:rsidRPr="00344D47" w:rsidRDefault="00625C61" w:rsidP="00625C61">
            <w:pPr>
              <w:spacing w:after="0" w:line="240" w:lineRule="auto"/>
              <w:jc w:val="center"/>
              <w:rPr>
                <w:color w:val="000000"/>
                <w:sz w:val="21"/>
                <w:szCs w:val="21"/>
              </w:rPr>
            </w:pPr>
          </w:p>
        </w:tc>
      </w:tr>
      <w:tr w:rsidR="00625C61" w:rsidRPr="00344D47" w14:paraId="30A91274" w14:textId="77777777" w:rsidTr="00625C61">
        <w:trPr>
          <w:trHeight w:hRule="exact" w:val="567"/>
        </w:trPr>
        <w:tc>
          <w:tcPr>
            <w:tcW w:w="0" w:type="auto"/>
            <w:noWrap/>
            <w:vAlign w:val="center"/>
          </w:tcPr>
          <w:p w14:paraId="2605E505" w14:textId="08F80C1E" w:rsidR="00625C61" w:rsidRPr="00344D47" w:rsidRDefault="00625C61" w:rsidP="00625C61">
            <w:pPr>
              <w:spacing w:after="0" w:line="240" w:lineRule="auto"/>
              <w:jc w:val="center"/>
              <w:rPr>
                <w:color w:val="000000"/>
                <w:sz w:val="21"/>
                <w:szCs w:val="21"/>
              </w:rPr>
            </w:pPr>
            <w:r w:rsidRPr="001E1655">
              <w:rPr>
                <w:rFonts w:ascii="宋体" w:hAnsi="宋体" w:cs="宋体" w:hint="eastAsia"/>
                <w:color w:val="000000"/>
                <w:sz w:val="18"/>
                <w:szCs w:val="18"/>
              </w:rPr>
              <w:t>3</w:t>
            </w:r>
          </w:p>
        </w:tc>
        <w:tc>
          <w:tcPr>
            <w:tcW w:w="0" w:type="auto"/>
            <w:vAlign w:val="center"/>
          </w:tcPr>
          <w:p w14:paraId="4B2FBA05" w14:textId="2EF58828" w:rsidR="00625C61" w:rsidRPr="00344D47" w:rsidRDefault="00625C61" w:rsidP="00625C61">
            <w:pPr>
              <w:spacing w:after="0" w:line="240" w:lineRule="auto"/>
              <w:jc w:val="center"/>
              <w:rPr>
                <w:color w:val="000000"/>
                <w:sz w:val="21"/>
                <w:szCs w:val="21"/>
              </w:rPr>
            </w:pPr>
            <w:r w:rsidRPr="001E1655">
              <w:rPr>
                <w:rFonts w:ascii="宋体" w:hAnsi="宋体" w:cs="宋体" w:hint="eastAsia"/>
                <w:color w:val="000000"/>
                <w:sz w:val="18"/>
                <w:szCs w:val="18"/>
              </w:rPr>
              <w:t>勤务专用犬脖圈</w:t>
            </w:r>
          </w:p>
        </w:tc>
        <w:tc>
          <w:tcPr>
            <w:tcW w:w="2357" w:type="dxa"/>
          </w:tcPr>
          <w:p w14:paraId="23E42E75" w14:textId="77777777" w:rsidR="00625C61" w:rsidRPr="00344D47" w:rsidRDefault="00625C61" w:rsidP="00625C61">
            <w:pPr>
              <w:spacing w:after="0" w:line="240" w:lineRule="auto"/>
              <w:rPr>
                <w:color w:val="000000"/>
                <w:sz w:val="21"/>
                <w:szCs w:val="21"/>
              </w:rPr>
            </w:pPr>
          </w:p>
        </w:tc>
        <w:tc>
          <w:tcPr>
            <w:tcW w:w="2108" w:type="dxa"/>
            <w:vAlign w:val="center"/>
          </w:tcPr>
          <w:p w14:paraId="01003D6B" w14:textId="163FAD33" w:rsidR="00625C61" w:rsidRPr="00344D47" w:rsidRDefault="00625C61" w:rsidP="00625C61">
            <w:pPr>
              <w:spacing w:after="0" w:line="240" w:lineRule="auto"/>
              <w:rPr>
                <w:color w:val="000000"/>
                <w:sz w:val="21"/>
                <w:szCs w:val="21"/>
              </w:rPr>
            </w:pPr>
          </w:p>
        </w:tc>
        <w:tc>
          <w:tcPr>
            <w:tcW w:w="0" w:type="auto"/>
            <w:noWrap/>
            <w:vAlign w:val="center"/>
          </w:tcPr>
          <w:p w14:paraId="0140DF0F" w14:textId="7D544244" w:rsidR="00625C61" w:rsidRPr="00344D47" w:rsidRDefault="00625C61" w:rsidP="00625C61">
            <w:pPr>
              <w:spacing w:after="0" w:line="240" w:lineRule="auto"/>
              <w:jc w:val="center"/>
              <w:rPr>
                <w:color w:val="000000"/>
                <w:sz w:val="21"/>
                <w:szCs w:val="21"/>
              </w:rPr>
            </w:pPr>
          </w:p>
        </w:tc>
        <w:tc>
          <w:tcPr>
            <w:tcW w:w="0" w:type="auto"/>
            <w:noWrap/>
            <w:vAlign w:val="center"/>
          </w:tcPr>
          <w:p w14:paraId="30B9E3DF" w14:textId="78044D91" w:rsidR="00625C61" w:rsidRPr="00344D47" w:rsidRDefault="00625C61" w:rsidP="00625C61">
            <w:pPr>
              <w:spacing w:after="0" w:line="240" w:lineRule="auto"/>
              <w:jc w:val="center"/>
              <w:rPr>
                <w:color w:val="000000"/>
                <w:sz w:val="21"/>
                <w:szCs w:val="21"/>
              </w:rPr>
            </w:pPr>
          </w:p>
        </w:tc>
        <w:tc>
          <w:tcPr>
            <w:tcW w:w="0" w:type="auto"/>
            <w:noWrap/>
            <w:vAlign w:val="center"/>
          </w:tcPr>
          <w:p w14:paraId="6667A16F" w14:textId="4E17898A" w:rsidR="00625C61" w:rsidRPr="00344D47" w:rsidRDefault="00625C61" w:rsidP="00625C61">
            <w:pPr>
              <w:spacing w:after="0" w:line="240" w:lineRule="auto"/>
              <w:jc w:val="center"/>
              <w:rPr>
                <w:color w:val="000000"/>
                <w:sz w:val="21"/>
                <w:szCs w:val="21"/>
              </w:rPr>
            </w:pPr>
          </w:p>
        </w:tc>
      </w:tr>
      <w:tr w:rsidR="00625C61" w:rsidRPr="00344D47" w14:paraId="7CAE57A7" w14:textId="77777777" w:rsidTr="00625C61">
        <w:trPr>
          <w:trHeight w:hRule="exact" w:val="567"/>
        </w:trPr>
        <w:tc>
          <w:tcPr>
            <w:tcW w:w="0" w:type="auto"/>
            <w:noWrap/>
            <w:vAlign w:val="center"/>
          </w:tcPr>
          <w:p w14:paraId="45BB4D08" w14:textId="1C753549" w:rsidR="00625C61" w:rsidRPr="00344D47" w:rsidRDefault="00625C61" w:rsidP="00625C61">
            <w:pPr>
              <w:spacing w:after="0" w:line="240" w:lineRule="auto"/>
              <w:jc w:val="center"/>
              <w:rPr>
                <w:color w:val="000000"/>
                <w:sz w:val="21"/>
                <w:szCs w:val="21"/>
              </w:rPr>
            </w:pPr>
            <w:r w:rsidRPr="001E1655">
              <w:rPr>
                <w:rFonts w:ascii="宋体" w:hAnsi="宋体" w:cs="宋体" w:hint="eastAsia"/>
                <w:color w:val="000000"/>
                <w:sz w:val="18"/>
                <w:szCs w:val="18"/>
              </w:rPr>
              <w:t>4</w:t>
            </w:r>
          </w:p>
        </w:tc>
        <w:tc>
          <w:tcPr>
            <w:tcW w:w="0" w:type="auto"/>
            <w:vAlign w:val="center"/>
          </w:tcPr>
          <w:p w14:paraId="3D8704FF" w14:textId="5789E153" w:rsidR="00625C61" w:rsidRPr="00344D47" w:rsidRDefault="00625C61" w:rsidP="00625C61">
            <w:pPr>
              <w:spacing w:after="0" w:line="240" w:lineRule="auto"/>
              <w:jc w:val="center"/>
              <w:rPr>
                <w:color w:val="000000"/>
                <w:sz w:val="21"/>
                <w:szCs w:val="21"/>
              </w:rPr>
            </w:pPr>
            <w:r w:rsidRPr="001E1655">
              <w:rPr>
                <w:rFonts w:ascii="宋体" w:hAnsi="宋体" w:cs="宋体" w:hint="eastAsia"/>
                <w:color w:val="000000"/>
                <w:sz w:val="18"/>
                <w:szCs w:val="18"/>
              </w:rPr>
              <w:t>犬用折叠水碗</w:t>
            </w:r>
          </w:p>
        </w:tc>
        <w:tc>
          <w:tcPr>
            <w:tcW w:w="2357" w:type="dxa"/>
          </w:tcPr>
          <w:p w14:paraId="149B1D1F" w14:textId="77777777" w:rsidR="00625C61" w:rsidRPr="00344D47" w:rsidRDefault="00625C61" w:rsidP="00625C61">
            <w:pPr>
              <w:spacing w:after="0" w:line="240" w:lineRule="auto"/>
              <w:rPr>
                <w:color w:val="000000"/>
              </w:rPr>
            </w:pPr>
          </w:p>
        </w:tc>
        <w:tc>
          <w:tcPr>
            <w:tcW w:w="2108" w:type="dxa"/>
            <w:vAlign w:val="center"/>
          </w:tcPr>
          <w:p w14:paraId="7FD78359" w14:textId="4F9B51BA" w:rsidR="00625C61" w:rsidRPr="00344D47" w:rsidRDefault="00625C61" w:rsidP="00625C61">
            <w:pPr>
              <w:spacing w:after="0" w:line="240" w:lineRule="auto"/>
              <w:rPr>
                <w:color w:val="000000"/>
              </w:rPr>
            </w:pPr>
          </w:p>
        </w:tc>
        <w:tc>
          <w:tcPr>
            <w:tcW w:w="0" w:type="auto"/>
            <w:noWrap/>
            <w:vAlign w:val="center"/>
          </w:tcPr>
          <w:p w14:paraId="09D6EFF0" w14:textId="417221F5" w:rsidR="00625C61" w:rsidRPr="00344D47" w:rsidRDefault="00625C61" w:rsidP="00625C61">
            <w:pPr>
              <w:spacing w:after="0" w:line="240" w:lineRule="auto"/>
              <w:jc w:val="center"/>
              <w:rPr>
                <w:color w:val="000000"/>
                <w:sz w:val="21"/>
                <w:szCs w:val="21"/>
              </w:rPr>
            </w:pPr>
          </w:p>
        </w:tc>
        <w:tc>
          <w:tcPr>
            <w:tcW w:w="0" w:type="auto"/>
            <w:noWrap/>
            <w:vAlign w:val="center"/>
          </w:tcPr>
          <w:p w14:paraId="15BF6E61" w14:textId="5C02E3DD" w:rsidR="00625C61" w:rsidRPr="00344D47" w:rsidRDefault="00625C61" w:rsidP="00625C61">
            <w:pPr>
              <w:spacing w:after="0" w:line="240" w:lineRule="auto"/>
              <w:jc w:val="center"/>
              <w:rPr>
                <w:color w:val="000000"/>
                <w:sz w:val="21"/>
                <w:szCs w:val="21"/>
              </w:rPr>
            </w:pPr>
          </w:p>
        </w:tc>
        <w:tc>
          <w:tcPr>
            <w:tcW w:w="0" w:type="auto"/>
            <w:noWrap/>
            <w:vAlign w:val="center"/>
          </w:tcPr>
          <w:p w14:paraId="6BFA4ECF" w14:textId="420885D4" w:rsidR="00625C61" w:rsidRPr="00344D47" w:rsidRDefault="00625C61" w:rsidP="00625C61">
            <w:pPr>
              <w:spacing w:after="0" w:line="240" w:lineRule="auto"/>
              <w:jc w:val="center"/>
              <w:rPr>
                <w:color w:val="000000"/>
                <w:sz w:val="21"/>
                <w:szCs w:val="21"/>
              </w:rPr>
            </w:pPr>
          </w:p>
        </w:tc>
      </w:tr>
      <w:tr w:rsidR="00625C61" w:rsidRPr="00344D47" w14:paraId="1DA6FC87" w14:textId="77777777" w:rsidTr="00625C61">
        <w:trPr>
          <w:trHeight w:hRule="exact" w:val="567"/>
        </w:trPr>
        <w:tc>
          <w:tcPr>
            <w:tcW w:w="0" w:type="auto"/>
            <w:noWrap/>
            <w:vAlign w:val="center"/>
          </w:tcPr>
          <w:p w14:paraId="476596A2" w14:textId="5F9602A5" w:rsidR="00625C61" w:rsidRPr="00344D47" w:rsidRDefault="00625C61" w:rsidP="00625C61">
            <w:pPr>
              <w:spacing w:after="0" w:line="240" w:lineRule="auto"/>
              <w:jc w:val="center"/>
              <w:rPr>
                <w:color w:val="000000"/>
                <w:sz w:val="21"/>
                <w:szCs w:val="21"/>
              </w:rPr>
            </w:pPr>
            <w:r w:rsidRPr="001E1655">
              <w:rPr>
                <w:rFonts w:ascii="宋体" w:hAnsi="宋体" w:cs="宋体" w:hint="eastAsia"/>
                <w:color w:val="000000"/>
                <w:sz w:val="18"/>
                <w:szCs w:val="18"/>
              </w:rPr>
              <w:t>5</w:t>
            </w:r>
          </w:p>
        </w:tc>
        <w:tc>
          <w:tcPr>
            <w:tcW w:w="0" w:type="auto"/>
            <w:vAlign w:val="center"/>
          </w:tcPr>
          <w:p w14:paraId="1F508D29" w14:textId="18F05773" w:rsidR="00625C61" w:rsidRPr="00344D47" w:rsidRDefault="00625C61" w:rsidP="00625C61">
            <w:pPr>
              <w:spacing w:after="0" w:line="240" w:lineRule="auto"/>
              <w:jc w:val="center"/>
              <w:rPr>
                <w:color w:val="000000"/>
                <w:sz w:val="21"/>
                <w:szCs w:val="21"/>
              </w:rPr>
            </w:pPr>
            <w:r w:rsidRPr="001E1655">
              <w:rPr>
                <w:rFonts w:ascii="宋体" w:hAnsi="宋体" w:cs="宋体" w:hint="eastAsia"/>
                <w:color w:val="000000"/>
                <w:sz w:val="18"/>
                <w:szCs w:val="18"/>
              </w:rPr>
              <w:t>空心球</w:t>
            </w:r>
          </w:p>
        </w:tc>
        <w:tc>
          <w:tcPr>
            <w:tcW w:w="2357" w:type="dxa"/>
          </w:tcPr>
          <w:p w14:paraId="5A3CEFDF" w14:textId="77777777" w:rsidR="00625C61" w:rsidRPr="00344D47" w:rsidRDefault="00625C61" w:rsidP="00625C61">
            <w:pPr>
              <w:spacing w:after="0" w:line="240" w:lineRule="auto"/>
              <w:rPr>
                <w:color w:val="000000"/>
              </w:rPr>
            </w:pPr>
          </w:p>
        </w:tc>
        <w:tc>
          <w:tcPr>
            <w:tcW w:w="2108" w:type="dxa"/>
            <w:vAlign w:val="center"/>
          </w:tcPr>
          <w:p w14:paraId="70441C3B" w14:textId="1DB8EBDB" w:rsidR="00625C61" w:rsidRPr="00344D47" w:rsidRDefault="00625C61" w:rsidP="00625C61">
            <w:pPr>
              <w:spacing w:after="0" w:line="240" w:lineRule="auto"/>
              <w:rPr>
                <w:color w:val="000000"/>
              </w:rPr>
            </w:pPr>
          </w:p>
        </w:tc>
        <w:tc>
          <w:tcPr>
            <w:tcW w:w="0" w:type="auto"/>
            <w:noWrap/>
            <w:vAlign w:val="center"/>
          </w:tcPr>
          <w:p w14:paraId="7FFC086E" w14:textId="235E0793" w:rsidR="00625C61" w:rsidRPr="00344D47" w:rsidRDefault="00625C61" w:rsidP="00625C61">
            <w:pPr>
              <w:spacing w:after="0" w:line="240" w:lineRule="auto"/>
              <w:jc w:val="center"/>
              <w:rPr>
                <w:color w:val="000000"/>
                <w:sz w:val="21"/>
                <w:szCs w:val="21"/>
              </w:rPr>
            </w:pPr>
          </w:p>
        </w:tc>
        <w:tc>
          <w:tcPr>
            <w:tcW w:w="0" w:type="auto"/>
            <w:noWrap/>
            <w:vAlign w:val="center"/>
          </w:tcPr>
          <w:p w14:paraId="02DC4DB0" w14:textId="0E9A6052" w:rsidR="00625C61" w:rsidRPr="00344D47" w:rsidRDefault="00625C61" w:rsidP="00625C61">
            <w:pPr>
              <w:spacing w:after="0" w:line="240" w:lineRule="auto"/>
              <w:jc w:val="center"/>
              <w:rPr>
                <w:color w:val="000000"/>
                <w:sz w:val="21"/>
                <w:szCs w:val="21"/>
              </w:rPr>
            </w:pPr>
          </w:p>
        </w:tc>
        <w:tc>
          <w:tcPr>
            <w:tcW w:w="0" w:type="auto"/>
            <w:noWrap/>
            <w:vAlign w:val="center"/>
          </w:tcPr>
          <w:p w14:paraId="589D17CD" w14:textId="75EC8AEB" w:rsidR="00625C61" w:rsidRPr="00344D47" w:rsidRDefault="00625C61" w:rsidP="00625C61">
            <w:pPr>
              <w:spacing w:after="0" w:line="240" w:lineRule="auto"/>
              <w:jc w:val="center"/>
              <w:rPr>
                <w:color w:val="000000"/>
                <w:sz w:val="21"/>
                <w:szCs w:val="21"/>
              </w:rPr>
            </w:pPr>
          </w:p>
        </w:tc>
      </w:tr>
      <w:tr w:rsidR="00625C61" w:rsidRPr="00344D47" w14:paraId="69C6842E" w14:textId="77777777" w:rsidTr="00625C61">
        <w:trPr>
          <w:trHeight w:hRule="exact" w:val="567"/>
        </w:trPr>
        <w:tc>
          <w:tcPr>
            <w:tcW w:w="0" w:type="auto"/>
            <w:noWrap/>
            <w:vAlign w:val="center"/>
          </w:tcPr>
          <w:p w14:paraId="2A32847C" w14:textId="575792A5" w:rsidR="00625C61" w:rsidRPr="00344D47" w:rsidRDefault="00625C61" w:rsidP="00625C61">
            <w:pPr>
              <w:spacing w:after="0" w:line="240" w:lineRule="auto"/>
              <w:jc w:val="center"/>
              <w:rPr>
                <w:color w:val="000000"/>
                <w:sz w:val="21"/>
                <w:szCs w:val="21"/>
              </w:rPr>
            </w:pPr>
            <w:r w:rsidRPr="001E1655">
              <w:rPr>
                <w:rFonts w:ascii="宋体" w:hAnsi="宋体" w:cs="宋体" w:hint="eastAsia"/>
                <w:color w:val="000000"/>
                <w:sz w:val="18"/>
                <w:szCs w:val="18"/>
              </w:rPr>
              <w:t>6</w:t>
            </w:r>
          </w:p>
        </w:tc>
        <w:tc>
          <w:tcPr>
            <w:tcW w:w="0" w:type="auto"/>
            <w:vAlign w:val="center"/>
          </w:tcPr>
          <w:p w14:paraId="6F1160C9" w14:textId="55A1A2CD" w:rsidR="00625C61" w:rsidRPr="00344D47" w:rsidRDefault="00625C61" w:rsidP="00625C61">
            <w:pPr>
              <w:spacing w:after="0" w:line="240" w:lineRule="auto"/>
              <w:jc w:val="center"/>
              <w:rPr>
                <w:color w:val="000000"/>
                <w:sz w:val="21"/>
                <w:szCs w:val="21"/>
              </w:rPr>
            </w:pPr>
            <w:r w:rsidRPr="001E1655">
              <w:rPr>
                <w:rFonts w:ascii="宋体" w:hAnsi="宋体" w:cs="宋体" w:hint="eastAsia"/>
                <w:color w:val="000000"/>
                <w:sz w:val="18"/>
                <w:szCs w:val="18"/>
              </w:rPr>
              <w:t>犬用防护服</w:t>
            </w:r>
          </w:p>
        </w:tc>
        <w:tc>
          <w:tcPr>
            <w:tcW w:w="2357" w:type="dxa"/>
          </w:tcPr>
          <w:p w14:paraId="032A97AB" w14:textId="77777777" w:rsidR="00625C61" w:rsidRPr="00344D47" w:rsidRDefault="00625C61" w:rsidP="00625C61">
            <w:pPr>
              <w:spacing w:after="0" w:line="240" w:lineRule="auto"/>
              <w:rPr>
                <w:color w:val="000000"/>
              </w:rPr>
            </w:pPr>
          </w:p>
        </w:tc>
        <w:tc>
          <w:tcPr>
            <w:tcW w:w="2108" w:type="dxa"/>
            <w:vAlign w:val="center"/>
          </w:tcPr>
          <w:p w14:paraId="08BAF3C3" w14:textId="6ECB2A81" w:rsidR="00625C61" w:rsidRPr="00344D47" w:rsidRDefault="00625C61" w:rsidP="00625C61">
            <w:pPr>
              <w:spacing w:after="0" w:line="240" w:lineRule="auto"/>
              <w:rPr>
                <w:color w:val="000000"/>
              </w:rPr>
            </w:pPr>
          </w:p>
        </w:tc>
        <w:tc>
          <w:tcPr>
            <w:tcW w:w="0" w:type="auto"/>
            <w:noWrap/>
            <w:vAlign w:val="center"/>
          </w:tcPr>
          <w:p w14:paraId="07263352" w14:textId="03DB2F0C" w:rsidR="00625C61" w:rsidRPr="00344D47" w:rsidRDefault="00625C61" w:rsidP="00625C61">
            <w:pPr>
              <w:spacing w:after="0" w:line="240" w:lineRule="auto"/>
              <w:jc w:val="center"/>
              <w:rPr>
                <w:color w:val="000000"/>
                <w:sz w:val="21"/>
                <w:szCs w:val="21"/>
              </w:rPr>
            </w:pPr>
          </w:p>
        </w:tc>
        <w:tc>
          <w:tcPr>
            <w:tcW w:w="0" w:type="auto"/>
            <w:noWrap/>
            <w:vAlign w:val="center"/>
          </w:tcPr>
          <w:p w14:paraId="5F8B7C19" w14:textId="39978253" w:rsidR="00625C61" w:rsidRPr="00344D47" w:rsidRDefault="00625C61" w:rsidP="00625C61">
            <w:pPr>
              <w:spacing w:after="0" w:line="240" w:lineRule="auto"/>
              <w:jc w:val="center"/>
              <w:rPr>
                <w:color w:val="000000"/>
                <w:sz w:val="21"/>
                <w:szCs w:val="21"/>
              </w:rPr>
            </w:pPr>
          </w:p>
        </w:tc>
        <w:tc>
          <w:tcPr>
            <w:tcW w:w="0" w:type="auto"/>
            <w:noWrap/>
            <w:vAlign w:val="center"/>
          </w:tcPr>
          <w:p w14:paraId="0524A47A" w14:textId="536DE282" w:rsidR="00625C61" w:rsidRPr="00344D47" w:rsidRDefault="00625C61" w:rsidP="00625C61">
            <w:pPr>
              <w:spacing w:after="0" w:line="240" w:lineRule="auto"/>
              <w:jc w:val="center"/>
              <w:rPr>
                <w:color w:val="000000"/>
                <w:sz w:val="21"/>
                <w:szCs w:val="21"/>
              </w:rPr>
            </w:pPr>
          </w:p>
        </w:tc>
      </w:tr>
      <w:tr w:rsidR="00625C61" w:rsidRPr="00344D47" w14:paraId="4E43E471" w14:textId="77777777" w:rsidTr="00625C61">
        <w:trPr>
          <w:trHeight w:hRule="exact" w:val="567"/>
        </w:trPr>
        <w:tc>
          <w:tcPr>
            <w:tcW w:w="0" w:type="auto"/>
            <w:noWrap/>
            <w:vAlign w:val="center"/>
          </w:tcPr>
          <w:p w14:paraId="1C085698" w14:textId="34EF6AAA" w:rsidR="00625C61" w:rsidRPr="00344D47" w:rsidRDefault="00625C61" w:rsidP="00625C61">
            <w:pPr>
              <w:spacing w:after="0" w:line="240" w:lineRule="auto"/>
              <w:jc w:val="center"/>
              <w:rPr>
                <w:color w:val="000000"/>
                <w:sz w:val="21"/>
                <w:szCs w:val="21"/>
              </w:rPr>
            </w:pPr>
            <w:r w:rsidRPr="001E1655">
              <w:rPr>
                <w:rFonts w:ascii="宋体" w:hAnsi="宋体" w:cs="宋体" w:hint="eastAsia"/>
                <w:color w:val="000000"/>
                <w:sz w:val="18"/>
                <w:szCs w:val="18"/>
              </w:rPr>
              <w:t>7</w:t>
            </w:r>
          </w:p>
        </w:tc>
        <w:tc>
          <w:tcPr>
            <w:tcW w:w="0" w:type="auto"/>
            <w:vAlign w:val="center"/>
          </w:tcPr>
          <w:p w14:paraId="06EED146" w14:textId="5FDBCD94" w:rsidR="00625C61" w:rsidRPr="00344D47" w:rsidRDefault="00625C61" w:rsidP="00625C61">
            <w:pPr>
              <w:spacing w:after="0" w:line="240" w:lineRule="auto"/>
              <w:jc w:val="center"/>
              <w:rPr>
                <w:color w:val="000000"/>
                <w:sz w:val="21"/>
                <w:szCs w:val="21"/>
              </w:rPr>
            </w:pPr>
            <w:r w:rsidRPr="001E1655">
              <w:rPr>
                <w:rFonts w:ascii="宋体" w:hAnsi="宋体" w:cs="宋体" w:hint="eastAsia"/>
                <w:color w:val="000000"/>
                <w:sz w:val="18"/>
                <w:szCs w:val="18"/>
              </w:rPr>
              <w:t>勤务专用警犬背心</w:t>
            </w:r>
          </w:p>
        </w:tc>
        <w:tc>
          <w:tcPr>
            <w:tcW w:w="2357" w:type="dxa"/>
          </w:tcPr>
          <w:p w14:paraId="12DF2BEC" w14:textId="77777777" w:rsidR="00625C61" w:rsidRPr="00344D47" w:rsidRDefault="00625C61" w:rsidP="00625C61">
            <w:pPr>
              <w:spacing w:after="0" w:line="240" w:lineRule="auto"/>
              <w:rPr>
                <w:color w:val="000000"/>
              </w:rPr>
            </w:pPr>
          </w:p>
        </w:tc>
        <w:tc>
          <w:tcPr>
            <w:tcW w:w="2108" w:type="dxa"/>
            <w:vAlign w:val="center"/>
          </w:tcPr>
          <w:p w14:paraId="16A4A6C6" w14:textId="77777777" w:rsidR="00625C61" w:rsidRPr="00344D47" w:rsidRDefault="00625C61" w:rsidP="00625C61">
            <w:pPr>
              <w:spacing w:after="0" w:line="240" w:lineRule="auto"/>
              <w:rPr>
                <w:color w:val="000000"/>
              </w:rPr>
            </w:pPr>
          </w:p>
        </w:tc>
        <w:tc>
          <w:tcPr>
            <w:tcW w:w="0" w:type="auto"/>
            <w:noWrap/>
            <w:vAlign w:val="center"/>
          </w:tcPr>
          <w:p w14:paraId="459EA996" w14:textId="77777777" w:rsidR="00625C61" w:rsidRPr="00344D47" w:rsidRDefault="00625C61" w:rsidP="00625C61">
            <w:pPr>
              <w:spacing w:after="0" w:line="240" w:lineRule="auto"/>
              <w:jc w:val="center"/>
              <w:rPr>
                <w:color w:val="000000"/>
                <w:sz w:val="21"/>
                <w:szCs w:val="21"/>
              </w:rPr>
            </w:pPr>
          </w:p>
        </w:tc>
        <w:tc>
          <w:tcPr>
            <w:tcW w:w="0" w:type="auto"/>
            <w:noWrap/>
            <w:vAlign w:val="center"/>
          </w:tcPr>
          <w:p w14:paraId="72DCA70C" w14:textId="77777777" w:rsidR="00625C61" w:rsidRPr="00344D47" w:rsidRDefault="00625C61" w:rsidP="00625C61">
            <w:pPr>
              <w:spacing w:after="0" w:line="240" w:lineRule="auto"/>
              <w:jc w:val="center"/>
              <w:rPr>
                <w:color w:val="000000"/>
                <w:sz w:val="21"/>
                <w:szCs w:val="21"/>
              </w:rPr>
            </w:pPr>
          </w:p>
        </w:tc>
        <w:tc>
          <w:tcPr>
            <w:tcW w:w="0" w:type="auto"/>
            <w:noWrap/>
            <w:vAlign w:val="center"/>
          </w:tcPr>
          <w:p w14:paraId="1601631C" w14:textId="77777777" w:rsidR="00625C61" w:rsidRPr="00344D47" w:rsidRDefault="00625C61" w:rsidP="00625C61">
            <w:pPr>
              <w:spacing w:after="0" w:line="240" w:lineRule="auto"/>
              <w:jc w:val="center"/>
              <w:rPr>
                <w:color w:val="000000"/>
                <w:sz w:val="21"/>
                <w:szCs w:val="21"/>
              </w:rPr>
            </w:pPr>
          </w:p>
        </w:tc>
      </w:tr>
      <w:tr w:rsidR="00625C61" w:rsidRPr="00344D47" w14:paraId="7DAA38FF" w14:textId="77777777" w:rsidTr="00625C61">
        <w:trPr>
          <w:trHeight w:hRule="exact" w:val="567"/>
        </w:trPr>
        <w:tc>
          <w:tcPr>
            <w:tcW w:w="0" w:type="auto"/>
            <w:noWrap/>
            <w:vAlign w:val="center"/>
          </w:tcPr>
          <w:p w14:paraId="7FC9CAD3" w14:textId="0E6A8E18" w:rsidR="00625C61" w:rsidRPr="00344D47" w:rsidRDefault="00625C61" w:rsidP="00625C61">
            <w:pPr>
              <w:spacing w:after="0" w:line="240" w:lineRule="auto"/>
              <w:jc w:val="center"/>
              <w:rPr>
                <w:color w:val="000000"/>
                <w:sz w:val="21"/>
                <w:szCs w:val="21"/>
              </w:rPr>
            </w:pPr>
            <w:r w:rsidRPr="001E1655">
              <w:rPr>
                <w:rFonts w:ascii="宋体" w:hAnsi="宋体" w:cs="宋体" w:hint="eastAsia"/>
                <w:color w:val="000000"/>
                <w:sz w:val="18"/>
                <w:szCs w:val="18"/>
              </w:rPr>
              <w:t>8</w:t>
            </w:r>
          </w:p>
        </w:tc>
        <w:tc>
          <w:tcPr>
            <w:tcW w:w="0" w:type="auto"/>
            <w:vAlign w:val="center"/>
          </w:tcPr>
          <w:p w14:paraId="7B76F2FD" w14:textId="28D9F4B4" w:rsidR="00625C61" w:rsidRPr="00344D47" w:rsidRDefault="00625C61" w:rsidP="00625C61">
            <w:pPr>
              <w:spacing w:after="0" w:line="240" w:lineRule="auto"/>
              <w:jc w:val="center"/>
              <w:rPr>
                <w:color w:val="000000"/>
                <w:sz w:val="21"/>
                <w:szCs w:val="21"/>
              </w:rPr>
            </w:pPr>
            <w:r w:rsidRPr="001E1655">
              <w:rPr>
                <w:rFonts w:ascii="宋体" w:hAnsi="宋体" w:cs="宋体" w:hint="eastAsia"/>
                <w:color w:val="000000"/>
                <w:sz w:val="18"/>
                <w:szCs w:val="18"/>
              </w:rPr>
              <w:t>勤务装备双肩包</w:t>
            </w:r>
          </w:p>
        </w:tc>
        <w:tc>
          <w:tcPr>
            <w:tcW w:w="2357" w:type="dxa"/>
          </w:tcPr>
          <w:p w14:paraId="40B1E538" w14:textId="77777777" w:rsidR="00625C61" w:rsidRPr="00344D47" w:rsidRDefault="00625C61" w:rsidP="00625C61">
            <w:pPr>
              <w:spacing w:after="0" w:line="240" w:lineRule="auto"/>
              <w:rPr>
                <w:color w:val="000000"/>
              </w:rPr>
            </w:pPr>
          </w:p>
        </w:tc>
        <w:tc>
          <w:tcPr>
            <w:tcW w:w="2108" w:type="dxa"/>
            <w:vAlign w:val="center"/>
          </w:tcPr>
          <w:p w14:paraId="1D54DB4F" w14:textId="140937E4" w:rsidR="00625C61" w:rsidRPr="00344D47" w:rsidRDefault="00625C61" w:rsidP="00625C61">
            <w:pPr>
              <w:spacing w:after="0" w:line="240" w:lineRule="auto"/>
              <w:rPr>
                <w:color w:val="000000"/>
              </w:rPr>
            </w:pPr>
          </w:p>
        </w:tc>
        <w:tc>
          <w:tcPr>
            <w:tcW w:w="0" w:type="auto"/>
            <w:noWrap/>
            <w:vAlign w:val="center"/>
          </w:tcPr>
          <w:p w14:paraId="5B6E21DE" w14:textId="7A076D58" w:rsidR="00625C61" w:rsidRPr="00344D47" w:rsidRDefault="00625C61" w:rsidP="00625C61">
            <w:pPr>
              <w:spacing w:after="0" w:line="240" w:lineRule="auto"/>
              <w:jc w:val="center"/>
              <w:rPr>
                <w:color w:val="000000"/>
                <w:sz w:val="21"/>
                <w:szCs w:val="21"/>
              </w:rPr>
            </w:pPr>
          </w:p>
        </w:tc>
        <w:tc>
          <w:tcPr>
            <w:tcW w:w="0" w:type="auto"/>
            <w:noWrap/>
            <w:vAlign w:val="center"/>
          </w:tcPr>
          <w:p w14:paraId="2B161605" w14:textId="42199C1F" w:rsidR="00625C61" w:rsidRPr="00344D47" w:rsidRDefault="00625C61" w:rsidP="00625C61">
            <w:pPr>
              <w:spacing w:after="0" w:line="240" w:lineRule="auto"/>
              <w:jc w:val="center"/>
              <w:rPr>
                <w:color w:val="000000"/>
                <w:sz w:val="21"/>
                <w:szCs w:val="21"/>
              </w:rPr>
            </w:pPr>
          </w:p>
        </w:tc>
        <w:tc>
          <w:tcPr>
            <w:tcW w:w="0" w:type="auto"/>
            <w:noWrap/>
            <w:vAlign w:val="center"/>
          </w:tcPr>
          <w:p w14:paraId="09578587" w14:textId="046F6F9D" w:rsidR="00625C61" w:rsidRPr="00344D47" w:rsidRDefault="00625C61" w:rsidP="00625C61">
            <w:pPr>
              <w:spacing w:after="0" w:line="240" w:lineRule="auto"/>
              <w:jc w:val="center"/>
              <w:rPr>
                <w:color w:val="000000"/>
                <w:sz w:val="21"/>
                <w:szCs w:val="21"/>
              </w:rPr>
            </w:pPr>
          </w:p>
        </w:tc>
      </w:tr>
      <w:tr w:rsidR="00625C61" w:rsidRPr="00344D47" w14:paraId="0813ECEB" w14:textId="77777777" w:rsidTr="00625C61">
        <w:trPr>
          <w:trHeight w:val="567"/>
        </w:trPr>
        <w:tc>
          <w:tcPr>
            <w:tcW w:w="0" w:type="auto"/>
            <w:noWrap/>
            <w:vAlign w:val="center"/>
          </w:tcPr>
          <w:p w14:paraId="06598E3E" w14:textId="4C8D69E4" w:rsidR="00625C61" w:rsidRPr="00344D47" w:rsidRDefault="00625C61" w:rsidP="00625C61">
            <w:pPr>
              <w:spacing w:after="0" w:line="240" w:lineRule="auto"/>
              <w:jc w:val="center"/>
              <w:rPr>
                <w:color w:val="000000"/>
                <w:sz w:val="21"/>
                <w:szCs w:val="21"/>
              </w:rPr>
            </w:pPr>
            <w:r w:rsidRPr="001E1655">
              <w:rPr>
                <w:rFonts w:ascii="宋体" w:hAnsi="宋体" w:cs="宋体" w:hint="eastAsia"/>
                <w:color w:val="000000"/>
                <w:sz w:val="18"/>
                <w:szCs w:val="18"/>
              </w:rPr>
              <w:t>9</w:t>
            </w:r>
          </w:p>
        </w:tc>
        <w:tc>
          <w:tcPr>
            <w:tcW w:w="0" w:type="auto"/>
            <w:vAlign w:val="center"/>
          </w:tcPr>
          <w:p w14:paraId="34B2A0E3" w14:textId="68243B20" w:rsidR="00625C61" w:rsidRPr="00344D47" w:rsidRDefault="00625C61" w:rsidP="00625C61">
            <w:pPr>
              <w:spacing w:after="0" w:line="240" w:lineRule="auto"/>
              <w:jc w:val="center"/>
              <w:rPr>
                <w:color w:val="000000"/>
                <w:sz w:val="21"/>
                <w:szCs w:val="21"/>
              </w:rPr>
            </w:pPr>
            <w:r w:rsidRPr="001E1655">
              <w:rPr>
                <w:rFonts w:ascii="宋体" w:hAnsi="宋体" w:cs="宋体" w:hint="eastAsia"/>
                <w:color w:val="000000"/>
                <w:sz w:val="18"/>
                <w:szCs w:val="18"/>
              </w:rPr>
              <w:t>录音器</w:t>
            </w:r>
          </w:p>
        </w:tc>
        <w:tc>
          <w:tcPr>
            <w:tcW w:w="2357" w:type="dxa"/>
          </w:tcPr>
          <w:p w14:paraId="1746FE08" w14:textId="77777777" w:rsidR="00625C61" w:rsidRPr="00344D47" w:rsidRDefault="00625C61" w:rsidP="00625C61">
            <w:pPr>
              <w:spacing w:after="0" w:line="240" w:lineRule="auto"/>
              <w:rPr>
                <w:color w:val="000000"/>
              </w:rPr>
            </w:pPr>
          </w:p>
        </w:tc>
        <w:tc>
          <w:tcPr>
            <w:tcW w:w="2108" w:type="dxa"/>
            <w:vAlign w:val="center"/>
          </w:tcPr>
          <w:p w14:paraId="43D2FF6E" w14:textId="03B37974" w:rsidR="00625C61" w:rsidRPr="00344D47" w:rsidRDefault="00625C61" w:rsidP="00625C61">
            <w:pPr>
              <w:spacing w:after="0" w:line="240" w:lineRule="auto"/>
              <w:rPr>
                <w:color w:val="000000"/>
              </w:rPr>
            </w:pPr>
          </w:p>
        </w:tc>
        <w:tc>
          <w:tcPr>
            <w:tcW w:w="0" w:type="auto"/>
            <w:noWrap/>
            <w:vAlign w:val="center"/>
          </w:tcPr>
          <w:p w14:paraId="109DE612" w14:textId="57B3554B" w:rsidR="00625C61" w:rsidRPr="00344D47" w:rsidRDefault="00625C61" w:rsidP="00625C61">
            <w:pPr>
              <w:spacing w:after="0" w:line="240" w:lineRule="auto"/>
              <w:jc w:val="center"/>
              <w:rPr>
                <w:color w:val="000000"/>
                <w:sz w:val="21"/>
                <w:szCs w:val="21"/>
              </w:rPr>
            </w:pPr>
          </w:p>
        </w:tc>
        <w:tc>
          <w:tcPr>
            <w:tcW w:w="0" w:type="auto"/>
            <w:noWrap/>
            <w:vAlign w:val="center"/>
          </w:tcPr>
          <w:p w14:paraId="1490027B" w14:textId="3CBE0869" w:rsidR="00625C61" w:rsidRPr="00344D47" w:rsidRDefault="00625C61" w:rsidP="00625C61">
            <w:pPr>
              <w:spacing w:after="0" w:line="240" w:lineRule="auto"/>
              <w:jc w:val="center"/>
              <w:rPr>
                <w:color w:val="000000"/>
                <w:sz w:val="21"/>
                <w:szCs w:val="21"/>
              </w:rPr>
            </w:pPr>
          </w:p>
        </w:tc>
        <w:tc>
          <w:tcPr>
            <w:tcW w:w="0" w:type="auto"/>
            <w:noWrap/>
            <w:vAlign w:val="center"/>
          </w:tcPr>
          <w:p w14:paraId="73BBD62A" w14:textId="6B87330A" w:rsidR="00625C61" w:rsidRPr="00344D47" w:rsidRDefault="00625C61" w:rsidP="00625C61">
            <w:pPr>
              <w:spacing w:after="0" w:line="240" w:lineRule="auto"/>
              <w:jc w:val="center"/>
              <w:rPr>
                <w:color w:val="000000"/>
                <w:sz w:val="21"/>
                <w:szCs w:val="21"/>
              </w:rPr>
            </w:pPr>
          </w:p>
        </w:tc>
      </w:tr>
      <w:tr w:rsidR="00625C61" w:rsidRPr="00344D47" w14:paraId="7D26E514" w14:textId="77777777" w:rsidTr="00625C61">
        <w:trPr>
          <w:trHeight w:val="762"/>
        </w:trPr>
        <w:tc>
          <w:tcPr>
            <w:tcW w:w="0" w:type="auto"/>
            <w:noWrap/>
            <w:vAlign w:val="center"/>
          </w:tcPr>
          <w:p w14:paraId="7F7496F5" w14:textId="50FD18A9" w:rsidR="00625C61" w:rsidRPr="00344D47" w:rsidRDefault="00625C61" w:rsidP="00625C61">
            <w:pPr>
              <w:spacing w:after="0" w:line="240" w:lineRule="auto"/>
              <w:jc w:val="center"/>
              <w:rPr>
                <w:color w:val="000000"/>
                <w:sz w:val="21"/>
                <w:szCs w:val="21"/>
              </w:rPr>
            </w:pPr>
            <w:r w:rsidRPr="001E1655">
              <w:rPr>
                <w:rFonts w:ascii="宋体" w:hAnsi="宋体" w:cs="宋体" w:hint="eastAsia"/>
                <w:color w:val="000000"/>
                <w:sz w:val="18"/>
                <w:szCs w:val="18"/>
              </w:rPr>
              <w:t>10</w:t>
            </w:r>
          </w:p>
        </w:tc>
        <w:tc>
          <w:tcPr>
            <w:tcW w:w="0" w:type="auto"/>
            <w:vAlign w:val="center"/>
          </w:tcPr>
          <w:p w14:paraId="36D03FEC" w14:textId="18A7E3AA" w:rsidR="00625C61" w:rsidRPr="00344D47" w:rsidRDefault="00625C61" w:rsidP="00625C61">
            <w:pPr>
              <w:spacing w:after="0" w:line="240" w:lineRule="auto"/>
              <w:jc w:val="center"/>
              <w:rPr>
                <w:color w:val="000000"/>
                <w:sz w:val="21"/>
                <w:szCs w:val="21"/>
              </w:rPr>
            </w:pPr>
            <w:r w:rsidRPr="001E1655">
              <w:rPr>
                <w:rFonts w:ascii="宋体" w:hAnsi="宋体" w:cs="宋体" w:hint="eastAsia"/>
                <w:color w:val="000000"/>
                <w:sz w:val="18"/>
                <w:szCs w:val="18"/>
              </w:rPr>
              <w:t>照相机（侦查）</w:t>
            </w:r>
          </w:p>
        </w:tc>
        <w:tc>
          <w:tcPr>
            <w:tcW w:w="2357" w:type="dxa"/>
          </w:tcPr>
          <w:p w14:paraId="331F0B4C" w14:textId="77777777" w:rsidR="00625C61" w:rsidRPr="00344D47" w:rsidRDefault="00625C61" w:rsidP="00625C61">
            <w:pPr>
              <w:spacing w:after="0" w:line="240" w:lineRule="auto"/>
              <w:rPr>
                <w:color w:val="000000"/>
              </w:rPr>
            </w:pPr>
          </w:p>
        </w:tc>
        <w:tc>
          <w:tcPr>
            <w:tcW w:w="2108" w:type="dxa"/>
            <w:vAlign w:val="center"/>
          </w:tcPr>
          <w:p w14:paraId="6E311194" w14:textId="198C36CD" w:rsidR="00625C61" w:rsidRPr="00344D47" w:rsidRDefault="00625C61" w:rsidP="00625C61">
            <w:pPr>
              <w:spacing w:after="0" w:line="240" w:lineRule="auto"/>
              <w:rPr>
                <w:color w:val="000000"/>
              </w:rPr>
            </w:pPr>
          </w:p>
        </w:tc>
        <w:tc>
          <w:tcPr>
            <w:tcW w:w="0" w:type="auto"/>
            <w:noWrap/>
            <w:vAlign w:val="center"/>
          </w:tcPr>
          <w:p w14:paraId="6B7C5A97" w14:textId="2AEAE7E7" w:rsidR="00625C61" w:rsidRPr="00344D47" w:rsidRDefault="00625C61" w:rsidP="00625C61">
            <w:pPr>
              <w:spacing w:after="0" w:line="240" w:lineRule="auto"/>
              <w:jc w:val="center"/>
              <w:rPr>
                <w:color w:val="000000"/>
                <w:sz w:val="21"/>
                <w:szCs w:val="21"/>
              </w:rPr>
            </w:pPr>
          </w:p>
        </w:tc>
        <w:tc>
          <w:tcPr>
            <w:tcW w:w="0" w:type="auto"/>
            <w:noWrap/>
            <w:vAlign w:val="center"/>
          </w:tcPr>
          <w:p w14:paraId="1CAC4E91" w14:textId="2584989A" w:rsidR="00625C61" w:rsidRPr="00344D47" w:rsidRDefault="00625C61" w:rsidP="00625C61">
            <w:pPr>
              <w:spacing w:after="0" w:line="240" w:lineRule="auto"/>
              <w:jc w:val="center"/>
              <w:rPr>
                <w:color w:val="000000"/>
                <w:sz w:val="21"/>
                <w:szCs w:val="21"/>
              </w:rPr>
            </w:pPr>
          </w:p>
        </w:tc>
        <w:tc>
          <w:tcPr>
            <w:tcW w:w="0" w:type="auto"/>
            <w:noWrap/>
            <w:vAlign w:val="center"/>
          </w:tcPr>
          <w:p w14:paraId="194EBFF5" w14:textId="61556EB2" w:rsidR="00625C61" w:rsidRPr="00344D47" w:rsidRDefault="00625C61" w:rsidP="00625C61">
            <w:pPr>
              <w:spacing w:after="0" w:line="240" w:lineRule="auto"/>
              <w:jc w:val="center"/>
              <w:rPr>
                <w:color w:val="000000"/>
                <w:sz w:val="21"/>
                <w:szCs w:val="21"/>
              </w:rPr>
            </w:pPr>
          </w:p>
        </w:tc>
      </w:tr>
      <w:tr w:rsidR="00625C61" w:rsidRPr="00344D47" w14:paraId="707C91FE" w14:textId="77777777" w:rsidTr="00625C61">
        <w:trPr>
          <w:trHeight w:val="702"/>
        </w:trPr>
        <w:tc>
          <w:tcPr>
            <w:tcW w:w="0" w:type="auto"/>
            <w:noWrap/>
            <w:vAlign w:val="center"/>
          </w:tcPr>
          <w:p w14:paraId="07851D09" w14:textId="7BD5A32E" w:rsidR="00625C61" w:rsidRPr="00344D47" w:rsidRDefault="00625C61" w:rsidP="00625C61">
            <w:pPr>
              <w:spacing w:after="0" w:line="240" w:lineRule="auto"/>
              <w:jc w:val="center"/>
              <w:rPr>
                <w:color w:val="000000"/>
                <w:sz w:val="21"/>
                <w:szCs w:val="21"/>
              </w:rPr>
            </w:pPr>
            <w:r w:rsidRPr="001E1655">
              <w:rPr>
                <w:rFonts w:ascii="宋体" w:hAnsi="宋体" w:cs="宋体" w:hint="eastAsia"/>
                <w:color w:val="000000"/>
                <w:sz w:val="18"/>
                <w:szCs w:val="18"/>
              </w:rPr>
              <w:t>11</w:t>
            </w:r>
          </w:p>
        </w:tc>
        <w:tc>
          <w:tcPr>
            <w:tcW w:w="0" w:type="auto"/>
            <w:noWrap/>
            <w:vAlign w:val="center"/>
          </w:tcPr>
          <w:p w14:paraId="18B798D2" w14:textId="4DE22547" w:rsidR="00625C61" w:rsidRPr="00344D47" w:rsidRDefault="00625C61" w:rsidP="00625C61">
            <w:pPr>
              <w:spacing w:after="0" w:line="240" w:lineRule="auto"/>
              <w:jc w:val="center"/>
              <w:rPr>
                <w:color w:val="000000"/>
                <w:sz w:val="21"/>
                <w:szCs w:val="21"/>
              </w:rPr>
            </w:pPr>
            <w:r>
              <w:rPr>
                <w:rFonts w:ascii="宋体" w:hAnsi="宋体" w:cs="宋体" w:hint="eastAsia"/>
                <w:color w:val="000000"/>
                <w:sz w:val="18"/>
                <w:szCs w:val="18"/>
              </w:rPr>
              <w:t>电子取证设备</w:t>
            </w:r>
          </w:p>
        </w:tc>
        <w:tc>
          <w:tcPr>
            <w:tcW w:w="2357" w:type="dxa"/>
          </w:tcPr>
          <w:p w14:paraId="50DB57BA" w14:textId="77777777" w:rsidR="00625C61" w:rsidRPr="00344D47" w:rsidRDefault="00625C61" w:rsidP="00625C61">
            <w:pPr>
              <w:spacing w:after="0" w:line="240" w:lineRule="auto"/>
              <w:jc w:val="both"/>
              <w:rPr>
                <w:color w:val="000000"/>
                <w:sz w:val="21"/>
                <w:szCs w:val="21"/>
              </w:rPr>
            </w:pPr>
          </w:p>
        </w:tc>
        <w:tc>
          <w:tcPr>
            <w:tcW w:w="2108" w:type="dxa"/>
            <w:vAlign w:val="center"/>
          </w:tcPr>
          <w:p w14:paraId="566E6CC1" w14:textId="6834E8FE" w:rsidR="00625C61" w:rsidRPr="00344D47" w:rsidRDefault="00625C61" w:rsidP="00625C61">
            <w:pPr>
              <w:spacing w:after="0" w:line="240" w:lineRule="auto"/>
              <w:jc w:val="both"/>
              <w:rPr>
                <w:color w:val="000000"/>
                <w:sz w:val="21"/>
                <w:szCs w:val="21"/>
              </w:rPr>
            </w:pPr>
          </w:p>
        </w:tc>
        <w:tc>
          <w:tcPr>
            <w:tcW w:w="0" w:type="auto"/>
            <w:noWrap/>
            <w:vAlign w:val="center"/>
          </w:tcPr>
          <w:p w14:paraId="654F185B" w14:textId="05E20EE6" w:rsidR="00625C61" w:rsidRPr="00344D47" w:rsidRDefault="00625C61" w:rsidP="00625C61">
            <w:pPr>
              <w:spacing w:after="0" w:line="240" w:lineRule="auto"/>
              <w:jc w:val="center"/>
              <w:rPr>
                <w:color w:val="000000"/>
                <w:sz w:val="21"/>
                <w:szCs w:val="21"/>
              </w:rPr>
            </w:pPr>
          </w:p>
        </w:tc>
        <w:tc>
          <w:tcPr>
            <w:tcW w:w="0" w:type="auto"/>
            <w:noWrap/>
            <w:vAlign w:val="center"/>
          </w:tcPr>
          <w:p w14:paraId="266638A5" w14:textId="0D29A829" w:rsidR="00625C61" w:rsidRPr="00344D47" w:rsidRDefault="00625C61" w:rsidP="00625C61">
            <w:pPr>
              <w:spacing w:after="0" w:line="240" w:lineRule="auto"/>
              <w:jc w:val="center"/>
              <w:rPr>
                <w:color w:val="000000"/>
                <w:sz w:val="21"/>
                <w:szCs w:val="21"/>
              </w:rPr>
            </w:pPr>
          </w:p>
        </w:tc>
        <w:tc>
          <w:tcPr>
            <w:tcW w:w="0" w:type="auto"/>
            <w:noWrap/>
            <w:vAlign w:val="center"/>
          </w:tcPr>
          <w:p w14:paraId="3A97E6C3" w14:textId="6ADF2209" w:rsidR="00625C61" w:rsidRPr="00344D47" w:rsidRDefault="00625C61" w:rsidP="00625C61">
            <w:pPr>
              <w:spacing w:after="0" w:line="240" w:lineRule="auto"/>
              <w:jc w:val="center"/>
              <w:rPr>
                <w:color w:val="000000"/>
                <w:sz w:val="21"/>
                <w:szCs w:val="21"/>
              </w:rPr>
            </w:pPr>
          </w:p>
        </w:tc>
      </w:tr>
      <w:tr w:rsidR="00625C61" w:rsidRPr="00344D47" w14:paraId="39D61B8D" w14:textId="77777777" w:rsidTr="00625C61">
        <w:trPr>
          <w:trHeight w:val="567"/>
        </w:trPr>
        <w:tc>
          <w:tcPr>
            <w:tcW w:w="0" w:type="auto"/>
            <w:noWrap/>
            <w:vAlign w:val="center"/>
          </w:tcPr>
          <w:p w14:paraId="051373C1" w14:textId="77BD0183" w:rsidR="00625C61" w:rsidRPr="00344D47" w:rsidRDefault="00625C61" w:rsidP="00625C61">
            <w:pPr>
              <w:spacing w:after="0" w:line="240" w:lineRule="auto"/>
              <w:jc w:val="center"/>
              <w:rPr>
                <w:color w:val="000000"/>
                <w:sz w:val="21"/>
                <w:szCs w:val="21"/>
              </w:rPr>
            </w:pPr>
            <w:r w:rsidRPr="001E1655">
              <w:rPr>
                <w:rFonts w:ascii="宋体" w:hAnsi="宋体" w:cs="宋体" w:hint="eastAsia"/>
                <w:color w:val="000000"/>
                <w:sz w:val="18"/>
                <w:szCs w:val="18"/>
              </w:rPr>
              <w:t>12</w:t>
            </w:r>
          </w:p>
        </w:tc>
        <w:tc>
          <w:tcPr>
            <w:tcW w:w="0" w:type="auto"/>
            <w:vAlign w:val="center"/>
          </w:tcPr>
          <w:p w14:paraId="564C6A1C" w14:textId="28EFEDEF" w:rsidR="00625C61" w:rsidRPr="00344D47" w:rsidRDefault="00625C61" w:rsidP="00625C61">
            <w:pPr>
              <w:spacing w:after="0" w:line="240" w:lineRule="auto"/>
              <w:jc w:val="center"/>
              <w:rPr>
                <w:color w:val="000000"/>
                <w:sz w:val="21"/>
                <w:szCs w:val="21"/>
              </w:rPr>
            </w:pPr>
            <w:r w:rsidRPr="001E1655">
              <w:rPr>
                <w:rFonts w:ascii="宋体" w:hAnsi="宋体" w:cs="宋体" w:hint="eastAsia"/>
                <w:color w:val="000000"/>
                <w:sz w:val="18"/>
                <w:szCs w:val="18"/>
              </w:rPr>
              <w:t>卫星电话</w:t>
            </w:r>
          </w:p>
        </w:tc>
        <w:tc>
          <w:tcPr>
            <w:tcW w:w="2357" w:type="dxa"/>
          </w:tcPr>
          <w:p w14:paraId="426FBDEB" w14:textId="77777777" w:rsidR="00625C61" w:rsidRPr="00344D47" w:rsidRDefault="00625C61" w:rsidP="00625C61">
            <w:pPr>
              <w:spacing w:after="0" w:line="240" w:lineRule="auto"/>
              <w:rPr>
                <w:color w:val="000000"/>
              </w:rPr>
            </w:pPr>
          </w:p>
        </w:tc>
        <w:tc>
          <w:tcPr>
            <w:tcW w:w="2108" w:type="dxa"/>
            <w:vAlign w:val="center"/>
          </w:tcPr>
          <w:p w14:paraId="4C8F9A73" w14:textId="41645DD0" w:rsidR="00625C61" w:rsidRPr="00344D47" w:rsidRDefault="00625C61" w:rsidP="00625C61">
            <w:pPr>
              <w:spacing w:after="0" w:line="240" w:lineRule="auto"/>
              <w:rPr>
                <w:color w:val="000000"/>
              </w:rPr>
            </w:pPr>
          </w:p>
        </w:tc>
        <w:tc>
          <w:tcPr>
            <w:tcW w:w="0" w:type="auto"/>
            <w:noWrap/>
            <w:vAlign w:val="center"/>
          </w:tcPr>
          <w:p w14:paraId="3C25054B" w14:textId="358BB766" w:rsidR="00625C61" w:rsidRPr="00344D47" w:rsidRDefault="00625C61" w:rsidP="00625C61">
            <w:pPr>
              <w:spacing w:after="0" w:line="240" w:lineRule="auto"/>
              <w:jc w:val="center"/>
              <w:rPr>
                <w:color w:val="000000"/>
                <w:sz w:val="21"/>
                <w:szCs w:val="21"/>
              </w:rPr>
            </w:pPr>
          </w:p>
        </w:tc>
        <w:tc>
          <w:tcPr>
            <w:tcW w:w="0" w:type="auto"/>
            <w:noWrap/>
            <w:vAlign w:val="center"/>
          </w:tcPr>
          <w:p w14:paraId="7348EE14" w14:textId="795832F8" w:rsidR="00625C61" w:rsidRPr="00344D47" w:rsidRDefault="00625C61" w:rsidP="00625C61">
            <w:pPr>
              <w:spacing w:after="0" w:line="240" w:lineRule="auto"/>
              <w:jc w:val="center"/>
              <w:rPr>
                <w:color w:val="000000"/>
                <w:sz w:val="21"/>
                <w:szCs w:val="21"/>
              </w:rPr>
            </w:pPr>
          </w:p>
        </w:tc>
        <w:tc>
          <w:tcPr>
            <w:tcW w:w="0" w:type="auto"/>
            <w:noWrap/>
            <w:vAlign w:val="center"/>
          </w:tcPr>
          <w:p w14:paraId="4FE25B51" w14:textId="11F8300E" w:rsidR="00625C61" w:rsidRPr="00344D47" w:rsidRDefault="00625C61" w:rsidP="00625C61">
            <w:pPr>
              <w:spacing w:after="0" w:line="240" w:lineRule="auto"/>
              <w:jc w:val="center"/>
              <w:rPr>
                <w:color w:val="000000"/>
                <w:sz w:val="21"/>
                <w:szCs w:val="21"/>
              </w:rPr>
            </w:pPr>
          </w:p>
        </w:tc>
      </w:tr>
      <w:tr w:rsidR="00625C61" w:rsidRPr="00344D47" w14:paraId="7CC5F74B" w14:textId="77777777" w:rsidTr="00625C61">
        <w:trPr>
          <w:trHeight w:val="567"/>
        </w:trPr>
        <w:tc>
          <w:tcPr>
            <w:tcW w:w="0" w:type="auto"/>
            <w:noWrap/>
            <w:vAlign w:val="center"/>
          </w:tcPr>
          <w:p w14:paraId="65EBC3FE" w14:textId="1787C0AB" w:rsidR="00625C61" w:rsidRPr="00344D47" w:rsidRDefault="00625C61" w:rsidP="00625C61">
            <w:pPr>
              <w:spacing w:after="0" w:line="240" w:lineRule="auto"/>
              <w:jc w:val="center"/>
              <w:rPr>
                <w:color w:val="000000"/>
                <w:sz w:val="21"/>
                <w:szCs w:val="21"/>
              </w:rPr>
            </w:pPr>
            <w:r w:rsidRPr="001E1655">
              <w:rPr>
                <w:rFonts w:ascii="宋体" w:hAnsi="宋体" w:cs="宋体" w:hint="eastAsia"/>
                <w:color w:val="000000"/>
                <w:sz w:val="18"/>
                <w:szCs w:val="18"/>
              </w:rPr>
              <w:t>13</w:t>
            </w:r>
          </w:p>
        </w:tc>
        <w:tc>
          <w:tcPr>
            <w:tcW w:w="0" w:type="auto"/>
            <w:vAlign w:val="center"/>
          </w:tcPr>
          <w:p w14:paraId="20CAC3F6" w14:textId="4DF7279A" w:rsidR="00625C61" w:rsidRPr="00344D47" w:rsidRDefault="00625C61" w:rsidP="00625C61">
            <w:pPr>
              <w:spacing w:after="0" w:line="240" w:lineRule="auto"/>
              <w:jc w:val="center"/>
              <w:rPr>
                <w:color w:val="000000"/>
                <w:sz w:val="21"/>
                <w:szCs w:val="21"/>
              </w:rPr>
            </w:pPr>
            <w:r w:rsidRPr="001E1655">
              <w:rPr>
                <w:rFonts w:ascii="宋体" w:hAnsi="宋体" w:cs="宋体" w:hint="eastAsia"/>
                <w:color w:val="000000"/>
                <w:sz w:val="18"/>
                <w:szCs w:val="18"/>
              </w:rPr>
              <w:t>警笛</w:t>
            </w:r>
          </w:p>
        </w:tc>
        <w:tc>
          <w:tcPr>
            <w:tcW w:w="2357" w:type="dxa"/>
          </w:tcPr>
          <w:p w14:paraId="4855A6CD" w14:textId="77777777" w:rsidR="00625C61" w:rsidRPr="00344D47" w:rsidRDefault="00625C61" w:rsidP="00625C61">
            <w:pPr>
              <w:spacing w:after="0" w:line="240" w:lineRule="auto"/>
              <w:rPr>
                <w:color w:val="000000"/>
                <w:sz w:val="21"/>
                <w:szCs w:val="21"/>
              </w:rPr>
            </w:pPr>
          </w:p>
        </w:tc>
        <w:tc>
          <w:tcPr>
            <w:tcW w:w="2108" w:type="dxa"/>
            <w:vAlign w:val="center"/>
          </w:tcPr>
          <w:p w14:paraId="1DCC824C" w14:textId="53D5B38A" w:rsidR="00625C61" w:rsidRPr="00344D47" w:rsidRDefault="00625C61" w:rsidP="00625C61">
            <w:pPr>
              <w:spacing w:after="0" w:line="240" w:lineRule="auto"/>
              <w:rPr>
                <w:color w:val="000000"/>
                <w:sz w:val="21"/>
                <w:szCs w:val="21"/>
              </w:rPr>
            </w:pPr>
          </w:p>
        </w:tc>
        <w:tc>
          <w:tcPr>
            <w:tcW w:w="0" w:type="auto"/>
            <w:noWrap/>
            <w:vAlign w:val="center"/>
          </w:tcPr>
          <w:p w14:paraId="49AF4D7D" w14:textId="1F7C73C5" w:rsidR="00625C61" w:rsidRPr="00344D47" w:rsidRDefault="00625C61" w:rsidP="00625C61">
            <w:pPr>
              <w:spacing w:after="0" w:line="240" w:lineRule="auto"/>
              <w:jc w:val="center"/>
              <w:rPr>
                <w:color w:val="000000"/>
                <w:sz w:val="21"/>
                <w:szCs w:val="21"/>
              </w:rPr>
            </w:pPr>
          </w:p>
        </w:tc>
        <w:tc>
          <w:tcPr>
            <w:tcW w:w="0" w:type="auto"/>
            <w:noWrap/>
            <w:vAlign w:val="center"/>
          </w:tcPr>
          <w:p w14:paraId="653C90DF" w14:textId="1D0D7815" w:rsidR="00625C61" w:rsidRPr="00344D47" w:rsidRDefault="00625C61" w:rsidP="00625C61">
            <w:pPr>
              <w:spacing w:after="0" w:line="240" w:lineRule="auto"/>
              <w:jc w:val="center"/>
              <w:rPr>
                <w:color w:val="000000"/>
                <w:sz w:val="21"/>
                <w:szCs w:val="21"/>
              </w:rPr>
            </w:pPr>
          </w:p>
        </w:tc>
        <w:tc>
          <w:tcPr>
            <w:tcW w:w="0" w:type="auto"/>
            <w:noWrap/>
            <w:vAlign w:val="center"/>
          </w:tcPr>
          <w:p w14:paraId="5F8E9A65" w14:textId="47A8428A" w:rsidR="00625C61" w:rsidRPr="00344D47" w:rsidRDefault="00625C61" w:rsidP="00625C61">
            <w:pPr>
              <w:spacing w:after="0" w:line="240" w:lineRule="auto"/>
              <w:jc w:val="center"/>
              <w:rPr>
                <w:color w:val="000000"/>
                <w:sz w:val="21"/>
                <w:szCs w:val="21"/>
              </w:rPr>
            </w:pPr>
          </w:p>
        </w:tc>
      </w:tr>
      <w:tr w:rsidR="00625C61" w:rsidRPr="00344D47" w14:paraId="53F761B1" w14:textId="77777777" w:rsidTr="00625C61">
        <w:trPr>
          <w:trHeight w:val="672"/>
        </w:trPr>
        <w:tc>
          <w:tcPr>
            <w:tcW w:w="0" w:type="auto"/>
            <w:noWrap/>
            <w:vAlign w:val="center"/>
          </w:tcPr>
          <w:p w14:paraId="51ACF9F2" w14:textId="1DB723BA" w:rsidR="00625C61" w:rsidRPr="00344D47" w:rsidRDefault="00625C61" w:rsidP="00625C61">
            <w:pPr>
              <w:spacing w:after="0" w:line="240" w:lineRule="auto"/>
              <w:jc w:val="center"/>
              <w:rPr>
                <w:color w:val="000000"/>
                <w:sz w:val="21"/>
                <w:szCs w:val="21"/>
              </w:rPr>
            </w:pPr>
            <w:r w:rsidRPr="001E1655">
              <w:rPr>
                <w:rFonts w:ascii="宋体" w:hAnsi="宋体" w:cs="宋体" w:hint="eastAsia"/>
                <w:color w:val="000000"/>
                <w:sz w:val="18"/>
                <w:szCs w:val="18"/>
              </w:rPr>
              <w:t>14</w:t>
            </w:r>
          </w:p>
        </w:tc>
        <w:tc>
          <w:tcPr>
            <w:tcW w:w="0" w:type="auto"/>
            <w:noWrap/>
            <w:vAlign w:val="center"/>
          </w:tcPr>
          <w:p w14:paraId="73FDA2EF" w14:textId="15E255D0" w:rsidR="00625C61" w:rsidRPr="00344D47" w:rsidRDefault="00625C61" w:rsidP="00625C61">
            <w:pPr>
              <w:spacing w:after="0" w:line="240" w:lineRule="auto"/>
              <w:jc w:val="center"/>
              <w:rPr>
                <w:color w:val="000000"/>
                <w:sz w:val="21"/>
                <w:szCs w:val="21"/>
              </w:rPr>
            </w:pPr>
            <w:proofErr w:type="gramStart"/>
            <w:r w:rsidRPr="001E1655">
              <w:rPr>
                <w:rFonts w:ascii="宋体" w:hAnsi="宋体" w:cs="宋体" w:hint="eastAsia"/>
                <w:color w:val="000000"/>
                <w:sz w:val="18"/>
                <w:szCs w:val="18"/>
              </w:rPr>
              <w:t>单警急救包</w:t>
            </w:r>
            <w:proofErr w:type="gramEnd"/>
          </w:p>
        </w:tc>
        <w:tc>
          <w:tcPr>
            <w:tcW w:w="2357" w:type="dxa"/>
          </w:tcPr>
          <w:p w14:paraId="4FCE2C9C" w14:textId="77777777" w:rsidR="00625C61" w:rsidRPr="00344D47" w:rsidRDefault="00625C61" w:rsidP="00625C61">
            <w:pPr>
              <w:spacing w:after="0" w:line="240" w:lineRule="auto"/>
              <w:jc w:val="both"/>
              <w:rPr>
                <w:rFonts w:ascii="宋体" w:hAnsi="宋体" w:cs="宋体" w:hint="eastAsia"/>
                <w:color w:val="000000"/>
                <w:sz w:val="21"/>
                <w:szCs w:val="21"/>
              </w:rPr>
            </w:pPr>
          </w:p>
        </w:tc>
        <w:tc>
          <w:tcPr>
            <w:tcW w:w="2108" w:type="dxa"/>
            <w:vAlign w:val="center"/>
          </w:tcPr>
          <w:p w14:paraId="6460ABD9" w14:textId="18ECCF02" w:rsidR="00625C61" w:rsidRPr="00344D47" w:rsidRDefault="00625C61" w:rsidP="00625C61">
            <w:pPr>
              <w:spacing w:after="0" w:line="240" w:lineRule="auto"/>
              <w:jc w:val="both"/>
              <w:rPr>
                <w:rFonts w:ascii="宋体" w:hAnsi="宋体" w:cs="宋体" w:hint="eastAsia"/>
                <w:color w:val="000000"/>
                <w:sz w:val="21"/>
                <w:szCs w:val="21"/>
              </w:rPr>
            </w:pPr>
          </w:p>
        </w:tc>
        <w:tc>
          <w:tcPr>
            <w:tcW w:w="0" w:type="auto"/>
            <w:noWrap/>
            <w:vAlign w:val="center"/>
          </w:tcPr>
          <w:p w14:paraId="6BAD9BF1" w14:textId="7B04B0F1" w:rsidR="00625C61" w:rsidRPr="00344D47" w:rsidRDefault="00625C61" w:rsidP="00625C61">
            <w:pPr>
              <w:spacing w:after="0" w:line="240" w:lineRule="auto"/>
              <w:jc w:val="center"/>
              <w:rPr>
                <w:color w:val="000000"/>
                <w:sz w:val="21"/>
                <w:szCs w:val="21"/>
              </w:rPr>
            </w:pPr>
          </w:p>
        </w:tc>
        <w:tc>
          <w:tcPr>
            <w:tcW w:w="0" w:type="auto"/>
            <w:noWrap/>
            <w:vAlign w:val="center"/>
          </w:tcPr>
          <w:p w14:paraId="7E444CE8" w14:textId="2DB08127" w:rsidR="00625C61" w:rsidRPr="00344D47" w:rsidRDefault="00625C61" w:rsidP="00625C61">
            <w:pPr>
              <w:spacing w:after="0" w:line="240" w:lineRule="auto"/>
              <w:jc w:val="center"/>
              <w:rPr>
                <w:color w:val="000000"/>
                <w:sz w:val="21"/>
                <w:szCs w:val="21"/>
              </w:rPr>
            </w:pPr>
          </w:p>
        </w:tc>
        <w:tc>
          <w:tcPr>
            <w:tcW w:w="0" w:type="auto"/>
            <w:noWrap/>
            <w:vAlign w:val="center"/>
          </w:tcPr>
          <w:p w14:paraId="1D4750E7" w14:textId="1224EE29" w:rsidR="00625C61" w:rsidRPr="00344D47" w:rsidRDefault="00625C61" w:rsidP="00625C61">
            <w:pPr>
              <w:spacing w:after="0" w:line="240" w:lineRule="auto"/>
              <w:jc w:val="center"/>
              <w:rPr>
                <w:color w:val="000000"/>
                <w:sz w:val="21"/>
                <w:szCs w:val="21"/>
              </w:rPr>
            </w:pPr>
          </w:p>
        </w:tc>
      </w:tr>
      <w:tr w:rsidR="00625C61" w:rsidRPr="00344D47" w14:paraId="57C19BA1" w14:textId="77777777" w:rsidTr="00625C61">
        <w:trPr>
          <w:trHeight w:val="567"/>
        </w:trPr>
        <w:tc>
          <w:tcPr>
            <w:tcW w:w="0" w:type="auto"/>
            <w:noWrap/>
            <w:vAlign w:val="center"/>
          </w:tcPr>
          <w:p w14:paraId="6F5CD422" w14:textId="2702CBBB" w:rsidR="00625C61" w:rsidRPr="00344D47" w:rsidRDefault="00625C61" w:rsidP="00625C61">
            <w:pPr>
              <w:spacing w:after="0" w:line="240" w:lineRule="auto"/>
              <w:jc w:val="center"/>
              <w:rPr>
                <w:color w:val="000000"/>
                <w:sz w:val="21"/>
                <w:szCs w:val="21"/>
              </w:rPr>
            </w:pPr>
            <w:r w:rsidRPr="001E1655">
              <w:rPr>
                <w:rFonts w:ascii="宋体" w:hAnsi="宋体" w:cs="宋体" w:hint="eastAsia"/>
                <w:color w:val="000000"/>
                <w:sz w:val="18"/>
                <w:szCs w:val="18"/>
              </w:rPr>
              <w:t>15</w:t>
            </w:r>
          </w:p>
        </w:tc>
        <w:tc>
          <w:tcPr>
            <w:tcW w:w="0" w:type="auto"/>
            <w:vAlign w:val="center"/>
          </w:tcPr>
          <w:p w14:paraId="57430CE5" w14:textId="314E7D22" w:rsidR="00625C61" w:rsidRPr="00344D47" w:rsidRDefault="00625C61" w:rsidP="00625C61">
            <w:pPr>
              <w:spacing w:after="0" w:line="240" w:lineRule="auto"/>
              <w:jc w:val="center"/>
              <w:rPr>
                <w:color w:val="000000"/>
                <w:sz w:val="21"/>
                <w:szCs w:val="21"/>
              </w:rPr>
            </w:pPr>
            <w:r w:rsidRPr="001E1655">
              <w:rPr>
                <w:rFonts w:ascii="宋体" w:hAnsi="宋体" w:cs="宋体" w:hint="eastAsia"/>
                <w:color w:val="000000"/>
                <w:sz w:val="18"/>
                <w:szCs w:val="18"/>
              </w:rPr>
              <w:t>快反背包</w:t>
            </w:r>
          </w:p>
        </w:tc>
        <w:tc>
          <w:tcPr>
            <w:tcW w:w="2357" w:type="dxa"/>
          </w:tcPr>
          <w:p w14:paraId="577BFFAE" w14:textId="77777777" w:rsidR="00625C61" w:rsidRPr="00344D47" w:rsidRDefault="00625C61" w:rsidP="00625C61">
            <w:pPr>
              <w:spacing w:after="0" w:line="240" w:lineRule="auto"/>
              <w:jc w:val="both"/>
              <w:rPr>
                <w:color w:val="000000"/>
                <w:sz w:val="21"/>
                <w:szCs w:val="21"/>
              </w:rPr>
            </w:pPr>
          </w:p>
        </w:tc>
        <w:tc>
          <w:tcPr>
            <w:tcW w:w="2108" w:type="dxa"/>
            <w:vAlign w:val="center"/>
          </w:tcPr>
          <w:p w14:paraId="42528070" w14:textId="7ED549C5" w:rsidR="00625C61" w:rsidRPr="00344D47" w:rsidRDefault="00625C61" w:rsidP="00625C61">
            <w:pPr>
              <w:spacing w:after="0" w:line="240" w:lineRule="auto"/>
              <w:jc w:val="both"/>
              <w:rPr>
                <w:color w:val="000000"/>
                <w:sz w:val="21"/>
                <w:szCs w:val="21"/>
              </w:rPr>
            </w:pPr>
          </w:p>
        </w:tc>
        <w:tc>
          <w:tcPr>
            <w:tcW w:w="0" w:type="auto"/>
            <w:noWrap/>
            <w:vAlign w:val="center"/>
          </w:tcPr>
          <w:p w14:paraId="72161AF5" w14:textId="580D2F69" w:rsidR="00625C61" w:rsidRPr="00344D47" w:rsidRDefault="00625C61" w:rsidP="00625C61">
            <w:pPr>
              <w:spacing w:after="0" w:line="240" w:lineRule="auto"/>
              <w:jc w:val="center"/>
              <w:rPr>
                <w:color w:val="000000"/>
                <w:sz w:val="21"/>
                <w:szCs w:val="21"/>
              </w:rPr>
            </w:pPr>
          </w:p>
        </w:tc>
        <w:tc>
          <w:tcPr>
            <w:tcW w:w="0" w:type="auto"/>
            <w:noWrap/>
            <w:vAlign w:val="center"/>
          </w:tcPr>
          <w:p w14:paraId="551513C7" w14:textId="675787BD" w:rsidR="00625C61" w:rsidRPr="00344D47" w:rsidRDefault="00625C61" w:rsidP="00625C61">
            <w:pPr>
              <w:spacing w:after="0" w:line="240" w:lineRule="auto"/>
              <w:jc w:val="center"/>
              <w:rPr>
                <w:color w:val="000000"/>
                <w:sz w:val="21"/>
                <w:szCs w:val="21"/>
              </w:rPr>
            </w:pPr>
          </w:p>
        </w:tc>
        <w:tc>
          <w:tcPr>
            <w:tcW w:w="0" w:type="auto"/>
            <w:noWrap/>
            <w:vAlign w:val="center"/>
          </w:tcPr>
          <w:p w14:paraId="24A48CFD" w14:textId="2DD15664" w:rsidR="00625C61" w:rsidRPr="00344D47" w:rsidRDefault="00625C61" w:rsidP="00625C61">
            <w:pPr>
              <w:spacing w:after="0" w:line="240" w:lineRule="auto"/>
              <w:jc w:val="center"/>
              <w:rPr>
                <w:color w:val="000000"/>
                <w:sz w:val="21"/>
                <w:szCs w:val="21"/>
              </w:rPr>
            </w:pPr>
          </w:p>
        </w:tc>
      </w:tr>
      <w:tr w:rsidR="00625C61" w:rsidRPr="00344D47" w14:paraId="500CB196" w14:textId="77777777" w:rsidTr="00625C61">
        <w:trPr>
          <w:trHeight w:val="567"/>
        </w:trPr>
        <w:tc>
          <w:tcPr>
            <w:tcW w:w="0" w:type="auto"/>
            <w:noWrap/>
            <w:vAlign w:val="center"/>
          </w:tcPr>
          <w:p w14:paraId="397C4189" w14:textId="2B233DAC" w:rsidR="00625C61" w:rsidRPr="00344D47" w:rsidRDefault="00625C61" w:rsidP="00625C61">
            <w:pPr>
              <w:spacing w:after="0" w:line="240" w:lineRule="auto"/>
              <w:jc w:val="center"/>
              <w:rPr>
                <w:color w:val="000000"/>
                <w:sz w:val="21"/>
                <w:szCs w:val="21"/>
              </w:rPr>
            </w:pPr>
            <w:r w:rsidRPr="001E1655">
              <w:rPr>
                <w:rFonts w:ascii="宋体" w:hAnsi="宋体" w:cs="宋体" w:hint="eastAsia"/>
                <w:color w:val="000000"/>
                <w:sz w:val="18"/>
                <w:szCs w:val="18"/>
              </w:rPr>
              <w:lastRenderedPageBreak/>
              <w:t>16</w:t>
            </w:r>
          </w:p>
        </w:tc>
        <w:tc>
          <w:tcPr>
            <w:tcW w:w="0" w:type="auto"/>
            <w:vAlign w:val="center"/>
          </w:tcPr>
          <w:p w14:paraId="6EEAFAA3" w14:textId="0201AB6E" w:rsidR="00625C61" w:rsidRPr="00344D47" w:rsidRDefault="00625C61" w:rsidP="00625C61">
            <w:pPr>
              <w:spacing w:after="0" w:line="240" w:lineRule="auto"/>
              <w:jc w:val="center"/>
              <w:rPr>
                <w:color w:val="000000"/>
                <w:sz w:val="21"/>
                <w:szCs w:val="21"/>
              </w:rPr>
            </w:pPr>
            <w:r w:rsidRPr="001E1655">
              <w:rPr>
                <w:rFonts w:ascii="宋体" w:hAnsi="宋体" w:cs="宋体" w:hint="eastAsia"/>
                <w:color w:val="000000"/>
                <w:sz w:val="18"/>
                <w:szCs w:val="18"/>
              </w:rPr>
              <w:t>金属探测仪</w:t>
            </w:r>
          </w:p>
        </w:tc>
        <w:tc>
          <w:tcPr>
            <w:tcW w:w="2357" w:type="dxa"/>
          </w:tcPr>
          <w:p w14:paraId="3B751A9A" w14:textId="77777777" w:rsidR="00625C61" w:rsidRPr="00344D47" w:rsidRDefault="00625C61" w:rsidP="00625C61">
            <w:pPr>
              <w:spacing w:after="0" w:line="240" w:lineRule="auto"/>
              <w:rPr>
                <w:color w:val="000000"/>
                <w:sz w:val="21"/>
                <w:szCs w:val="21"/>
              </w:rPr>
            </w:pPr>
          </w:p>
        </w:tc>
        <w:tc>
          <w:tcPr>
            <w:tcW w:w="2108" w:type="dxa"/>
            <w:vAlign w:val="center"/>
          </w:tcPr>
          <w:p w14:paraId="479E1F33" w14:textId="4B0C8C74" w:rsidR="00625C61" w:rsidRPr="00344D47" w:rsidRDefault="00625C61" w:rsidP="00625C61">
            <w:pPr>
              <w:spacing w:after="0" w:line="240" w:lineRule="auto"/>
              <w:rPr>
                <w:color w:val="000000"/>
                <w:sz w:val="21"/>
                <w:szCs w:val="21"/>
              </w:rPr>
            </w:pPr>
          </w:p>
        </w:tc>
        <w:tc>
          <w:tcPr>
            <w:tcW w:w="0" w:type="auto"/>
            <w:noWrap/>
            <w:vAlign w:val="center"/>
          </w:tcPr>
          <w:p w14:paraId="181FB53B" w14:textId="03EDCEDA" w:rsidR="00625C61" w:rsidRPr="00344D47" w:rsidRDefault="00625C61" w:rsidP="00625C61">
            <w:pPr>
              <w:spacing w:after="0" w:line="240" w:lineRule="auto"/>
              <w:jc w:val="center"/>
              <w:rPr>
                <w:color w:val="000000"/>
                <w:sz w:val="21"/>
                <w:szCs w:val="21"/>
              </w:rPr>
            </w:pPr>
          </w:p>
        </w:tc>
        <w:tc>
          <w:tcPr>
            <w:tcW w:w="0" w:type="auto"/>
            <w:noWrap/>
            <w:vAlign w:val="center"/>
          </w:tcPr>
          <w:p w14:paraId="137859C6" w14:textId="23FF3DF2" w:rsidR="00625C61" w:rsidRPr="00344D47" w:rsidRDefault="00625C61" w:rsidP="00625C61">
            <w:pPr>
              <w:spacing w:after="0" w:line="240" w:lineRule="auto"/>
              <w:jc w:val="center"/>
              <w:rPr>
                <w:color w:val="000000"/>
                <w:sz w:val="21"/>
                <w:szCs w:val="21"/>
              </w:rPr>
            </w:pPr>
          </w:p>
        </w:tc>
        <w:tc>
          <w:tcPr>
            <w:tcW w:w="0" w:type="auto"/>
            <w:noWrap/>
            <w:vAlign w:val="center"/>
          </w:tcPr>
          <w:p w14:paraId="0B18C365" w14:textId="52EBF658" w:rsidR="00625C61" w:rsidRPr="00344D47" w:rsidRDefault="00625C61" w:rsidP="00625C61">
            <w:pPr>
              <w:spacing w:after="0" w:line="240" w:lineRule="auto"/>
              <w:jc w:val="center"/>
              <w:rPr>
                <w:color w:val="000000"/>
                <w:sz w:val="21"/>
                <w:szCs w:val="21"/>
              </w:rPr>
            </w:pPr>
          </w:p>
        </w:tc>
      </w:tr>
      <w:tr w:rsidR="00625C61" w:rsidRPr="00344D47" w14:paraId="4EBDB167" w14:textId="77777777" w:rsidTr="00092A86">
        <w:trPr>
          <w:trHeight w:hRule="exact" w:val="567"/>
        </w:trPr>
        <w:tc>
          <w:tcPr>
            <w:tcW w:w="0" w:type="auto"/>
            <w:gridSpan w:val="6"/>
          </w:tcPr>
          <w:p w14:paraId="1205B4AA" w14:textId="168A6555" w:rsidR="00625C61" w:rsidRPr="00344D47" w:rsidRDefault="00625C61" w:rsidP="00625C61">
            <w:pPr>
              <w:spacing w:after="0" w:line="240" w:lineRule="auto"/>
              <w:jc w:val="center"/>
              <w:rPr>
                <w:b/>
                <w:bCs/>
                <w:color w:val="000000"/>
              </w:rPr>
            </w:pPr>
            <w:r w:rsidRPr="00344D47">
              <w:rPr>
                <w:rFonts w:ascii="宋体" w:hAnsi="宋体"/>
                <w:b/>
                <w:bCs/>
                <w:color w:val="000000"/>
              </w:rPr>
              <w:t>合计</w:t>
            </w:r>
          </w:p>
        </w:tc>
        <w:tc>
          <w:tcPr>
            <w:tcW w:w="0" w:type="auto"/>
            <w:noWrap/>
            <w:vAlign w:val="center"/>
          </w:tcPr>
          <w:p w14:paraId="7FF0AA2E" w14:textId="41567AC4" w:rsidR="00625C61" w:rsidRPr="00344D47" w:rsidRDefault="00625C61" w:rsidP="00625C61">
            <w:pPr>
              <w:spacing w:after="0" w:line="240" w:lineRule="auto"/>
              <w:jc w:val="center"/>
              <w:rPr>
                <w:color w:val="000000"/>
                <w:sz w:val="21"/>
                <w:szCs w:val="21"/>
              </w:rPr>
            </w:pPr>
          </w:p>
        </w:tc>
      </w:tr>
    </w:tbl>
    <w:p w14:paraId="5A8C9B49" w14:textId="77777777" w:rsidR="00A90CD5" w:rsidRDefault="00A90CD5" w:rsidP="00A90CD5">
      <w:pPr>
        <w:spacing w:line="360" w:lineRule="auto"/>
        <w:ind w:leftChars="-171" w:left="-342" w:firstLineChars="200" w:firstLine="400"/>
        <w:rPr>
          <w:rFonts w:ascii="宋体" w:hAnsi="宋体" w:hint="eastAsia"/>
          <w:szCs w:val="21"/>
          <w:u w:val="thick"/>
        </w:rPr>
      </w:pPr>
    </w:p>
    <w:p w14:paraId="43DBA7F7" w14:textId="665ADAEB" w:rsidR="00A90CD5" w:rsidRPr="006F0B5E" w:rsidRDefault="00A90CD5" w:rsidP="00A90CD5">
      <w:pPr>
        <w:spacing w:line="360" w:lineRule="auto"/>
        <w:rPr>
          <w:rFonts w:ascii="宋体" w:hAnsi="宋体" w:hint="eastAsia"/>
          <w:b/>
          <w:bCs/>
          <w:szCs w:val="21"/>
        </w:rPr>
      </w:pPr>
      <w:r w:rsidRPr="006F0B5E">
        <w:rPr>
          <w:rFonts w:ascii="宋体" w:hAnsi="宋体" w:hint="eastAsia"/>
          <w:b/>
          <w:szCs w:val="21"/>
        </w:rPr>
        <w:t>注：1、</w:t>
      </w:r>
      <w:r w:rsidRPr="006F0B5E">
        <w:rPr>
          <w:rFonts w:ascii="宋体" w:hAnsi="宋体" w:hint="eastAsia"/>
          <w:b/>
          <w:bCs/>
          <w:szCs w:val="21"/>
        </w:rPr>
        <w:t>供应商必须</w:t>
      </w:r>
      <w:r w:rsidR="00F95493">
        <w:rPr>
          <w:rFonts w:ascii="宋体" w:hAnsi="宋体" w:hint="eastAsia"/>
          <w:b/>
          <w:bCs/>
          <w:szCs w:val="21"/>
        </w:rPr>
        <w:t>按照</w:t>
      </w:r>
      <w:r w:rsidRPr="006F0B5E">
        <w:rPr>
          <w:rFonts w:ascii="宋体" w:hAnsi="宋体" w:hint="eastAsia"/>
          <w:b/>
          <w:bCs/>
          <w:szCs w:val="21"/>
        </w:rPr>
        <w:t>“</w:t>
      </w:r>
      <w:r w:rsidR="00625C61">
        <w:rPr>
          <w:rFonts w:ascii="宋体" w:hAnsi="宋体" w:hint="eastAsia"/>
          <w:b/>
          <w:bCs/>
          <w:szCs w:val="21"/>
        </w:rPr>
        <w:t>第六章 采购需求</w:t>
      </w:r>
      <w:r w:rsidRPr="006F0B5E">
        <w:rPr>
          <w:rFonts w:ascii="宋体" w:hAnsi="宋体" w:hint="eastAsia"/>
          <w:b/>
          <w:bCs/>
          <w:szCs w:val="21"/>
        </w:rPr>
        <w:t>”所列项</w:t>
      </w:r>
      <w:r w:rsidR="00625C61">
        <w:rPr>
          <w:rFonts w:ascii="宋体" w:hAnsi="宋体" w:hint="eastAsia"/>
          <w:b/>
          <w:bCs/>
          <w:szCs w:val="21"/>
        </w:rPr>
        <w:t>逐项</w:t>
      </w:r>
      <w:r w:rsidRPr="006F0B5E">
        <w:rPr>
          <w:rFonts w:ascii="宋体" w:hAnsi="宋体" w:hint="eastAsia"/>
          <w:b/>
          <w:bCs/>
          <w:szCs w:val="21"/>
        </w:rPr>
        <w:t>进行单价报价，用填报的单价乘以数量后合计总价，小数点后保留两位。</w:t>
      </w:r>
    </w:p>
    <w:p w14:paraId="5CC77995" w14:textId="37240016" w:rsidR="00A90CD5" w:rsidRPr="006F0B5E" w:rsidRDefault="00A90CD5" w:rsidP="00A90CD5">
      <w:pPr>
        <w:spacing w:line="360" w:lineRule="auto"/>
        <w:ind w:firstLineChars="200" w:firstLine="402"/>
        <w:rPr>
          <w:b/>
          <w:szCs w:val="21"/>
        </w:rPr>
      </w:pPr>
      <w:r w:rsidRPr="006F0B5E">
        <w:rPr>
          <w:rFonts w:ascii="宋体" w:hAnsi="宋体" w:hint="eastAsia"/>
          <w:b/>
          <w:bCs/>
          <w:szCs w:val="21"/>
        </w:rPr>
        <w:t>2、本表格需按“</w:t>
      </w:r>
      <w:r w:rsidR="00625C61">
        <w:rPr>
          <w:rFonts w:ascii="宋体" w:hAnsi="宋体" w:hint="eastAsia"/>
          <w:b/>
          <w:bCs/>
          <w:szCs w:val="21"/>
        </w:rPr>
        <w:t>第六章 采购需求</w:t>
      </w:r>
      <w:r w:rsidRPr="006F0B5E">
        <w:rPr>
          <w:rFonts w:ascii="宋体" w:hAnsi="宋体" w:hint="eastAsia"/>
          <w:b/>
          <w:bCs/>
          <w:szCs w:val="21"/>
        </w:rPr>
        <w:t>”所列采购内容填报。</w:t>
      </w:r>
      <w:r>
        <w:rPr>
          <w:rFonts w:ascii="宋体" w:hAnsi="宋体" w:hint="eastAsia"/>
          <w:b/>
          <w:bCs/>
          <w:szCs w:val="21"/>
        </w:rPr>
        <w:t>单价及总价均不能</w:t>
      </w:r>
      <w:proofErr w:type="gramStart"/>
      <w:r>
        <w:rPr>
          <w:rFonts w:ascii="宋体" w:hAnsi="宋体" w:hint="eastAsia"/>
          <w:b/>
          <w:bCs/>
          <w:szCs w:val="21"/>
        </w:rPr>
        <w:t>超最高</w:t>
      </w:r>
      <w:proofErr w:type="gramEnd"/>
      <w:r>
        <w:rPr>
          <w:rFonts w:ascii="宋体" w:hAnsi="宋体" w:hint="eastAsia"/>
          <w:b/>
          <w:bCs/>
          <w:szCs w:val="21"/>
        </w:rPr>
        <w:t>限价，否则作否决处理。</w:t>
      </w:r>
    </w:p>
    <w:p w14:paraId="6B903493" w14:textId="77777777" w:rsidR="00A90CD5" w:rsidRPr="006F0B5E" w:rsidRDefault="00A90CD5" w:rsidP="00A90CD5">
      <w:pPr>
        <w:spacing w:line="360" w:lineRule="auto"/>
        <w:ind w:firstLineChars="200" w:firstLine="402"/>
        <w:rPr>
          <w:rFonts w:ascii="宋体" w:hAnsi="宋体" w:hint="eastAsia"/>
          <w:b/>
          <w:bCs/>
          <w:szCs w:val="21"/>
        </w:rPr>
      </w:pPr>
      <w:r w:rsidRPr="006F0B5E">
        <w:rPr>
          <w:rFonts w:ascii="宋体" w:hAnsi="宋体" w:hint="eastAsia"/>
          <w:b/>
          <w:bCs/>
          <w:szCs w:val="21"/>
        </w:rPr>
        <w:t>3、本表格的合计金额需与“投标报价一览表”的“投标总报价”金额一致。</w:t>
      </w:r>
    </w:p>
    <w:p w14:paraId="163DD760" w14:textId="77777777" w:rsidR="00A90CD5" w:rsidRPr="008D48F2" w:rsidRDefault="00A90CD5" w:rsidP="00A90CD5">
      <w:pPr>
        <w:spacing w:line="360" w:lineRule="auto"/>
        <w:ind w:firstLineChars="200" w:firstLine="402"/>
        <w:rPr>
          <w:rFonts w:ascii="宋体" w:hAnsi="宋体" w:hint="eastAsia"/>
          <w:b/>
          <w:bCs/>
          <w:szCs w:val="21"/>
        </w:rPr>
      </w:pPr>
      <w:r>
        <w:rPr>
          <w:rFonts w:ascii="宋体" w:hAnsi="宋体" w:hint="eastAsia"/>
          <w:b/>
          <w:bCs/>
          <w:szCs w:val="21"/>
        </w:rPr>
        <w:t>4、</w:t>
      </w:r>
      <w:r w:rsidRPr="00864C74">
        <w:rPr>
          <w:rFonts w:ascii="宋体" w:hAnsi="宋体" w:hint="eastAsia"/>
          <w:b/>
          <w:bCs/>
          <w:szCs w:val="21"/>
        </w:rPr>
        <w:t>此《</w:t>
      </w:r>
      <w:r w:rsidRPr="00AB4467">
        <w:rPr>
          <w:rFonts w:ascii="宋体" w:hAnsi="宋体" w:hint="eastAsia"/>
          <w:b/>
          <w:bCs/>
          <w:szCs w:val="21"/>
        </w:rPr>
        <w:t>投标报价清单</w:t>
      </w:r>
      <w:r w:rsidRPr="00864C74">
        <w:rPr>
          <w:rFonts w:ascii="宋体" w:hAnsi="宋体" w:hint="eastAsia"/>
          <w:b/>
          <w:bCs/>
          <w:szCs w:val="21"/>
        </w:rPr>
        <w:t>》以word或excel格式单独放在“投标文件电子版”U盘中。</w:t>
      </w:r>
    </w:p>
    <w:p w14:paraId="4B38CF52" w14:textId="77777777" w:rsidR="00A90CD5" w:rsidRPr="006F0B5E" w:rsidRDefault="00A90CD5" w:rsidP="00A90CD5">
      <w:pPr>
        <w:spacing w:line="480" w:lineRule="auto"/>
        <w:ind w:right="640" w:firstLineChars="1700" w:firstLine="3570"/>
        <w:rPr>
          <w:rFonts w:cs="宋体"/>
          <w:sz w:val="21"/>
          <w:szCs w:val="21"/>
          <w:u w:val="single"/>
        </w:rPr>
      </w:pPr>
      <w:r w:rsidRPr="006F0B5E">
        <w:rPr>
          <w:rFonts w:hint="eastAsia"/>
          <w:sz w:val="21"/>
          <w:szCs w:val="21"/>
        </w:rPr>
        <w:t>供应商</w:t>
      </w:r>
      <w:r w:rsidRPr="006F0B5E">
        <w:rPr>
          <w:rFonts w:cs="宋体" w:hint="eastAsia"/>
          <w:sz w:val="21"/>
          <w:szCs w:val="21"/>
        </w:rPr>
        <w:t>（盖单位章）：</w:t>
      </w:r>
      <w:r w:rsidRPr="006F0B5E">
        <w:rPr>
          <w:rFonts w:cs="宋体" w:hint="eastAsia"/>
          <w:sz w:val="21"/>
          <w:szCs w:val="21"/>
          <w:u w:val="single"/>
        </w:rPr>
        <w:t xml:space="preserve">                 </w:t>
      </w:r>
    </w:p>
    <w:p w14:paraId="5D764A1D" w14:textId="77777777" w:rsidR="00A90CD5" w:rsidRPr="006F0B5E" w:rsidRDefault="00A90CD5" w:rsidP="00A90CD5">
      <w:pPr>
        <w:spacing w:line="480" w:lineRule="auto"/>
        <w:ind w:right="640" w:firstLineChars="1700" w:firstLine="3570"/>
        <w:rPr>
          <w:rFonts w:cs="宋体"/>
          <w:sz w:val="21"/>
          <w:szCs w:val="21"/>
          <w:u w:val="single"/>
        </w:rPr>
      </w:pPr>
      <w:r w:rsidRPr="006F0B5E">
        <w:rPr>
          <w:rFonts w:hint="eastAsia"/>
          <w:sz w:val="21"/>
          <w:szCs w:val="21"/>
        </w:rPr>
        <w:t>法</w:t>
      </w:r>
      <w:r w:rsidRPr="006F0B5E">
        <w:rPr>
          <w:rFonts w:hint="eastAsia"/>
          <w:sz w:val="21"/>
          <w:szCs w:val="21"/>
        </w:rPr>
        <w:t xml:space="preserve"> </w:t>
      </w:r>
      <w:r w:rsidRPr="006F0B5E">
        <w:rPr>
          <w:rFonts w:hint="eastAsia"/>
          <w:sz w:val="21"/>
          <w:szCs w:val="21"/>
        </w:rPr>
        <w:t>定</w:t>
      </w:r>
      <w:r w:rsidRPr="006F0B5E">
        <w:rPr>
          <w:rFonts w:hint="eastAsia"/>
          <w:sz w:val="21"/>
          <w:szCs w:val="21"/>
        </w:rPr>
        <w:t xml:space="preserve"> </w:t>
      </w:r>
      <w:r w:rsidRPr="006F0B5E">
        <w:rPr>
          <w:rFonts w:hint="eastAsia"/>
          <w:sz w:val="21"/>
          <w:szCs w:val="21"/>
        </w:rPr>
        <w:t>代</w:t>
      </w:r>
      <w:r w:rsidRPr="006F0B5E">
        <w:rPr>
          <w:rFonts w:hint="eastAsia"/>
          <w:sz w:val="21"/>
          <w:szCs w:val="21"/>
        </w:rPr>
        <w:t xml:space="preserve"> </w:t>
      </w:r>
      <w:r w:rsidRPr="006F0B5E">
        <w:rPr>
          <w:rFonts w:hint="eastAsia"/>
          <w:sz w:val="21"/>
          <w:szCs w:val="21"/>
        </w:rPr>
        <w:t>表</w:t>
      </w:r>
      <w:r w:rsidRPr="006F0B5E">
        <w:rPr>
          <w:rFonts w:hint="eastAsia"/>
          <w:sz w:val="21"/>
          <w:szCs w:val="21"/>
        </w:rPr>
        <w:t xml:space="preserve"> </w:t>
      </w:r>
      <w:r w:rsidRPr="006F0B5E">
        <w:rPr>
          <w:rFonts w:hint="eastAsia"/>
          <w:sz w:val="21"/>
          <w:szCs w:val="21"/>
        </w:rPr>
        <w:t>人或其委托代理人（签字或盖章）</w:t>
      </w:r>
      <w:r w:rsidRPr="006F0B5E">
        <w:rPr>
          <w:rFonts w:cs="宋体" w:hint="eastAsia"/>
          <w:sz w:val="21"/>
          <w:szCs w:val="21"/>
        </w:rPr>
        <w:t>：</w:t>
      </w:r>
      <w:r w:rsidRPr="006F0B5E">
        <w:rPr>
          <w:rFonts w:cs="宋体" w:hint="eastAsia"/>
          <w:sz w:val="21"/>
          <w:szCs w:val="21"/>
          <w:u w:val="single"/>
        </w:rPr>
        <w:t xml:space="preserve">   </w:t>
      </w:r>
    </w:p>
    <w:p w14:paraId="1E0625C3" w14:textId="77777777" w:rsidR="00A90CD5" w:rsidRPr="006F0B5E" w:rsidRDefault="00A90CD5" w:rsidP="00A90CD5">
      <w:pPr>
        <w:spacing w:line="480" w:lineRule="auto"/>
        <w:ind w:firstLineChars="1687" w:firstLine="3543"/>
        <w:rPr>
          <w:rFonts w:cs="宋体"/>
          <w:sz w:val="21"/>
          <w:szCs w:val="21"/>
        </w:rPr>
      </w:pPr>
      <w:r w:rsidRPr="006F0B5E">
        <w:rPr>
          <w:rFonts w:cs="宋体" w:hint="eastAsia"/>
          <w:sz w:val="21"/>
          <w:szCs w:val="21"/>
        </w:rPr>
        <w:t>日</w:t>
      </w:r>
      <w:r w:rsidRPr="006F0B5E">
        <w:rPr>
          <w:rFonts w:cs="宋体" w:hint="eastAsia"/>
          <w:sz w:val="21"/>
          <w:szCs w:val="21"/>
        </w:rPr>
        <w:t xml:space="preserve">   </w:t>
      </w:r>
      <w:r w:rsidRPr="006F0B5E">
        <w:rPr>
          <w:rFonts w:cs="宋体" w:hint="eastAsia"/>
          <w:sz w:val="21"/>
          <w:szCs w:val="21"/>
        </w:rPr>
        <w:t>期：</w:t>
      </w:r>
      <w:r w:rsidRPr="006F0B5E">
        <w:rPr>
          <w:rFonts w:cs="宋体" w:hint="eastAsia"/>
          <w:sz w:val="21"/>
          <w:szCs w:val="21"/>
          <w:u w:val="single"/>
        </w:rPr>
        <w:t>     </w:t>
      </w:r>
      <w:r w:rsidRPr="006F0B5E">
        <w:rPr>
          <w:rFonts w:cs="宋体" w:hint="eastAsia"/>
          <w:sz w:val="21"/>
          <w:szCs w:val="21"/>
        </w:rPr>
        <w:t>年</w:t>
      </w:r>
      <w:r w:rsidRPr="006F0B5E">
        <w:rPr>
          <w:rFonts w:cs="宋体" w:hint="eastAsia"/>
          <w:sz w:val="21"/>
          <w:szCs w:val="21"/>
          <w:u w:val="single"/>
        </w:rPr>
        <w:t>     </w:t>
      </w:r>
      <w:r w:rsidRPr="006F0B5E">
        <w:rPr>
          <w:rFonts w:cs="宋体" w:hint="eastAsia"/>
          <w:sz w:val="21"/>
          <w:szCs w:val="21"/>
        </w:rPr>
        <w:t xml:space="preserve"> </w:t>
      </w:r>
      <w:r w:rsidRPr="006F0B5E">
        <w:rPr>
          <w:rFonts w:cs="宋体" w:hint="eastAsia"/>
          <w:sz w:val="21"/>
          <w:szCs w:val="21"/>
        </w:rPr>
        <w:t>月</w:t>
      </w:r>
      <w:r w:rsidRPr="006F0B5E">
        <w:rPr>
          <w:rFonts w:cs="宋体" w:hint="eastAsia"/>
          <w:sz w:val="21"/>
          <w:szCs w:val="21"/>
          <w:u w:val="single"/>
        </w:rPr>
        <w:t xml:space="preserve">    </w:t>
      </w:r>
      <w:r w:rsidRPr="006F0B5E">
        <w:rPr>
          <w:rFonts w:cs="宋体" w:hint="eastAsia"/>
          <w:sz w:val="21"/>
          <w:szCs w:val="21"/>
        </w:rPr>
        <w:t>日</w:t>
      </w:r>
    </w:p>
    <w:p w14:paraId="20143FAE" w14:textId="77777777" w:rsidR="00A90CD5" w:rsidRPr="00A90CD5" w:rsidRDefault="00A90CD5" w:rsidP="00A90CD5">
      <w:pPr>
        <w:spacing w:line="360" w:lineRule="auto"/>
        <w:ind w:leftChars="-171" w:left="-342" w:firstLineChars="200" w:firstLine="400"/>
        <w:rPr>
          <w:rFonts w:ascii="宋体" w:hAnsi="宋体" w:hint="eastAsia"/>
          <w:szCs w:val="21"/>
          <w:u w:val="thick"/>
        </w:rPr>
      </w:pPr>
    </w:p>
    <w:p w14:paraId="06A6AF10" w14:textId="77777777" w:rsidR="00A90CD5" w:rsidRDefault="00A90CD5">
      <w:pPr>
        <w:spacing w:after="0" w:line="240" w:lineRule="auto"/>
        <w:rPr>
          <w:rFonts w:ascii="Arial" w:eastAsia="黑体" w:hAnsi="Arial"/>
          <w:b/>
          <w:bCs/>
          <w:sz w:val="32"/>
          <w:szCs w:val="32"/>
        </w:rPr>
      </w:pPr>
      <w:r>
        <w:br w:type="page"/>
      </w:r>
    </w:p>
    <w:p w14:paraId="287AB449" w14:textId="071A1C06" w:rsidR="00D85361" w:rsidRDefault="005C7C99">
      <w:pPr>
        <w:pStyle w:val="2"/>
        <w:jc w:val="center"/>
      </w:pPr>
      <w:bookmarkStart w:id="307" w:name="_Toc211867526"/>
      <w:r>
        <w:rPr>
          <w:rFonts w:hint="eastAsia"/>
        </w:rPr>
        <w:lastRenderedPageBreak/>
        <w:t>（</w:t>
      </w:r>
      <w:r w:rsidR="00A90CD5">
        <w:rPr>
          <w:rFonts w:hint="eastAsia"/>
        </w:rPr>
        <w:t>四</w:t>
      </w:r>
      <w:r>
        <w:rPr>
          <w:rFonts w:hint="eastAsia"/>
        </w:rPr>
        <w:t>）</w:t>
      </w:r>
      <w:bookmarkStart w:id="308" w:name="_Toc141313917"/>
      <w:bookmarkStart w:id="309" w:name="_Toc530392269"/>
      <w:bookmarkStart w:id="310" w:name="_Toc32143"/>
      <w:bookmarkEnd w:id="299"/>
      <w:bookmarkEnd w:id="300"/>
      <w:bookmarkEnd w:id="301"/>
      <w:bookmarkEnd w:id="302"/>
      <w:bookmarkEnd w:id="304"/>
      <w:r>
        <w:rPr>
          <w:rFonts w:hint="eastAsia"/>
        </w:rPr>
        <w:t>中小企业声明函</w:t>
      </w:r>
      <w:bookmarkEnd w:id="307"/>
    </w:p>
    <w:p w14:paraId="06630E38" w14:textId="77777777" w:rsidR="00D85361" w:rsidRDefault="005C7C99">
      <w:pPr>
        <w:spacing w:line="360" w:lineRule="auto"/>
        <w:ind w:firstLine="422"/>
        <w:jc w:val="center"/>
        <w:rPr>
          <w:rFonts w:ascii="宋体" w:hAnsi="宋体" w:hint="eastAsia"/>
          <w:sz w:val="24"/>
          <w:szCs w:val="24"/>
        </w:rPr>
      </w:pPr>
      <w:r>
        <w:rPr>
          <w:rFonts w:ascii="宋体" w:hAnsi="宋体" w:hint="eastAsia"/>
          <w:b/>
          <w:bCs/>
          <w:sz w:val="21"/>
          <w:szCs w:val="21"/>
        </w:rPr>
        <w:t>根据《政府采购促进中小企业发展管理办法》（财库〔2020〕46号）规定享受中小企业扶持政策的投标人提供</w:t>
      </w:r>
    </w:p>
    <w:p w14:paraId="27AC7508" w14:textId="77777777" w:rsidR="00651C98" w:rsidRPr="0087315C" w:rsidRDefault="00651C98" w:rsidP="00651C98">
      <w:pPr>
        <w:pStyle w:val="110"/>
        <w:spacing w:before="72" w:beforeAutospacing="0" w:after="0" w:afterAutospacing="0" w:line="480" w:lineRule="auto"/>
        <w:ind w:firstLine="420"/>
        <w:rPr>
          <w:rFonts w:hint="eastAsia"/>
          <w:sz w:val="21"/>
          <w:szCs w:val="21"/>
        </w:rPr>
      </w:pPr>
      <w:bookmarkStart w:id="311" w:name="_Toc419059324"/>
      <w:r w:rsidRPr="0087315C">
        <w:rPr>
          <w:rFonts w:hint="eastAsia"/>
          <w:sz w:val="21"/>
          <w:szCs w:val="21"/>
        </w:rPr>
        <w:t>本公司（联合体）郑重声明，根据《政府采购促进中小企业发展管理办法》（财库〔20</w:t>
      </w:r>
      <w:r w:rsidRPr="0087315C">
        <w:rPr>
          <w:sz w:val="21"/>
          <w:szCs w:val="21"/>
        </w:rPr>
        <w:t>20</w:t>
      </w:r>
      <w:r w:rsidRPr="0087315C">
        <w:rPr>
          <w:rFonts w:hint="eastAsia"/>
          <w:sz w:val="21"/>
          <w:szCs w:val="21"/>
        </w:rPr>
        <w:t>〕</w:t>
      </w:r>
      <w:r w:rsidRPr="0087315C">
        <w:rPr>
          <w:sz w:val="21"/>
          <w:szCs w:val="21"/>
        </w:rPr>
        <w:t>46</w:t>
      </w:r>
      <w:r w:rsidRPr="0087315C">
        <w:rPr>
          <w:rFonts w:hint="eastAsia"/>
          <w:sz w:val="21"/>
          <w:szCs w:val="21"/>
        </w:rPr>
        <w:t>号）的规定，本公司（联合体）参加（单位名称）的（项目名称）采购活动，提供的服务全部由符合政策要求的中小企业制造。相关企业（含联合体中的中小企业、签订分包意向协议的中小企业）的具体情况如下：</w:t>
      </w:r>
    </w:p>
    <w:p w14:paraId="1E12777E" w14:textId="77777777" w:rsidR="00651C98" w:rsidRPr="0087315C" w:rsidRDefault="00651C98" w:rsidP="00651C98">
      <w:pPr>
        <w:pStyle w:val="110"/>
        <w:spacing w:before="72" w:beforeAutospacing="0" w:after="0" w:afterAutospacing="0" w:line="480" w:lineRule="auto"/>
        <w:ind w:firstLine="420"/>
        <w:rPr>
          <w:rFonts w:hint="eastAsia"/>
          <w:sz w:val="21"/>
          <w:szCs w:val="21"/>
        </w:rPr>
      </w:pPr>
      <w:r w:rsidRPr="0087315C">
        <w:rPr>
          <w:rFonts w:hint="eastAsia"/>
          <w:sz w:val="21"/>
          <w:szCs w:val="21"/>
        </w:rPr>
        <w:t>1</w:t>
      </w:r>
      <w:r w:rsidRPr="0087315C">
        <w:rPr>
          <w:sz w:val="21"/>
          <w:szCs w:val="21"/>
        </w:rPr>
        <w:t>.</w:t>
      </w:r>
      <w:r w:rsidRPr="0087315C">
        <w:rPr>
          <w:rFonts w:hint="eastAsia"/>
          <w:sz w:val="21"/>
          <w:szCs w:val="21"/>
          <w:u w:val="single"/>
        </w:rPr>
        <w:t xml:space="preserve">    </w:t>
      </w:r>
      <w:r w:rsidRPr="0087315C">
        <w:rPr>
          <w:rFonts w:hint="eastAsia"/>
          <w:sz w:val="21"/>
          <w:szCs w:val="21"/>
        </w:rPr>
        <w:t>（标的名称），属于</w:t>
      </w:r>
      <w:r w:rsidRPr="0087315C">
        <w:rPr>
          <w:rFonts w:hint="eastAsia"/>
          <w:sz w:val="21"/>
          <w:szCs w:val="21"/>
          <w:u w:val="single"/>
        </w:rPr>
        <w:t xml:space="preserve">    </w:t>
      </w:r>
      <w:r w:rsidRPr="0087315C">
        <w:rPr>
          <w:rFonts w:hint="eastAsia"/>
          <w:sz w:val="21"/>
          <w:szCs w:val="21"/>
        </w:rPr>
        <w:t>（采购文件中明确的所属行业）行业；制造商为</w:t>
      </w:r>
      <w:r w:rsidRPr="0087315C">
        <w:rPr>
          <w:rFonts w:hint="eastAsia"/>
          <w:sz w:val="21"/>
          <w:szCs w:val="21"/>
          <w:u w:val="single"/>
        </w:rPr>
        <w:t xml:space="preserve">    </w:t>
      </w:r>
      <w:r w:rsidRPr="0087315C">
        <w:rPr>
          <w:rFonts w:hint="eastAsia"/>
          <w:sz w:val="21"/>
          <w:szCs w:val="21"/>
        </w:rPr>
        <w:t>（企业名称），从业人员</w:t>
      </w:r>
      <w:r w:rsidRPr="0087315C">
        <w:rPr>
          <w:rFonts w:hint="eastAsia"/>
          <w:sz w:val="21"/>
          <w:szCs w:val="21"/>
          <w:u w:val="single"/>
        </w:rPr>
        <w:t xml:space="preserve">    </w:t>
      </w:r>
      <w:r w:rsidRPr="0087315C">
        <w:rPr>
          <w:rFonts w:hint="eastAsia"/>
          <w:sz w:val="21"/>
          <w:szCs w:val="21"/>
        </w:rPr>
        <w:t>人，营业收入为</w:t>
      </w:r>
      <w:r w:rsidRPr="0087315C">
        <w:rPr>
          <w:rFonts w:hint="eastAsia"/>
          <w:sz w:val="21"/>
          <w:szCs w:val="21"/>
          <w:u w:val="single"/>
        </w:rPr>
        <w:t xml:space="preserve">    </w:t>
      </w:r>
      <w:r w:rsidRPr="0087315C">
        <w:rPr>
          <w:rFonts w:hint="eastAsia"/>
          <w:sz w:val="21"/>
          <w:szCs w:val="21"/>
        </w:rPr>
        <w:t>万元，资产总额为</w:t>
      </w:r>
      <w:r w:rsidRPr="0087315C">
        <w:rPr>
          <w:rFonts w:hint="eastAsia"/>
          <w:sz w:val="21"/>
          <w:szCs w:val="21"/>
          <w:u w:val="single"/>
        </w:rPr>
        <w:t xml:space="preserve">    </w:t>
      </w:r>
      <w:r w:rsidRPr="0087315C">
        <w:rPr>
          <w:rFonts w:hint="eastAsia"/>
          <w:sz w:val="21"/>
          <w:szCs w:val="21"/>
        </w:rPr>
        <w:t>万元</w:t>
      </w:r>
      <w:r w:rsidRPr="0087315C">
        <w:rPr>
          <w:rFonts w:hint="eastAsia"/>
          <w:sz w:val="21"/>
          <w:szCs w:val="21"/>
          <w:vertAlign w:val="superscript"/>
        </w:rPr>
        <w:t>1</w:t>
      </w:r>
      <w:r w:rsidRPr="0087315C">
        <w:rPr>
          <w:rFonts w:hint="eastAsia"/>
          <w:sz w:val="21"/>
          <w:szCs w:val="21"/>
        </w:rPr>
        <w:t>，属于</w:t>
      </w:r>
      <w:r w:rsidRPr="0087315C">
        <w:rPr>
          <w:rFonts w:hint="eastAsia"/>
          <w:sz w:val="21"/>
          <w:szCs w:val="21"/>
          <w:u w:val="single"/>
        </w:rPr>
        <w:t xml:space="preserve">    </w:t>
      </w:r>
      <w:r w:rsidRPr="0087315C">
        <w:rPr>
          <w:rFonts w:hint="eastAsia"/>
          <w:sz w:val="21"/>
          <w:szCs w:val="21"/>
        </w:rPr>
        <w:t>（中型企业、小型企业、微型企业）；</w:t>
      </w:r>
    </w:p>
    <w:p w14:paraId="457EF078" w14:textId="77777777" w:rsidR="00651C98" w:rsidRPr="0087315C" w:rsidRDefault="00651C98" w:rsidP="00651C98">
      <w:pPr>
        <w:pStyle w:val="110"/>
        <w:spacing w:before="72" w:beforeAutospacing="0" w:after="0" w:afterAutospacing="0" w:line="480" w:lineRule="auto"/>
        <w:ind w:firstLine="420"/>
        <w:rPr>
          <w:rFonts w:hint="eastAsia"/>
          <w:sz w:val="21"/>
          <w:szCs w:val="21"/>
        </w:rPr>
      </w:pPr>
      <w:r w:rsidRPr="0087315C">
        <w:rPr>
          <w:sz w:val="21"/>
          <w:szCs w:val="21"/>
        </w:rPr>
        <w:t>2.</w:t>
      </w:r>
      <w:r w:rsidRPr="0087315C">
        <w:rPr>
          <w:rFonts w:hint="eastAsia"/>
          <w:sz w:val="21"/>
          <w:szCs w:val="21"/>
          <w:u w:val="single"/>
        </w:rPr>
        <w:t xml:space="preserve">    </w:t>
      </w:r>
      <w:r w:rsidRPr="0087315C">
        <w:rPr>
          <w:rFonts w:hint="eastAsia"/>
          <w:sz w:val="21"/>
          <w:szCs w:val="21"/>
        </w:rPr>
        <w:t>（标的名称），属于</w:t>
      </w:r>
      <w:r w:rsidRPr="0087315C">
        <w:rPr>
          <w:rFonts w:hint="eastAsia"/>
          <w:sz w:val="21"/>
          <w:szCs w:val="21"/>
          <w:u w:val="single"/>
        </w:rPr>
        <w:t xml:space="preserve">    </w:t>
      </w:r>
      <w:r w:rsidRPr="0087315C">
        <w:rPr>
          <w:rFonts w:hint="eastAsia"/>
          <w:sz w:val="21"/>
          <w:szCs w:val="21"/>
        </w:rPr>
        <w:t>（采购文件中明确的所属行业）行业；制造商为</w:t>
      </w:r>
      <w:r w:rsidRPr="0087315C">
        <w:rPr>
          <w:rFonts w:hint="eastAsia"/>
          <w:sz w:val="21"/>
          <w:szCs w:val="21"/>
          <w:u w:val="single"/>
        </w:rPr>
        <w:t xml:space="preserve">    </w:t>
      </w:r>
      <w:r w:rsidRPr="0087315C">
        <w:rPr>
          <w:rFonts w:hint="eastAsia"/>
          <w:sz w:val="21"/>
          <w:szCs w:val="21"/>
        </w:rPr>
        <w:t>（企业名称），从业人员</w:t>
      </w:r>
      <w:r w:rsidRPr="0087315C">
        <w:rPr>
          <w:rFonts w:hint="eastAsia"/>
          <w:sz w:val="21"/>
          <w:szCs w:val="21"/>
          <w:u w:val="single"/>
        </w:rPr>
        <w:t xml:space="preserve">    </w:t>
      </w:r>
      <w:r w:rsidRPr="0087315C">
        <w:rPr>
          <w:rFonts w:hint="eastAsia"/>
          <w:sz w:val="21"/>
          <w:szCs w:val="21"/>
        </w:rPr>
        <w:t>人，营业收入为</w:t>
      </w:r>
      <w:r w:rsidRPr="0087315C">
        <w:rPr>
          <w:rFonts w:hint="eastAsia"/>
          <w:sz w:val="21"/>
          <w:szCs w:val="21"/>
          <w:u w:val="single"/>
        </w:rPr>
        <w:t xml:space="preserve">    </w:t>
      </w:r>
      <w:r w:rsidRPr="0087315C">
        <w:rPr>
          <w:rFonts w:hint="eastAsia"/>
          <w:sz w:val="21"/>
          <w:szCs w:val="21"/>
        </w:rPr>
        <w:t>万元，资产总额为</w:t>
      </w:r>
      <w:r w:rsidRPr="0087315C">
        <w:rPr>
          <w:rFonts w:hint="eastAsia"/>
          <w:sz w:val="21"/>
          <w:szCs w:val="21"/>
          <w:u w:val="single"/>
        </w:rPr>
        <w:t xml:space="preserve">    </w:t>
      </w:r>
      <w:r w:rsidRPr="0087315C">
        <w:rPr>
          <w:rFonts w:hint="eastAsia"/>
          <w:sz w:val="21"/>
          <w:szCs w:val="21"/>
        </w:rPr>
        <w:t>万元，属于</w:t>
      </w:r>
      <w:r w:rsidRPr="0087315C">
        <w:rPr>
          <w:rFonts w:hint="eastAsia"/>
          <w:sz w:val="21"/>
          <w:szCs w:val="21"/>
          <w:u w:val="single"/>
        </w:rPr>
        <w:t xml:space="preserve">    </w:t>
      </w:r>
      <w:r w:rsidRPr="0087315C">
        <w:rPr>
          <w:rFonts w:hint="eastAsia"/>
          <w:sz w:val="21"/>
          <w:szCs w:val="21"/>
        </w:rPr>
        <w:t>（中型企业、小型企业、微型企业）；</w:t>
      </w:r>
    </w:p>
    <w:p w14:paraId="31DC0150" w14:textId="77777777" w:rsidR="00651C98" w:rsidRPr="0087315C" w:rsidRDefault="00651C98" w:rsidP="00651C98">
      <w:pPr>
        <w:pStyle w:val="110"/>
        <w:spacing w:before="72" w:beforeAutospacing="0" w:after="0" w:afterAutospacing="0" w:line="480" w:lineRule="auto"/>
        <w:ind w:firstLine="420"/>
        <w:rPr>
          <w:rFonts w:hint="eastAsia"/>
          <w:sz w:val="21"/>
          <w:szCs w:val="21"/>
        </w:rPr>
      </w:pPr>
      <w:r w:rsidRPr="0087315C">
        <w:rPr>
          <w:rFonts w:hint="eastAsia"/>
          <w:sz w:val="21"/>
          <w:szCs w:val="21"/>
        </w:rPr>
        <w:t>以上企业，不属于大企业的分支机构，不存在控股股东为大企业的情形，也不存在与大企业的负责人为同一人的情形。</w:t>
      </w:r>
    </w:p>
    <w:p w14:paraId="602B2C1B" w14:textId="77777777" w:rsidR="00651C98" w:rsidRPr="0087315C" w:rsidRDefault="00651C98" w:rsidP="00651C98">
      <w:pPr>
        <w:pStyle w:val="110"/>
        <w:spacing w:before="72" w:beforeAutospacing="0" w:after="0" w:afterAutospacing="0" w:line="480" w:lineRule="auto"/>
        <w:ind w:firstLine="420"/>
        <w:rPr>
          <w:rFonts w:hint="eastAsia"/>
          <w:sz w:val="21"/>
          <w:szCs w:val="21"/>
        </w:rPr>
      </w:pPr>
      <w:r w:rsidRPr="0087315C">
        <w:rPr>
          <w:rFonts w:hint="eastAsia"/>
          <w:sz w:val="21"/>
          <w:szCs w:val="21"/>
        </w:rPr>
        <w:t>本企业对上述声明内容的真实性负责。如有虚报，将依法承担相应责任。</w:t>
      </w:r>
    </w:p>
    <w:p w14:paraId="73480409" w14:textId="77777777" w:rsidR="00651C98" w:rsidRPr="0087315C" w:rsidRDefault="00651C98" w:rsidP="00651C98">
      <w:pPr>
        <w:pStyle w:val="110"/>
        <w:spacing w:before="72" w:beforeAutospacing="0" w:after="0" w:afterAutospacing="0" w:line="480" w:lineRule="auto"/>
        <w:ind w:firstLine="420"/>
        <w:rPr>
          <w:rFonts w:hint="eastAsia"/>
          <w:sz w:val="21"/>
          <w:szCs w:val="21"/>
        </w:rPr>
      </w:pPr>
    </w:p>
    <w:p w14:paraId="2CCFD39E" w14:textId="77777777" w:rsidR="00651C98" w:rsidRPr="0087315C" w:rsidRDefault="00651C98" w:rsidP="00651C98">
      <w:pPr>
        <w:pStyle w:val="110"/>
        <w:spacing w:before="72" w:beforeAutospacing="0" w:after="0" w:afterAutospacing="0" w:line="480" w:lineRule="auto"/>
        <w:ind w:rightChars="606" w:right="1212" w:firstLine="420"/>
        <w:jc w:val="right"/>
        <w:rPr>
          <w:rFonts w:hint="eastAsia"/>
          <w:sz w:val="21"/>
          <w:szCs w:val="21"/>
        </w:rPr>
      </w:pPr>
      <w:r w:rsidRPr="0087315C">
        <w:rPr>
          <w:rFonts w:hint="eastAsia"/>
          <w:sz w:val="21"/>
          <w:szCs w:val="21"/>
        </w:rPr>
        <w:t>企业名称（电子签章）：</w:t>
      </w:r>
    </w:p>
    <w:p w14:paraId="3BF6221A" w14:textId="77777777" w:rsidR="00651C98" w:rsidRPr="0087315C" w:rsidRDefault="00651C98" w:rsidP="00651C98">
      <w:pPr>
        <w:pStyle w:val="110"/>
        <w:spacing w:before="72" w:beforeAutospacing="0" w:after="0" w:afterAutospacing="0" w:line="480" w:lineRule="auto"/>
        <w:ind w:rightChars="943" w:right="1886" w:firstLine="420"/>
        <w:jc w:val="right"/>
        <w:rPr>
          <w:rFonts w:hint="eastAsia"/>
          <w:sz w:val="21"/>
          <w:szCs w:val="21"/>
        </w:rPr>
      </w:pPr>
      <w:r w:rsidRPr="0087315C">
        <w:rPr>
          <w:rFonts w:hint="eastAsia"/>
          <w:sz w:val="21"/>
          <w:szCs w:val="21"/>
        </w:rPr>
        <w:t>日期：</w:t>
      </w:r>
    </w:p>
    <w:p w14:paraId="6C8700C8" w14:textId="77777777" w:rsidR="00651C98" w:rsidRPr="0087315C" w:rsidRDefault="00651C98" w:rsidP="00651C98">
      <w:pPr>
        <w:spacing w:line="360" w:lineRule="auto"/>
        <w:ind w:firstLine="422"/>
        <w:rPr>
          <w:rFonts w:ascii="宋体" w:hAnsi="宋体" w:hint="eastAsia"/>
          <w:b/>
          <w:szCs w:val="21"/>
        </w:rPr>
      </w:pPr>
      <w:r w:rsidRPr="0087315C">
        <w:rPr>
          <w:rFonts w:ascii="宋体" w:hAnsi="宋体" w:hint="eastAsia"/>
          <w:b/>
          <w:szCs w:val="21"/>
        </w:rPr>
        <w:t>注：（1）</w:t>
      </w:r>
      <w:bookmarkEnd w:id="311"/>
      <w:r w:rsidRPr="0087315C">
        <w:rPr>
          <w:rFonts w:ascii="宋体" w:hAnsi="宋体" w:hint="eastAsia"/>
          <w:b/>
          <w:szCs w:val="21"/>
        </w:rPr>
        <w:t>本项目所采购标的所属行业为: 零售业。</w:t>
      </w:r>
    </w:p>
    <w:p w14:paraId="1235E17C" w14:textId="77777777" w:rsidR="00651C98" w:rsidRPr="0087315C" w:rsidRDefault="00651C98" w:rsidP="00651C98">
      <w:pPr>
        <w:spacing w:line="360" w:lineRule="auto"/>
        <w:ind w:firstLine="422"/>
        <w:rPr>
          <w:rFonts w:ascii="宋体" w:hAnsi="宋体" w:hint="eastAsia"/>
          <w:b/>
          <w:szCs w:val="21"/>
        </w:rPr>
      </w:pPr>
      <w:r w:rsidRPr="0087315C">
        <w:rPr>
          <w:rFonts w:ascii="宋体" w:hAnsi="宋体" w:hint="eastAsia"/>
          <w:b/>
          <w:szCs w:val="21"/>
        </w:rPr>
        <w:t>（2）从业人员、营业收入、资产总额填报上一年度数据，无上</w:t>
      </w:r>
      <w:proofErr w:type="gramStart"/>
      <w:r w:rsidRPr="0087315C">
        <w:rPr>
          <w:rFonts w:ascii="宋体" w:hAnsi="宋体" w:hint="eastAsia"/>
          <w:b/>
          <w:szCs w:val="21"/>
        </w:rPr>
        <w:t>一</w:t>
      </w:r>
      <w:proofErr w:type="gramEnd"/>
      <w:r w:rsidRPr="0087315C">
        <w:rPr>
          <w:rFonts w:ascii="宋体" w:hAnsi="宋体" w:hint="eastAsia"/>
          <w:b/>
          <w:szCs w:val="21"/>
        </w:rPr>
        <w:t>年度数据的新成立企业可不填报。</w:t>
      </w:r>
    </w:p>
    <w:p w14:paraId="38180A05" w14:textId="77777777" w:rsidR="00651C98" w:rsidRPr="0087315C" w:rsidRDefault="00651C98" w:rsidP="00651C98">
      <w:pPr>
        <w:pStyle w:val="a5"/>
        <w:ind w:left="800"/>
      </w:pPr>
      <w:r w:rsidRPr="0087315C">
        <w:rPr>
          <w:rFonts w:ascii="黑体" w:hAnsi="黑体"/>
          <w:b/>
          <w:bCs/>
          <w:color w:val="000000"/>
          <w:sz w:val="24"/>
          <w:szCs w:val="24"/>
        </w:rPr>
        <w:br w:type="page"/>
      </w:r>
    </w:p>
    <w:p w14:paraId="21252894" w14:textId="169D7DF1" w:rsidR="00D85361" w:rsidRPr="00651C98" w:rsidRDefault="00D85361">
      <w:pPr>
        <w:spacing w:line="360" w:lineRule="auto"/>
        <w:ind w:firstLine="422"/>
        <w:jc w:val="center"/>
        <w:rPr>
          <w:rFonts w:ascii="宋体" w:hAnsi="宋体" w:hint="eastAsia"/>
          <w:sz w:val="24"/>
          <w:szCs w:val="24"/>
        </w:rPr>
      </w:pPr>
    </w:p>
    <w:p w14:paraId="3CEB4282" w14:textId="273D40C5" w:rsidR="00D85361" w:rsidRDefault="005C7C99">
      <w:pPr>
        <w:spacing w:line="360" w:lineRule="auto"/>
        <w:ind w:firstLine="422"/>
        <w:rPr>
          <w:rFonts w:ascii="宋体" w:hAnsi="宋体" w:hint="eastAsia"/>
          <w:b/>
          <w:sz w:val="21"/>
          <w:szCs w:val="21"/>
        </w:rPr>
      </w:pPr>
      <w:r>
        <w:rPr>
          <w:rFonts w:ascii="宋体" w:hAnsi="宋体" w:hint="eastAsia"/>
          <w:b/>
          <w:sz w:val="21"/>
          <w:szCs w:val="21"/>
        </w:rPr>
        <w:t>注：（1）本项目所采购标的所属行业为:</w:t>
      </w:r>
      <w:r>
        <w:rPr>
          <w:rFonts w:hint="eastAsia"/>
        </w:rPr>
        <w:t xml:space="preserve"> </w:t>
      </w:r>
      <w:r w:rsidR="00186D00">
        <w:rPr>
          <w:rFonts w:ascii="宋体" w:hAnsi="宋体" w:hint="eastAsia"/>
          <w:b/>
          <w:sz w:val="21"/>
          <w:szCs w:val="21"/>
          <w:u w:val="single"/>
        </w:rPr>
        <w:t>工业</w:t>
      </w:r>
      <w:r>
        <w:rPr>
          <w:rFonts w:ascii="宋体" w:hAnsi="宋体" w:hint="eastAsia"/>
          <w:b/>
          <w:sz w:val="21"/>
          <w:szCs w:val="21"/>
        </w:rPr>
        <w:t>。</w:t>
      </w:r>
    </w:p>
    <w:p w14:paraId="28635177" w14:textId="77777777" w:rsidR="00D85361" w:rsidRDefault="005C7C99">
      <w:pPr>
        <w:spacing w:line="360" w:lineRule="auto"/>
        <w:ind w:firstLine="422"/>
        <w:rPr>
          <w:rFonts w:ascii="宋体" w:hAnsi="宋体" w:hint="eastAsia"/>
          <w:b/>
          <w:sz w:val="21"/>
          <w:szCs w:val="21"/>
        </w:rPr>
      </w:pPr>
      <w:r>
        <w:rPr>
          <w:rFonts w:ascii="宋体" w:hAnsi="宋体" w:hint="eastAsia"/>
          <w:b/>
          <w:sz w:val="21"/>
          <w:szCs w:val="21"/>
        </w:rPr>
        <w:t>（2）从业人员、营业收入、资产总额填报上一年度数据，无上</w:t>
      </w:r>
      <w:proofErr w:type="gramStart"/>
      <w:r>
        <w:rPr>
          <w:rFonts w:ascii="宋体" w:hAnsi="宋体" w:hint="eastAsia"/>
          <w:b/>
          <w:sz w:val="21"/>
          <w:szCs w:val="21"/>
        </w:rPr>
        <w:t>一</w:t>
      </w:r>
      <w:proofErr w:type="gramEnd"/>
      <w:r>
        <w:rPr>
          <w:rFonts w:ascii="宋体" w:hAnsi="宋体" w:hint="eastAsia"/>
          <w:b/>
          <w:sz w:val="21"/>
          <w:szCs w:val="21"/>
        </w:rPr>
        <w:t>年度数据的新成立企业可不填报。</w:t>
      </w:r>
    </w:p>
    <w:p w14:paraId="05390CB7" w14:textId="77777777" w:rsidR="00D85361" w:rsidRDefault="005C7C99">
      <w:pPr>
        <w:spacing w:line="360" w:lineRule="auto"/>
        <w:ind w:firstLine="422"/>
        <w:rPr>
          <w:b/>
          <w:color w:val="000000"/>
          <w:sz w:val="24"/>
        </w:rPr>
      </w:pPr>
      <w:r>
        <w:rPr>
          <w:rFonts w:hint="eastAsia"/>
          <w:b/>
          <w:sz w:val="24"/>
        </w:rPr>
        <w:t>附</w:t>
      </w:r>
      <w:r>
        <w:rPr>
          <w:rFonts w:hint="eastAsia"/>
          <w:b/>
          <w:sz w:val="24"/>
        </w:rPr>
        <w:t>1</w:t>
      </w:r>
      <w:r>
        <w:rPr>
          <w:rFonts w:hint="eastAsia"/>
          <w:b/>
          <w:sz w:val="24"/>
        </w:rPr>
        <w:t>：</w:t>
      </w:r>
      <w:r>
        <w:rPr>
          <w:b/>
          <w:sz w:val="24"/>
        </w:rPr>
        <w:t>根</w:t>
      </w:r>
      <w:r>
        <w:rPr>
          <w:rFonts w:hint="eastAsia"/>
          <w:b/>
          <w:sz w:val="24"/>
        </w:rPr>
        <w:t>据《政府采购促进中小企业发展管理办法》（财库﹝</w:t>
      </w:r>
      <w:r>
        <w:rPr>
          <w:rFonts w:hint="eastAsia"/>
          <w:b/>
          <w:sz w:val="24"/>
        </w:rPr>
        <w:t>2020</w:t>
      </w:r>
      <w:r>
        <w:rPr>
          <w:rFonts w:hint="eastAsia"/>
          <w:b/>
          <w:sz w:val="24"/>
        </w:rPr>
        <w:t>﹞</w:t>
      </w:r>
      <w:r>
        <w:rPr>
          <w:rFonts w:hint="eastAsia"/>
          <w:b/>
          <w:sz w:val="24"/>
        </w:rPr>
        <w:t xml:space="preserve">46 </w:t>
      </w:r>
      <w:r>
        <w:rPr>
          <w:rFonts w:hint="eastAsia"/>
          <w:b/>
          <w:sz w:val="24"/>
        </w:rPr>
        <w:t>号）、工业和信息化部、国家统计局、国家发展改革委、财政部《关于印发中小企业划型标准规定的通知》（工信部联企业〔</w:t>
      </w:r>
      <w:r>
        <w:rPr>
          <w:rFonts w:hint="eastAsia"/>
          <w:b/>
          <w:sz w:val="24"/>
        </w:rPr>
        <w:t>2011</w:t>
      </w:r>
      <w:r>
        <w:rPr>
          <w:rFonts w:hint="eastAsia"/>
          <w:b/>
          <w:sz w:val="24"/>
        </w:rPr>
        <w:t>〕</w:t>
      </w:r>
      <w:r>
        <w:rPr>
          <w:rFonts w:hint="eastAsia"/>
          <w:b/>
          <w:sz w:val="24"/>
        </w:rPr>
        <w:t>300</w:t>
      </w:r>
      <w:r>
        <w:rPr>
          <w:rFonts w:hint="eastAsia"/>
          <w:b/>
          <w:sz w:val="24"/>
        </w:rPr>
        <w:t>号）、国家统计局关于印发《统计上大中小微型企业划分办法（</w:t>
      </w:r>
      <w:r>
        <w:rPr>
          <w:rFonts w:hint="eastAsia"/>
          <w:b/>
          <w:sz w:val="24"/>
        </w:rPr>
        <w:t>2017</w:t>
      </w:r>
      <w:r>
        <w:rPr>
          <w:rFonts w:hint="eastAsia"/>
          <w:b/>
          <w:sz w:val="24"/>
        </w:rPr>
        <w:t>）》的通知的规定，</w:t>
      </w:r>
      <w:r>
        <w:rPr>
          <w:b/>
          <w:color w:val="000000"/>
          <w:sz w:val="24"/>
        </w:rPr>
        <w:t>各行业划型标准为：</w:t>
      </w:r>
      <w:r>
        <w:rPr>
          <w:b/>
          <w:color w:val="000000"/>
          <w:sz w:val="24"/>
        </w:rPr>
        <w:t xml:space="preserve"> </w:t>
      </w:r>
    </w:p>
    <w:tbl>
      <w:tblPr>
        <w:tblW w:w="94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13"/>
        <w:gridCol w:w="1369"/>
        <w:gridCol w:w="709"/>
        <w:gridCol w:w="1125"/>
        <w:gridCol w:w="1701"/>
        <w:gridCol w:w="1426"/>
        <w:gridCol w:w="992"/>
      </w:tblGrid>
      <w:tr w:rsidR="00D85361" w14:paraId="54829744" w14:textId="77777777">
        <w:trPr>
          <w:trHeight w:hRule="exact" w:val="622"/>
          <w:jc w:val="center"/>
        </w:trPr>
        <w:tc>
          <w:tcPr>
            <w:tcW w:w="2113" w:type="dxa"/>
            <w:vAlign w:val="center"/>
          </w:tcPr>
          <w:p w14:paraId="78A96AB8" w14:textId="77777777" w:rsidR="00D85361" w:rsidRDefault="005C7C99">
            <w:pPr>
              <w:spacing w:line="240" w:lineRule="exact"/>
              <w:jc w:val="center"/>
              <w:rPr>
                <w:rFonts w:ascii="宋体" w:hAnsi="宋体" w:cs="宋体" w:hint="eastAsia"/>
                <w:b/>
                <w:bCs/>
                <w:color w:val="000000"/>
                <w:sz w:val="18"/>
                <w:szCs w:val="21"/>
              </w:rPr>
            </w:pPr>
            <w:r>
              <w:rPr>
                <w:rFonts w:ascii="宋体" w:hAnsi="宋体" w:cs="宋体" w:hint="eastAsia"/>
                <w:b/>
                <w:bCs/>
                <w:color w:val="000000"/>
                <w:sz w:val="18"/>
                <w:szCs w:val="21"/>
              </w:rPr>
              <w:t>行业名称</w:t>
            </w:r>
          </w:p>
        </w:tc>
        <w:tc>
          <w:tcPr>
            <w:tcW w:w="1369" w:type="dxa"/>
            <w:vAlign w:val="center"/>
          </w:tcPr>
          <w:p w14:paraId="1670156C" w14:textId="77777777" w:rsidR="00D85361" w:rsidRDefault="005C7C99">
            <w:pPr>
              <w:jc w:val="center"/>
              <w:rPr>
                <w:rFonts w:ascii="宋体" w:hAnsi="宋体" w:cs="宋体" w:hint="eastAsia"/>
                <w:b/>
                <w:bCs/>
                <w:color w:val="000000"/>
                <w:sz w:val="18"/>
                <w:szCs w:val="18"/>
              </w:rPr>
            </w:pPr>
            <w:r>
              <w:rPr>
                <w:rFonts w:ascii="宋体" w:hAnsi="宋体" w:cs="宋体" w:hint="eastAsia"/>
                <w:b/>
                <w:bCs/>
                <w:color w:val="000000"/>
                <w:sz w:val="18"/>
                <w:szCs w:val="18"/>
              </w:rPr>
              <w:t>指标名称</w:t>
            </w:r>
          </w:p>
        </w:tc>
        <w:tc>
          <w:tcPr>
            <w:tcW w:w="709" w:type="dxa"/>
            <w:vAlign w:val="center"/>
          </w:tcPr>
          <w:p w14:paraId="64F29E62" w14:textId="77777777" w:rsidR="00D85361" w:rsidRDefault="005C7C99">
            <w:pPr>
              <w:jc w:val="center"/>
              <w:rPr>
                <w:rFonts w:ascii="宋体" w:hAnsi="宋体" w:cs="宋体" w:hint="eastAsia"/>
                <w:b/>
                <w:bCs/>
                <w:color w:val="000000"/>
                <w:sz w:val="18"/>
                <w:szCs w:val="18"/>
              </w:rPr>
            </w:pPr>
            <w:r>
              <w:rPr>
                <w:rFonts w:ascii="宋体" w:hAnsi="宋体" w:cs="宋体" w:hint="eastAsia"/>
                <w:b/>
                <w:bCs/>
                <w:color w:val="000000"/>
                <w:sz w:val="18"/>
                <w:szCs w:val="18"/>
              </w:rPr>
              <w:t>计量</w:t>
            </w:r>
            <w:r>
              <w:rPr>
                <w:rFonts w:ascii="宋体" w:hAnsi="宋体" w:cs="宋体" w:hint="eastAsia"/>
                <w:b/>
                <w:bCs/>
                <w:color w:val="000000"/>
                <w:sz w:val="18"/>
                <w:szCs w:val="18"/>
              </w:rPr>
              <w:br/>
              <w:t>单位</w:t>
            </w:r>
          </w:p>
        </w:tc>
        <w:tc>
          <w:tcPr>
            <w:tcW w:w="1125" w:type="dxa"/>
            <w:vAlign w:val="center"/>
          </w:tcPr>
          <w:p w14:paraId="4AB300C0" w14:textId="77777777" w:rsidR="00D85361" w:rsidRDefault="005C7C99">
            <w:pPr>
              <w:jc w:val="center"/>
              <w:rPr>
                <w:rFonts w:ascii="宋体" w:hAnsi="宋体" w:cs="宋体" w:hint="eastAsia"/>
                <w:b/>
                <w:bCs/>
                <w:color w:val="000000"/>
                <w:sz w:val="18"/>
                <w:szCs w:val="18"/>
              </w:rPr>
            </w:pPr>
            <w:r>
              <w:rPr>
                <w:rFonts w:ascii="宋体" w:hAnsi="宋体" w:cs="宋体" w:hint="eastAsia"/>
                <w:b/>
                <w:bCs/>
                <w:color w:val="000000"/>
                <w:sz w:val="18"/>
                <w:szCs w:val="18"/>
              </w:rPr>
              <w:t>大型</w:t>
            </w:r>
          </w:p>
        </w:tc>
        <w:tc>
          <w:tcPr>
            <w:tcW w:w="1701" w:type="dxa"/>
            <w:vAlign w:val="center"/>
          </w:tcPr>
          <w:p w14:paraId="503095D9" w14:textId="77777777" w:rsidR="00D85361" w:rsidRDefault="005C7C99">
            <w:pPr>
              <w:jc w:val="center"/>
              <w:rPr>
                <w:rFonts w:ascii="宋体" w:hAnsi="宋体" w:cs="宋体" w:hint="eastAsia"/>
                <w:b/>
                <w:bCs/>
                <w:color w:val="000000"/>
                <w:sz w:val="18"/>
                <w:szCs w:val="18"/>
              </w:rPr>
            </w:pPr>
            <w:r>
              <w:rPr>
                <w:rFonts w:ascii="宋体" w:hAnsi="宋体" w:cs="宋体" w:hint="eastAsia"/>
                <w:b/>
                <w:bCs/>
                <w:color w:val="000000"/>
                <w:sz w:val="18"/>
                <w:szCs w:val="18"/>
              </w:rPr>
              <w:t>中型</w:t>
            </w:r>
          </w:p>
        </w:tc>
        <w:tc>
          <w:tcPr>
            <w:tcW w:w="1426" w:type="dxa"/>
            <w:vAlign w:val="center"/>
          </w:tcPr>
          <w:p w14:paraId="72F18656" w14:textId="77777777" w:rsidR="00D85361" w:rsidRDefault="005C7C99">
            <w:pPr>
              <w:jc w:val="center"/>
              <w:rPr>
                <w:rFonts w:ascii="宋体" w:hAnsi="宋体" w:cs="宋体" w:hint="eastAsia"/>
                <w:b/>
                <w:bCs/>
                <w:color w:val="000000"/>
                <w:sz w:val="18"/>
                <w:szCs w:val="18"/>
              </w:rPr>
            </w:pPr>
            <w:r>
              <w:rPr>
                <w:rFonts w:ascii="宋体" w:hAnsi="宋体" w:cs="宋体" w:hint="eastAsia"/>
                <w:b/>
                <w:bCs/>
                <w:color w:val="000000"/>
                <w:sz w:val="18"/>
                <w:szCs w:val="18"/>
              </w:rPr>
              <w:t>小型</w:t>
            </w:r>
          </w:p>
        </w:tc>
        <w:tc>
          <w:tcPr>
            <w:tcW w:w="992" w:type="dxa"/>
            <w:vAlign w:val="center"/>
          </w:tcPr>
          <w:p w14:paraId="36BB8FA6" w14:textId="77777777" w:rsidR="00D85361" w:rsidRDefault="005C7C99">
            <w:pPr>
              <w:jc w:val="center"/>
              <w:rPr>
                <w:rFonts w:ascii="宋体" w:hAnsi="宋体" w:cs="宋体" w:hint="eastAsia"/>
                <w:b/>
                <w:bCs/>
                <w:color w:val="000000"/>
                <w:sz w:val="18"/>
                <w:szCs w:val="18"/>
              </w:rPr>
            </w:pPr>
            <w:r>
              <w:rPr>
                <w:rFonts w:ascii="宋体" w:hAnsi="宋体" w:cs="宋体" w:hint="eastAsia"/>
                <w:b/>
                <w:bCs/>
                <w:color w:val="000000"/>
                <w:sz w:val="18"/>
                <w:szCs w:val="18"/>
              </w:rPr>
              <w:t>微型</w:t>
            </w:r>
          </w:p>
        </w:tc>
      </w:tr>
      <w:tr w:rsidR="00D85361" w14:paraId="3937C3BB" w14:textId="77777777">
        <w:trPr>
          <w:trHeight w:hRule="exact" w:val="397"/>
          <w:jc w:val="center"/>
        </w:trPr>
        <w:tc>
          <w:tcPr>
            <w:tcW w:w="2113" w:type="dxa"/>
            <w:vAlign w:val="center"/>
          </w:tcPr>
          <w:p w14:paraId="30F1DBE1" w14:textId="77777777" w:rsidR="00D85361" w:rsidRDefault="005C7C99">
            <w:pPr>
              <w:spacing w:line="240" w:lineRule="exact"/>
              <w:rPr>
                <w:rFonts w:ascii="宋体" w:hAnsi="宋体" w:cs="宋体" w:hint="eastAsia"/>
                <w:color w:val="000000"/>
                <w:sz w:val="18"/>
                <w:szCs w:val="18"/>
              </w:rPr>
            </w:pPr>
            <w:r>
              <w:rPr>
                <w:rFonts w:ascii="宋体" w:hAnsi="宋体" w:cs="宋体" w:hint="eastAsia"/>
                <w:color w:val="000000"/>
                <w:sz w:val="18"/>
                <w:szCs w:val="18"/>
              </w:rPr>
              <w:t>农、林、牧、渔业</w:t>
            </w:r>
          </w:p>
        </w:tc>
        <w:tc>
          <w:tcPr>
            <w:tcW w:w="1369" w:type="dxa"/>
            <w:vAlign w:val="center"/>
          </w:tcPr>
          <w:p w14:paraId="498D07DA"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营业收入(Y)</w:t>
            </w:r>
          </w:p>
        </w:tc>
        <w:tc>
          <w:tcPr>
            <w:tcW w:w="709" w:type="dxa"/>
            <w:vAlign w:val="center"/>
          </w:tcPr>
          <w:p w14:paraId="42730A1D"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万元</w:t>
            </w:r>
          </w:p>
        </w:tc>
        <w:tc>
          <w:tcPr>
            <w:tcW w:w="1125" w:type="dxa"/>
            <w:vAlign w:val="center"/>
          </w:tcPr>
          <w:p w14:paraId="5257E528"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Y≥20000</w:t>
            </w:r>
          </w:p>
        </w:tc>
        <w:tc>
          <w:tcPr>
            <w:tcW w:w="1701" w:type="dxa"/>
            <w:vAlign w:val="center"/>
          </w:tcPr>
          <w:p w14:paraId="10FF1B95"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 xml:space="preserve"> 500≤Y＜20000</w:t>
            </w:r>
          </w:p>
        </w:tc>
        <w:tc>
          <w:tcPr>
            <w:tcW w:w="1426" w:type="dxa"/>
            <w:vAlign w:val="center"/>
          </w:tcPr>
          <w:p w14:paraId="25D1D3C2"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 xml:space="preserve"> 50≤Y＜500</w:t>
            </w:r>
          </w:p>
        </w:tc>
        <w:tc>
          <w:tcPr>
            <w:tcW w:w="992" w:type="dxa"/>
            <w:vAlign w:val="center"/>
          </w:tcPr>
          <w:p w14:paraId="7DB58EE4"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Y＜50</w:t>
            </w:r>
          </w:p>
        </w:tc>
      </w:tr>
      <w:tr w:rsidR="00D85361" w14:paraId="40E1E81A" w14:textId="77777777">
        <w:trPr>
          <w:trHeight w:hRule="exact" w:val="397"/>
          <w:jc w:val="center"/>
        </w:trPr>
        <w:tc>
          <w:tcPr>
            <w:tcW w:w="2113" w:type="dxa"/>
            <w:vMerge w:val="restart"/>
            <w:vAlign w:val="center"/>
          </w:tcPr>
          <w:p w14:paraId="2B5C9D00" w14:textId="77777777" w:rsidR="00D85361" w:rsidRDefault="005C7C99">
            <w:pPr>
              <w:spacing w:line="240" w:lineRule="exact"/>
              <w:rPr>
                <w:rFonts w:ascii="宋体" w:hAnsi="宋体" w:cs="宋体" w:hint="eastAsia"/>
                <w:color w:val="000000"/>
                <w:sz w:val="18"/>
                <w:szCs w:val="18"/>
              </w:rPr>
            </w:pPr>
            <w:r>
              <w:rPr>
                <w:rFonts w:ascii="宋体" w:hAnsi="宋体" w:cs="宋体" w:hint="eastAsia"/>
                <w:color w:val="000000"/>
                <w:sz w:val="18"/>
                <w:szCs w:val="18"/>
              </w:rPr>
              <w:t>工业 *</w:t>
            </w:r>
          </w:p>
        </w:tc>
        <w:tc>
          <w:tcPr>
            <w:tcW w:w="1369" w:type="dxa"/>
            <w:vAlign w:val="center"/>
          </w:tcPr>
          <w:p w14:paraId="1AFFC818"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从业人员(X)</w:t>
            </w:r>
          </w:p>
        </w:tc>
        <w:tc>
          <w:tcPr>
            <w:tcW w:w="709" w:type="dxa"/>
            <w:vAlign w:val="center"/>
          </w:tcPr>
          <w:p w14:paraId="61ABF1F2"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人</w:t>
            </w:r>
          </w:p>
        </w:tc>
        <w:tc>
          <w:tcPr>
            <w:tcW w:w="1125" w:type="dxa"/>
            <w:vAlign w:val="center"/>
          </w:tcPr>
          <w:p w14:paraId="1C6DB7B8"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X≥1000</w:t>
            </w:r>
          </w:p>
        </w:tc>
        <w:tc>
          <w:tcPr>
            <w:tcW w:w="1701" w:type="dxa"/>
            <w:vAlign w:val="center"/>
          </w:tcPr>
          <w:p w14:paraId="382DC96A"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300≤X＜1000</w:t>
            </w:r>
          </w:p>
        </w:tc>
        <w:tc>
          <w:tcPr>
            <w:tcW w:w="1426" w:type="dxa"/>
            <w:vAlign w:val="center"/>
          </w:tcPr>
          <w:p w14:paraId="4F94AA7E"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 xml:space="preserve"> 20≤X＜300</w:t>
            </w:r>
          </w:p>
        </w:tc>
        <w:tc>
          <w:tcPr>
            <w:tcW w:w="992" w:type="dxa"/>
            <w:vAlign w:val="center"/>
          </w:tcPr>
          <w:p w14:paraId="155D8C74"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X＜20</w:t>
            </w:r>
          </w:p>
        </w:tc>
      </w:tr>
      <w:tr w:rsidR="00D85361" w14:paraId="6BD9088A" w14:textId="77777777">
        <w:trPr>
          <w:trHeight w:hRule="exact" w:val="397"/>
          <w:jc w:val="center"/>
        </w:trPr>
        <w:tc>
          <w:tcPr>
            <w:tcW w:w="2113" w:type="dxa"/>
            <w:vMerge/>
            <w:vAlign w:val="center"/>
          </w:tcPr>
          <w:p w14:paraId="3591FC7F" w14:textId="77777777" w:rsidR="00D85361" w:rsidRDefault="00D85361">
            <w:pPr>
              <w:rPr>
                <w:rFonts w:ascii="宋体" w:hAnsi="宋体" w:cs="宋体" w:hint="eastAsia"/>
                <w:color w:val="000000"/>
                <w:sz w:val="18"/>
                <w:szCs w:val="18"/>
              </w:rPr>
            </w:pPr>
          </w:p>
        </w:tc>
        <w:tc>
          <w:tcPr>
            <w:tcW w:w="1369" w:type="dxa"/>
            <w:vAlign w:val="center"/>
          </w:tcPr>
          <w:p w14:paraId="3C905FD1" w14:textId="77777777" w:rsidR="00D85361" w:rsidRDefault="005C7C99">
            <w:pPr>
              <w:spacing w:line="240" w:lineRule="exact"/>
              <w:jc w:val="center"/>
              <w:rPr>
                <w:rFonts w:ascii="宋体" w:hAnsi="宋体" w:cs="宋体" w:hint="eastAsia"/>
                <w:color w:val="000000"/>
                <w:sz w:val="18"/>
                <w:szCs w:val="18"/>
              </w:rPr>
            </w:pPr>
            <w:r>
              <w:rPr>
                <w:rFonts w:ascii="宋体" w:hAnsi="宋体" w:cs="宋体" w:hint="eastAsia"/>
                <w:color w:val="000000"/>
                <w:sz w:val="18"/>
                <w:szCs w:val="18"/>
              </w:rPr>
              <w:t>营业收入(Y)</w:t>
            </w:r>
          </w:p>
        </w:tc>
        <w:tc>
          <w:tcPr>
            <w:tcW w:w="709" w:type="dxa"/>
            <w:vAlign w:val="center"/>
          </w:tcPr>
          <w:p w14:paraId="09B899F0"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万元</w:t>
            </w:r>
          </w:p>
        </w:tc>
        <w:tc>
          <w:tcPr>
            <w:tcW w:w="1125" w:type="dxa"/>
            <w:vAlign w:val="center"/>
          </w:tcPr>
          <w:p w14:paraId="09F64AD5"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Y≥40000</w:t>
            </w:r>
          </w:p>
        </w:tc>
        <w:tc>
          <w:tcPr>
            <w:tcW w:w="1701" w:type="dxa"/>
            <w:vAlign w:val="center"/>
          </w:tcPr>
          <w:p w14:paraId="48A17B29"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2000≤Y＜40000</w:t>
            </w:r>
          </w:p>
        </w:tc>
        <w:tc>
          <w:tcPr>
            <w:tcW w:w="1426" w:type="dxa"/>
            <w:vAlign w:val="center"/>
          </w:tcPr>
          <w:p w14:paraId="75FEAD0E"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 xml:space="preserve"> 300≤Y＜2000</w:t>
            </w:r>
          </w:p>
        </w:tc>
        <w:tc>
          <w:tcPr>
            <w:tcW w:w="992" w:type="dxa"/>
            <w:vAlign w:val="center"/>
          </w:tcPr>
          <w:p w14:paraId="4641F822"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Y＜300</w:t>
            </w:r>
          </w:p>
        </w:tc>
      </w:tr>
      <w:tr w:rsidR="00D85361" w14:paraId="401E9CBD" w14:textId="77777777">
        <w:trPr>
          <w:trHeight w:hRule="exact" w:val="397"/>
          <w:jc w:val="center"/>
        </w:trPr>
        <w:tc>
          <w:tcPr>
            <w:tcW w:w="2113" w:type="dxa"/>
            <w:vMerge w:val="restart"/>
            <w:vAlign w:val="center"/>
          </w:tcPr>
          <w:p w14:paraId="00298E52" w14:textId="77777777" w:rsidR="00D85361" w:rsidRDefault="005C7C99">
            <w:pPr>
              <w:spacing w:line="240" w:lineRule="exact"/>
              <w:rPr>
                <w:rFonts w:ascii="宋体" w:hAnsi="宋体" w:cs="宋体" w:hint="eastAsia"/>
                <w:color w:val="000000"/>
                <w:sz w:val="18"/>
                <w:szCs w:val="18"/>
              </w:rPr>
            </w:pPr>
            <w:r>
              <w:rPr>
                <w:rFonts w:ascii="宋体" w:hAnsi="宋体" w:cs="宋体" w:hint="eastAsia"/>
                <w:color w:val="000000"/>
                <w:sz w:val="18"/>
                <w:szCs w:val="18"/>
              </w:rPr>
              <w:t>建筑业</w:t>
            </w:r>
          </w:p>
        </w:tc>
        <w:tc>
          <w:tcPr>
            <w:tcW w:w="1369" w:type="dxa"/>
            <w:vAlign w:val="center"/>
          </w:tcPr>
          <w:p w14:paraId="5545A0C0"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营业收入(Y)</w:t>
            </w:r>
          </w:p>
        </w:tc>
        <w:tc>
          <w:tcPr>
            <w:tcW w:w="709" w:type="dxa"/>
            <w:vAlign w:val="center"/>
          </w:tcPr>
          <w:p w14:paraId="6B34D218"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万元</w:t>
            </w:r>
          </w:p>
        </w:tc>
        <w:tc>
          <w:tcPr>
            <w:tcW w:w="1125" w:type="dxa"/>
            <w:vAlign w:val="center"/>
          </w:tcPr>
          <w:p w14:paraId="646CE3F8"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Y≥80000</w:t>
            </w:r>
          </w:p>
        </w:tc>
        <w:tc>
          <w:tcPr>
            <w:tcW w:w="1701" w:type="dxa"/>
            <w:vAlign w:val="center"/>
          </w:tcPr>
          <w:p w14:paraId="407287AC"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6000≤Y＜80000</w:t>
            </w:r>
          </w:p>
        </w:tc>
        <w:tc>
          <w:tcPr>
            <w:tcW w:w="1426" w:type="dxa"/>
            <w:vAlign w:val="center"/>
          </w:tcPr>
          <w:p w14:paraId="04CB9E84"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 xml:space="preserve"> 300≤Y＜6000</w:t>
            </w:r>
          </w:p>
        </w:tc>
        <w:tc>
          <w:tcPr>
            <w:tcW w:w="992" w:type="dxa"/>
            <w:vAlign w:val="center"/>
          </w:tcPr>
          <w:p w14:paraId="128CD6F1"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Y＜300</w:t>
            </w:r>
          </w:p>
        </w:tc>
      </w:tr>
      <w:tr w:rsidR="00D85361" w14:paraId="0D68BC34" w14:textId="77777777">
        <w:trPr>
          <w:trHeight w:hRule="exact" w:val="397"/>
          <w:jc w:val="center"/>
        </w:trPr>
        <w:tc>
          <w:tcPr>
            <w:tcW w:w="2113" w:type="dxa"/>
            <w:vMerge/>
            <w:vAlign w:val="center"/>
          </w:tcPr>
          <w:p w14:paraId="716FD98C" w14:textId="77777777" w:rsidR="00D85361" w:rsidRDefault="00D85361">
            <w:pPr>
              <w:rPr>
                <w:rFonts w:ascii="宋体" w:hAnsi="宋体" w:cs="宋体" w:hint="eastAsia"/>
                <w:color w:val="000000"/>
                <w:sz w:val="18"/>
                <w:szCs w:val="18"/>
              </w:rPr>
            </w:pPr>
          </w:p>
        </w:tc>
        <w:tc>
          <w:tcPr>
            <w:tcW w:w="1369" w:type="dxa"/>
            <w:vAlign w:val="center"/>
          </w:tcPr>
          <w:p w14:paraId="6AF9B65C" w14:textId="77777777" w:rsidR="00D85361" w:rsidRDefault="005C7C99">
            <w:pPr>
              <w:spacing w:line="240" w:lineRule="exact"/>
              <w:jc w:val="center"/>
              <w:rPr>
                <w:rFonts w:ascii="宋体" w:hAnsi="宋体" w:cs="宋体" w:hint="eastAsia"/>
                <w:color w:val="000000"/>
                <w:sz w:val="18"/>
                <w:szCs w:val="18"/>
              </w:rPr>
            </w:pPr>
            <w:r>
              <w:rPr>
                <w:rFonts w:ascii="宋体" w:hAnsi="宋体" w:cs="宋体" w:hint="eastAsia"/>
                <w:color w:val="000000"/>
                <w:sz w:val="18"/>
                <w:szCs w:val="18"/>
              </w:rPr>
              <w:t>资产总额(Z)</w:t>
            </w:r>
          </w:p>
        </w:tc>
        <w:tc>
          <w:tcPr>
            <w:tcW w:w="709" w:type="dxa"/>
            <w:vAlign w:val="center"/>
          </w:tcPr>
          <w:p w14:paraId="08D5D3D9"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万元</w:t>
            </w:r>
          </w:p>
        </w:tc>
        <w:tc>
          <w:tcPr>
            <w:tcW w:w="1125" w:type="dxa"/>
            <w:vAlign w:val="center"/>
          </w:tcPr>
          <w:p w14:paraId="0E2CD904"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Z≥80000</w:t>
            </w:r>
          </w:p>
        </w:tc>
        <w:tc>
          <w:tcPr>
            <w:tcW w:w="1701" w:type="dxa"/>
            <w:vAlign w:val="center"/>
          </w:tcPr>
          <w:p w14:paraId="698E363B"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5000≤Z＜80000</w:t>
            </w:r>
          </w:p>
        </w:tc>
        <w:tc>
          <w:tcPr>
            <w:tcW w:w="1426" w:type="dxa"/>
            <w:vAlign w:val="center"/>
          </w:tcPr>
          <w:p w14:paraId="0FC37617"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 xml:space="preserve"> 300≤Z＜5000</w:t>
            </w:r>
          </w:p>
        </w:tc>
        <w:tc>
          <w:tcPr>
            <w:tcW w:w="992" w:type="dxa"/>
            <w:vAlign w:val="center"/>
          </w:tcPr>
          <w:p w14:paraId="5895FF1C"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Z＜300</w:t>
            </w:r>
          </w:p>
        </w:tc>
      </w:tr>
      <w:tr w:rsidR="00D85361" w14:paraId="257459BB" w14:textId="77777777">
        <w:trPr>
          <w:trHeight w:hRule="exact" w:val="397"/>
          <w:jc w:val="center"/>
        </w:trPr>
        <w:tc>
          <w:tcPr>
            <w:tcW w:w="2113" w:type="dxa"/>
            <w:vMerge w:val="restart"/>
            <w:vAlign w:val="center"/>
          </w:tcPr>
          <w:p w14:paraId="0608C101" w14:textId="77777777" w:rsidR="00D85361" w:rsidRDefault="005C7C99">
            <w:pPr>
              <w:spacing w:line="240" w:lineRule="exact"/>
              <w:rPr>
                <w:rFonts w:ascii="宋体" w:hAnsi="宋体" w:cs="宋体" w:hint="eastAsia"/>
                <w:color w:val="000000"/>
                <w:sz w:val="18"/>
                <w:szCs w:val="18"/>
              </w:rPr>
            </w:pPr>
            <w:r>
              <w:rPr>
                <w:rFonts w:ascii="宋体" w:hAnsi="宋体" w:cs="宋体" w:hint="eastAsia"/>
                <w:color w:val="000000"/>
                <w:sz w:val="18"/>
                <w:szCs w:val="18"/>
              </w:rPr>
              <w:t>批发业</w:t>
            </w:r>
          </w:p>
        </w:tc>
        <w:tc>
          <w:tcPr>
            <w:tcW w:w="1369" w:type="dxa"/>
            <w:vAlign w:val="center"/>
          </w:tcPr>
          <w:p w14:paraId="18E0F9FD"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从业人员(X)</w:t>
            </w:r>
          </w:p>
        </w:tc>
        <w:tc>
          <w:tcPr>
            <w:tcW w:w="709" w:type="dxa"/>
            <w:vAlign w:val="center"/>
          </w:tcPr>
          <w:p w14:paraId="09E32259"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人</w:t>
            </w:r>
          </w:p>
        </w:tc>
        <w:tc>
          <w:tcPr>
            <w:tcW w:w="1125" w:type="dxa"/>
            <w:vAlign w:val="center"/>
          </w:tcPr>
          <w:p w14:paraId="69A97617"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X≥200</w:t>
            </w:r>
          </w:p>
        </w:tc>
        <w:tc>
          <w:tcPr>
            <w:tcW w:w="1701" w:type="dxa"/>
            <w:vAlign w:val="center"/>
          </w:tcPr>
          <w:p w14:paraId="25242E51"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20≤X＜200</w:t>
            </w:r>
          </w:p>
        </w:tc>
        <w:tc>
          <w:tcPr>
            <w:tcW w:w="1426" w:type="dxa"/>
            <w:vAlign w:val="center"/>
          </w:tcPr>
          <w:p w14:paraId="7811AAB8"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 xml:space="preserve"> 5≤X＜20</w:t>
            </w:r>
          </w:p>
        </w:tc>
        <w:tc>
          <w:tcPr>
            <w:tcW w:w="992" w:type="dxa"/>
            <w:vAlign w:val="center"/>
          </w:tcPr>
          <w:p w14:paraId="58CF581E"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X＜5</w:t>
            </w:r>
          </w:p>
        </w:tc>
      </w:tr>
      <w:tr w:rsidR="00D85361" w14:paraId="48F7FDEF" w14:textId="77777777">
        <w:trPr>
          <w:trHeight w:hRule="exact" w:val="397"/>
          <w:jc w:val="center"/>
        </w:trPr>
        <w:tc>
          <w:tcPr>
            <w:tcW w:w="2113" w:type="dxa"/>
            <w:vMerge/>
            <w:vAlign w:val="center"/>
          </w:tcPr>
          <w:p w14:paraId="7BA324CF" w14:textId="77777777" w:rsidR="00D85361" w:rsidRDefault="00D85361">
            <w:pPr>
              <w:rPr>
                <w:rFonts w:ascii="宋体" w:hAnsi="宋体" w:cs="宋体" w:hint="eastAsia"/>
                <w:color w:val="000000"/>
                <w:sz w:val="18"/>
                <w:szCs w:val="18"/>
              </w:rPr>
            </w:pPr>
          </w:p>
        </w:tc>
        <w:tc>
          <w:tcPr>
            <w:tcW w:w="1369" w:type="dxa"/>
            <w:vAlign w:val="center"/>
          </w:tcPr>
          <w:p w14:paraId="3CC81D26" w14:textId="77777777" w:rsidR="00D85361" w:rsidRDefault="005C7C99">
            <w:pPr>
              <w:spacing w:line="240" w:lineRule="exact"/>
              <w:jc w:val="center"/>
              <w:rPr>
                <w:rFonts w:ascii="宋体" w:hAnsi="宋体" w:cs="宋体" w:hint="eastAsia"/>
                <w:color w:val="000000"/>
                <w:sz w:val="18"/>
                <w:szCs w:val="18"/>
              </w:rPr>
            </w:pPr>
            <w:r>
              <w:rPr>
                <w:rFonts w:ascii="宋体" w:hAnsi="宋体" w:cs="宋体" w:hint="eastAsia"/>
                <w:color w:val="000000"/>
                <w:sz w:val="18"/>
                <w:szCs w:val="18"/>
              </w:rPr>
              <w:t>营业收入(Y)</w:t>
            </w:r>
          </w:p>
        </w:tc>
        <w:tc>
          <w:tcPr>
            <w:tcW w:w="709" w:type="dxa"/>
            <w:vAlign w:val="center"/>
          </w:tcPr>
          <w:p w14:paraId="64130FB2"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万元</w:t>
            </w:r>
          </w:p>
        </w:tc>
        <w:tc>
          <w:tcPr>
            <w:tcW w:w="1125" w:type="dxa"/>
            <w:vAlign w:val="center"/>
          </w:tcPr>
          <w:p w14:paraId="4A4E1826"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Y≥40000</w:t>
            </w:r>
          </w:p>
        </w:tc>
        <w:tc>
          <w:tcPr>
            <w:tcW w:w="1701" w:type="dxa"/>
            <w:vAlign w:val="center"/>
          </w:tcPr>
          <w:p w14:paraId="310146A4"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5000≤Y＜40000</w:t>
            </w:r>
          </w:p>
        </w:tc>
        <w:tc>
          <w:tcPr>
            <w:tcW w:w="1426" w:type="dxa"/>
            <w:vAlign w:val="center"/>
          </w:tcPr>
          <w:p w14:paraId="18FFDD71" w14:textId="77777777" w:rsidR="00D85361" w:rsidRDefault="005C7C99">
            <w:pPr>
              <w:ind w:leftChars="-1" w:left="-1" w:hanging="1"/>
              <w:jc w:val="center"/>
              <w:rPr>
                <w:rFonts w:ascii="宋体" w:hAnsi="宋体" w:cs="宋体" w:hint="eastAsia"/>
                <w:color w:val="000000"/>
                <w:sz w:val="18"/>
                <w:szCs w:val="18"/>
              </w:rPr>
            </w:pPr>
            <w:r>
              <w:rPr>
                <w:rFonts w:ascii="宋体" w:hAnsi="宋体" w:cs="宋体" w:hint="eastAsia"/>
                <w:color w:val="000000"/>
                <w:sz w:val="18"/>
                <w:szCs w:val="18"/>
              </w:rPr>
              <w:t>1000≤Y＜5000</w:t>
            </w:r>
          </w:p>
        </w:tc>
        <w:tc>
          <w:tcPr>
            <w:tcW w:w="992" w:type="dxa"/>
            <w:vAlign w:val="center"/>
          </w:tcPr>
          <w:p w14:paraId="2ADF060E"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Y＜1000</w:t>
            </w:r>
          </w:p>
        </w:tc>
      </w:tr>
      <w:tr w:rsidR="00D85361" w14:paraId="7299C3B3" w14:textId="77777777">
        <w:trPr>
          <w:trHeight w:hRule="exact" w:val="397"/>
          <w:jc w:val="center"/>
        </w:trPr>
        <w:tc>
          <w:tcPr>
            <w:tcW w:w="2113" w:type="dxa"/>
            <w:vMerge w:val="restart"/>
            <w:vAlign w:val="center"/>
          </w:tcPr>
          <w:p w14:paraId="6CD5922A" w14:textId="77777777" w:rsidR="00D85361" w:rsidRDefault="005C7C99">
            <w:pPr>
              <w:spacing w:line="240" w:lineRule="exact"/>
              <w:rPr>
                <w:rFonts w:ascii="宋体" w:hAnsi="宋体" w:cs="宋体" w:hint="eastAsia"/>
                <w:color w:val="000000"/>
                <w:sz w:val="18"/>
                <w:szCs w:val="18"/>
              </w:rPr>
            </w:pPr>
            <w:r>
              <w:rPr>
                <w:rFonts w:ascii="宋体" w:hAnsi="宋体" w:cs="宋体" w:hint="eastAsia"/>
                <w:color w:val="000000"/>
                <w:sz w:val="18"/>
                <w:szCs w:val="18"/>
              </w:rPr>
              <w:t>零售业</w:t>
            </w:r>
          </w:p>
        </w:tc>
        <w:tc>
          <w:tcPr>
            <w:tcW w:w="1369" w:type="dxa"/>
            <w:vAlign w:val="center"/>
          </w:tcPr>
          <w:p w14:paraId="58553504"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从业人员(X)</w:t>
            </w:r>
          </w:p>
        </w:tc>
        <w:tc>
          <w:tcPr>
            <w:tcW w:w="709" w:type="dxa"/>
            <w:vAlign w:val="center"/>
          </w:tcPr>
          <w:p w14:paraId="57DFB9B0"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人</w:t>
            </w:r>
          </w:p>
        </w:tc>
        <w:tc>
          <w:tcPr>
            <w:tcW w:w="1125" w:type="dxa"/>
            <w:vAlign w:val="center"/>
          </w:tcPr>
          <w:p w14:paraId="3CE3699B"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X≥300</w:t>
            </w:r>
          </w:p>
        </w:tc>
        <w:tc>
          <w:tcPr>
            <w:tcW w:w="1701" w:type="dxa"/>
            <w:vAlign w:val="center"/>
          </w:tcPr>
          <w:p w14:paraId="7B5742E3"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50≤X＜300</w:t>
            </w:r>
          </w:p>
        </w:tc>
        <w:tc>
          <w:tcPr>
            <w:tcW w:w="1426" w:type="dxa"/>
            <w:vAlign w:val="center"/>
          </w:tcPr>
          <w:p w14:paraId="5DADE7AA" w14:textId="77777777" w:rsidR="00D85361" w:rsidRDefault="005C7C99">
            <w:pPr>
              <w:ind w:leftChars="-1" w:left="-1" w:hanging="1"/>
              <w:jc w:val="center"/>
              <w:rPr>
                <w:rFonts w:ascii="宋体" w:hAnsi="宋体" w:cs="宋体" w:hint="eastAsia"/>
                <w:color w:val="000000"/>
                <w:sz w:val="18"/>
                <w:szCs w:val="18"/>
              </w:rPr>
            </w:pPr>
            <w:r>
              <w:rPr>
                <w:rFonts w:ascii="宋体" w:hAnsi="宋体" w:cs="宋体" w:hint="eastAsia"/>
                <w:color w:val="000000"/>
                <w:sz w:val="18"/>
                <w:szCs w:val="18"/>
              </w:rPr>
              <w:t xml:space="preserve">10≤X＜50 </w:t>
            </w:r>
          </w:p>
        </w:tc>
        <w:tc>
          <w:tcPr>
            <w:tcW w:w="992" w:type="dxa"/>
            <w:vAlign w:val="center"/>
          </w:tcPr>
          <w:p w14:paraId="739D3F7E"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X＜10</w:t>
            </w:r>
          </w:p>
        </w:tc>
      </w:tr>
      <w:tr w:rsidR="00D85361" w14:paraId="7631CAED" w14:textId="77777777">
        <w:trPr>
          <w:trHeight w:hRule="exact" w:val="397"/>
          <w:jc w:val="center"/>
        </w:trPr>
        <w:tc>
          <w:tcPr>
            <w:tcW w:w="2113" w:type="dxa"/>
            <w:vMerge/>
            <w:vAlign w:val="center"/>
          </w:tcPr>
          <w:p w14:paraId="0FF59ED8" w14:textId="77777777" w:rsidR="00D85361" w:rsidRDefault="00D85361">
            <w:pPr>
              <w:rPr>
                <w:rFonts w:ascii="宋体" w:hAnsi="宋体" w:cs="宋体" w:hint="eastAsia"/>
                <w:color w:val="000000"/>
                <w:sz w:val="18"/>
                <w:szCs w:val="18"/>
              </w:rPr>
            </w:pPr>
          </w:p>
        </w:tc>
        <w:tc>
          <w:tcPr>
            <w:tcW w:w="1369" w:type="dxa"/>
            <w:vAlign w:val="center"/>
          </w:tcPr>
          <w:p w14:paraId="5CDB7ED6" w14:textId="77777777" w:rsidR="00D85361" w:rsidRDefault="005C7C99">
            <w:pPr>
              <w:spacing w:line="240" w:lineRule="exact"/>
              <w:jc w:val="center"/>
              <w:rPr>
                <w:rFonts w:ascii="宋体" w:hAnsi="宋体" w:cs="宋体" w:hint="eastAsia"/>
                <w:color w:val="000000"/>
                <w:sz w:val="18"/>
                <w:szCs w:val="18"/>
              </w:rPr>
            </w:pPr>
            <w:r>
              <w:rPr>
                <w:rFonts w:ascii="宋体" w:hAnsi="宋体" w:cs="宋体" w:hint="eastAsia"/>
                <w:color w:val="000000"/>
                <w:sz w:val="18"/>
                <w:szCs w:val="18"/>
              </w:rPr>
              <w:t>营业收入(Y)</w:t>
            </w:r>
          </w:p>
        </w:tc>
        <w:tc>
          <w:tcPr>
            <w:tcW w:w="709" w:type="dxa"/>
            <w:vAlign w:val="center"/>
          </w:tcPr>
          <w:p w14:paraId="6B9DC4B0"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万元</w:t>
            </w:r>
          </w:p>
        </w:tc>
        <w:tc>
          <w:tcPr>
            <w:tcW w:w="1125" w:type="dxa"/>
            <w:vAlign w:val="center"/>
          </w:tcPr>
          <w:p w14:paraId="1E8F71D3"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Y≥20000</w:t>
            </w:r>
          </w:p>
        </w:tc>
        <w:tc>
          <w:tcPr>
            <w:tcW w:w="1701" w:type="dxa"/>
            <w:vAlign w:val="center"/>
          </w:tcPr>
          <w:p w14:paraId="000E760F"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 xml:space="preserve"> 500≤Y＜20000</w:t>
            </w:r>
          </w:p>
        </w:tc>
        <w:tc>
          <w:tcPr>
            <w:tcW w:w="1426" w:type="dxa"/>
            <w:vAlign w:val="center"/>
          </w:tcPr>
          <w:p w14:paraId="45D3DF16" w14:textId="77777777" w:rsidR="00D85361" w:rsidRDefault="005C7C99">
            <w:pPr>
              <w:ind w:leftChars="-1" w:left="-1" w:hanging="1"/>
              <w:jc w:val="center"/>
              <w:rPr>
                <w:rFonts w:ascii="宋体" w:hAnsi="宋体" w:cs="宋体" w:hint="eastAsia"/>
                <w:color w:val="000000"/>
                <w:sz w:val="18"/>
                <w:szCs w:val="18"/>
              </w:rPr>
            </w:pPr>
            <w:r>
              <w:rPr>
                <w:rFonts w:ascii="宋体" w:hAnsi="宋体" w:cs="宋体" w:hint="eastAsia"/>
                <w:color w:val="000000"/>
                <w:sz w:val="18"/>
                <w:szCs w:val="18"/>
              </w:rPr>
              <w:t xml:space="preserve">100≤Y＜500 </w:t>
            </w:r>
          </w:p>
        </w:tc>
        <w:tc>
          <w:tcPr>
            <w:tcW w:w="992" w:type="dxa"/>
            <w:vAlign w:val="center"/>
          </w:tcPr>
          <w:p w14:paraId="6C222D53"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Y＜100</w:t>
            </w:r>
          </w:p>
        </w:tc>
      </w:tr>
      <w:tr w:rsidR="00D85361" w14:paraId="16561EF4" w14:textId="77777777">
        <w:trPr>
          <w:trHeight w:hRule="exact" w:val="397"/>
          <w:jc w:val="center"/>
        </w:trPr>
        <w:tc>
          <w:tcPr>
            <w:tcW w:w="2113" w:type="dxa"/>
            <w:vMerge w:val="restart"/>
            <w:vAlign w:val="center"/>
          </w:tcPr>
          <w:p w14:paraId="6F42D703" w14:textId="77777777" w:rsidR="00D85361" w:rsidRDefault="005C7C99">
            <w:pPr>
              <w:spacing w:line="240" w:lineRule="exact"/>
              <w:rPr>
                <w:rFonts w:ascii="宋体" w:hAnsi="宋体" w:cs="宋体" w:hint="eastAsia"/>
                <w:color w:val="000000"/>
                <w:sz w:val="18"/>
                <w:szCs w:val="18"/>
              </w:rPr>
            </w:pPr>
            <w:r>
              <w:rPr>
                <w:rFonts w:ascii="宋体" w:hAnsi="宋体" w:cs="宋体" w:hint="eastAsia"/>
                <w:color w:val="000000"/>
                <w:sz w:val="18"/>
                <w:szCs w:val="18"/>
              </w:rPr>
              <w:t>交通运输业 *</w:t>
            </w:r>
          </w:p>
        </w:tc>
        <w:tc>
          <w:tcPr>
            <w:tcW w:w="1369" w:type="dxa"/>
            <w:vAlign w:val="center"/>
          </w:tcPr>
          <w:p w14:paraId="723F8419"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从业人员(X)</w:t>
            </w:r>
          </w:p>
        </w:tc>
        <w:tc>
          <w:tcPr>
            <w:tcW w:w="709" w:type="dxa"/>
            <w:vAlign w:val="center"/>
          </w:tcPr>
          <w:p w14:paraId="09BBB696"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人</w:t>
            </w:r>
          </w:p>
        </w:tc>
        <w:tc>
          <w:tcPr>
            <w:tcW w:w="1125" w:type="dxa"/>
            <w:vAlign w:val="center"/>
          </w:tcPr>
          <w:p w14:paraId="01584395"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X≥1000</w:t>
            </w:r>
          </w:p>
        </w:tc>
        <w:tc>
          <w:tcPr>
            <w:tcW w:w="1701" w:type="dxa"/>
            <w:vAlign w:val="center"/>
          </w:tcPr>
          <w:p w14:paraId="32254940"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300≤X＜1000</w:t>
            </w:r>
          </w:p>
        </w:tc>
        <w:tc>
          <w:tcPr>
            <w:tcW w:w="1426" w:type="dxa"/>
            <w:vAlign w:val="center"/>
          </w:tcPr>
          <w:p w14:paraId="5B77F6D7"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 xml:space="preserve"> 20≤X＜300</w:t>
            </w:r>
          </w:p>
        </w:tc>
        <w:tc>
          <w:tcPr>
            <w:tcW w:w="992" w:type="dxa"/>
            <w:vAlign w:val="center"/>
          </w:tcPr>
          <w:p w14:paraId="24456C3D"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X＜20</w:t>
            </w:r>
          </w:p>
        </w:tc>
      </w:tr>
      <w:tr w:rsidR="00D85361" w14:paraId="5CE2BCA5" w14:textId="77777777">
        <w:trPr>
          <w:trHeight w:hRule="exact" w:val="397"/>
          <w:jc w:val="center"/>
        </w:trPr>
        <w:tc>
          <w:tcPr>
            <w:tcW w:w="2113" w:type="dxa"/>
            <w:vMerge/>
            <w:vAlign w:val="center"/>
          </w:tcPr>
          <w:p w14:paraId="00EE325D" w14:textId="77777777" w:rsidR="00D85361" w:rsidRDefault="00D85361">
            <w:pPr>
              <w:rPr>
                <w:rFonts w:ascii="宋体" w:hAnsi="宋体" w:cs="宋体" w:hint="eastAsia"/>
                <w:color w:val="000000"/>
                <w:sz w:val="18"/>
                <w:szCs w:val="18"/>
              </w:rPr>
            </w:pPr>
          </w:p>
        </w:tc>
        <w:tc>
          <w:tcPr>
            <w:tcW w:w="1369" w:type="dxa"/>
            <w:vAlign w:val="center"/>
          </w:tcPr>
          <w:p w14:paraId="4D0EC458" w14:textId="77777777" w:rsidR="00D85361" w:rsidRDefault="005C7C99">
            <w:pPr>
              <w:spacing w:line="240" w:lineRule="exact"/>
              <w:jc w:val="center"/>
              <w:rPr>
                <w:rFonts w:ascii="宋体" w:hAnsi="宋体" w:cs="宋体" w:hint="eastAsia"/>
                <w:color w:val="000000"/>
                <w:sz w:val="18"/>
                <w:szCs w:val="18"/>
              </w:rPr>
            </w:pPr>
            <w:r>
              <w:rPr>
                <w:rFonts w:ascii="宋体" w:hAnsi="宋体" w:cs="宋体" w:hint="eastAsia"/>
                <w:color w:val="000000"/>
                <w:sz w:val="18"/>
                <w:szCs w:val="18"/>
              </w:rPr>
              <w:t>营业收入(Y)</w:t>
            </w:r>
          </w:p>
        </w:tc>
        <w:tc>
          <w:tcPr>
            <w:tcW w:w="709" w:type="dxa"/>
            <w:vAlign w:val="center"/>
          </w:tcPr>
          <w:p w14:paraId="4A8F4467"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万元</w:t>
            </w:r>
          </w:p>
        </w:tc>
        <w:tc>
          <w:tcPr>
            <w:tcW w:w="1125" w:type="dxa"/>
            <w:vAlign w:val="center"/>
          </w:tcPr>
          <w:p w14:paraId="753FFFF4"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Y≥30000</w:t>
            </w:r>
          </w:p>
        </w:tc>
        <w:tc>
          <w:tcPr>
            <w:tcW w:w="1701" w:type="dxa"/>
            <w:vAlign w:val="center"/>
          </w:tcPr>
          <w:p w14:paraId="334B19FE"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3000≤Y＜30000</w:t>
            </w:r>
          </w:p>
        </w:tc>
        <w:tc>
          <w:tcPr>
            <w:tcW w:w="1426" w:type="dxa"/>
            <w:vAlign w:val="center"/>
          </w:tcPr>
          <w:p w14:paraId="633103E8"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 xml:space="preserve"> 200≤Y＜3000</w:t>
            </w:r>
          </w:p>
        </w:tc>
        <w:tc>
          <w:tcPr>
            <w:tcW w:w="992" w:type="dxa"/>
            <w:vAlign w:val="center"/>
          </w:tcPr>
          <w:p w14:paraId="6A6FC4EE"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Y＜200</w:t>
            </w:r>
          </w:p>
        </w:tc>
      </w:tr>
      <w:tr w:rsidR="00D85361" w14:paraId="0863D845" w14:textId="77777777">
        <w:trPr>
          <w:trHeight w:hRule="exact" w:val="397"/>
          <w:jc w:val="center"/>
        </w:trPr>
        <w:tc>
          <w:tcPr>
            <w:tcW w:w="2113" w:type="dxa"/>
            <w:vMerge w:val="restart"/>
            <w:vAlign w:val="center"/>
          </w:tcPr>
          <w:p w14:paraId="016BEC26" w14:textId="77777777" w:rsidR="00D85361" w:rsidRDefault="005C7C99">
            <w:pPr>
              <w:spacing w:line="240" w:lineRule="exact"/>
              <w:rPr>
                <w:rFonts w:ascii="宋体" w:hAnsi="宋体" w:cs="宋体" w:hint="eastAsia"/>
                <w:color w:val="000000"/>
                <w:sz w:val="18"/>
                <w:szCs w:val="18"/>
              </w:rPr>
            </w:pPr>
            <w:r>
              <w:rPr>
                <w:rFonts w:ascii="宋体" w:hAnsi="宋体" w:cs="宋体" w:hint="eastAsia"/>
                <w:color w:val="000000"/>
                <w:sz w:val="18"/>
                <w:szCs w:val="18"/>
              </w:rPr>
              <w:t>仓储业*</w:t>
            </w:r>
          </w:p>
        </w:tc>
        <w:tc>
          <w:tcPr>
            <w:tcW w:w="1369" w:type="dxa"/>
            <w:vAlign w:val="center"/>
          </w:tcPr>
          <w:p w14:paraId="244F17FE"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从业人员(X)</w:t>
            </w:r>
          </w:p>
        </w:tc>
        <w:tc>
          <w:tcPr>
            <w:tcW w:w="709" w:type="dxa"/>
            <w:vAlign w:val="center"/>
          </w:tcPr>
          <w:p w14:paraId="095828DF"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人</w:t>
            </w:r>
          </w:p>
        </w:tc>
        <w:tc>
          <w:tcPr>
            <w:tcW w:w="1125" w:type="dxa"/>
            <w:vAlign w:val="center"/>
          </w:tcPr>
          <w:p w14:paraId="16249778"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X≥200</w:t>
            </w:r>
          </w:p>
        </w:tc>
        <w:tc>
          <w:tcPr>
            <w:tcW w:w="1701" w:type="dxa"/>
            <w:vAlign w:val="center"/>
          </w:tcPr>
          <w:p w14:paraId="14D38504" w14:textId="77777777" w:rsidR="00D85361" w:rsidRDefault="005C7C99">
            <w:pPr>
              <w:ind w:leftChars="-51" w:left="6" w:hangingChars="60" w:hanging="108"/>
              <w:jc w:val="center"/>
              <w:rPr>
                <w:rFonts w:ascii="宋体" w:hAnsi="宋体" w:cs="宋体" w:hint="eastAsia"/>
                <w:color w:val="000000"/>
                <w:sz w:val="18"/>
                <w:szCs w:val="18"/>
              </w:rPr>
            </w:pPr>
            <w:r>
              <w:rPr>
                <w:rFonts w:ascii="宋体" w:hAnsi="宋体" w:cs="宋体" w:hint="eastAsia"/>
                <w:color w:val="000000"/>
                <w:sz w:val="18"/>
                <w:szCs w:val="18"/>
              </w:rPr>
              <w:t>100≤X＜200</w:t>
            </w:r>
          </w:p>
        </w:tc>
        <w:tc>
          <w:tcPr>
            <w:tcW w:w="1426" w:type="dxa"/>
            <w:vAlign w:val="center"/>
          </w:tcPr>
          <w:p w14:paraId="11A29EF2"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 xml:space="preserve"> 20≤X＜100</w:t>
            </w:r>
          </w:p>
        </w:tc>
        <w:tc>
          <w:tcPr>
            <w:tcW w:w="992" w:type="dxa"/>
            <w:vAlign w:val="center"/>
          </w:tcPr>
          <w:p w14:paraId="26B85364"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X＜20</w:t>
            </w:r>
          </w:p>
        </w:tc>
      </w:tr>
      <w:tr w:rsidR="00D85361" w14:paraId="595D9166" w14:textId="77777777">
        <w:trPr>
          <w:trHeight w:hRule="exact" w:val="397"/>
          <w:jc w:val="center"/>
        </w:trPr>
        <w:tc>
          <w:tcPr>
            <w:tcW w:w="2113" w:type="dxa"/>
            <w:vMerge/>
            <w:vAlign w:val="center"/>
          </w:tcPr>
          <w:p w14:paraId="796C7BFC" w14:textId="77777777" w:rsidR="00D85361" w:rsidRDefault="00D85361">
            <w:pPr>
              <w:rPr>
                <w:rFonts w:ascii="宋体" w:hAnsi="宋体" w:cs="宋体" w:hint="eastAsia"/>
                <w:color w:val="000000"/>
                <w:sz w:val="18"/>
                <w:szCs w:val="18"/>
              </w:rPr>
            </w:pPr>
          </w:p>
        </w:tc>
        <w:tc>
          <w:tcPr>
            <w:tcW w:w="1369" w:type="dxa"/>
            <w:vAlign w:val="center"/>
          </w:tcPr>
          <w:p w14:paraId="51DD5B7C" w14:textId="77777777" w:rsidR="00D85361" w:rsidRDefault="005C7C99">
            <w:pPr>
              <w:spacing w:line="240" w:lineRule="exact"/>
              <w:jc w:val="center"/>
              <w:rPr>
                <w:rFonts w:ascii="宋体" w:hAnsi="宋体" w:cs="宋体" w:hint="eastAsia"/>
                <w:color w:val="000000"/>
                <w:sz w:val="18"/>
                <w:szCs w:val="18"/>
              </w:rPr>
            </w:pPr>
            <w:r>
              <w:rPr>
                <w:rFonts w:ascii="宋体" w:hAnsi="宋体" w:cs="宋体" w:hint="eastAsia"/>
                <w:color w:val="000000"/>
                <w:sz w:val="18"/>
                <w:szCs w:val="18"/>
              </w:rPr>
              <w:t>营业收入(Y)</w:t>
            </w:r>
          </w:p>
        </w:tc>
        <w:tc>
          <w:tcPr>
            <w:tcW w:w="709" w:type="dxa"/>
            <w:vAlign w:val="center"/>
          </w:tcPr>
          <w:p w14:paraId="340B79B1"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万元</w:t>
            </w:r>
          </w:p>
        </w:tc>
        <w:tc>
          <w:tcPr>
            <w:tcW w:w="1125" w:type="dxa"/>
            <w:vAlign w:val="center"/>
          </w:tcPr>
          <w:p w14:paraId="37484661"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Y≥30000</w:t>
            </w:r>
          </w:p>
        </w:tc>
        <w:tc>
          <w:tcPr>
            <w:tcW w:w="1701" w:type="dxa"/>
            <w:vAlign w:val="center"/>
          </w:tcPr>
          <w:p w14:paraId="6AC0D13A"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1000≤Y＜30000</w:t>
            </w:r>
          </w:p>
        </w:tc>
        <w:tc>
          <w:tcPr>
            <w:tcW w:w="1426" w:type="dxa"/>
            <w:vAlign w:val="center"/>
          </w:tcPr>
          <w:p w14:paraId="02277DAF"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 xml:space="preserve"> 100≤Y＜1000</w:t>
            </w:r>
          </w:p>
        </w:tc>
        <w:tc>
          <w:tcPr>
            <w:tcW w:w="992" w:type="dxa"/>
            <w:vAlign w:val="center"/>
          </w:tcPr>
          <w:p w14:paraId="400D4D5C"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Y＜100</w:t>
            </w:r>
          </w:p>
        </w:tc>
      </w:tr>
      <w:tr w:rsidR="00D85361" w14:paraId="0DA20C2E" w14:textId="77777777">
        <w:trPr>
          <w:trHeight w:hRule="exact" w:val="397"/>
          <w:jc w:val="center"/>
        </w:trPr>
        <w:tc>
          <w:tcPr>
            <w:tcW w:w="2113" w:type="dxa"/>
            <w:vMerge w:val="restart"/>
            <w:vAlign w:val="center"/>
          </w:tcPr>
          <w:p w14:paraId="759FD1C4" w14:textId="77777777" w:rsidR="00D85361" w:rsidRDefault="005C7C99">
            <w:pPr>
              <w:spacing w:line="240" w:lineRule="exact"/>
              <w:rPr>
                <w:rFonts w:ascii="宋体" w:hAnsi="宋体" w:cs="宋体" w:hint="eastAsia"/>
                <w:color w:val="000000"/>
                <w:sz w:val="18"/>
                <w:szCs w:val="18"/>
              </w:rPr>
            </w:pPr>
            <w:r>
              <w:rPr>
                <w:rFonts w:ascii="宋体" w:hAnsi="宋体" w:cs="宋体" w:hint="eastAsia"/>
                <w:color w:val="000000"/>
                <w:sz w:val="18"/>
                <w:szCs w:val="18"/>
              </w:rPr>
              <w:t>邮政业</w:t>
            </w:r>
          </w:p>
        </w:tc>
        <w:tc>
          <w:tcPr>
            <w:tcW w:w="1369" w:type="dxa"/>
            <w:vAlign w:val="center"/>
          </w:tcPr>
          <w:p w14:paraId="0F3F32A2"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从业人员(X)</w:t>
            </w:r>
          </w:p>
        </w:tc>
        <w:tc>
          <w:tcPr>
            <w:tcW w:w="709" w:type="dxa"/>
            <w:vAlign w:val="center"/>
          </w:tcPr>
          <w:p w14:paraId="06863005"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人</w:t>
            </w:r>
          </w:p>
        </w:tc>
        <w:tc>
          <w:tcPr>
            <w:tcW w:w="1125" w:type="dxa"/>
            <w:vAlign w:val="center"/>
          </w:tcPr>
          <w:p w14:paraId="64ECE803"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X≥1000</w:t>
            </w:r>
          </w:p>
        </w:tc>
        <w:tc>
          <w:tcPr>
            <w:tcW w:w="1701" w:type="dxa"/>
            <w:vAlign w:val="center"/>
          </w:tcPr>
          <w:p w14:paraId="6F8D9DC5"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300≤X＜1000</w:t>
            </w:r>
          </w:p>
        </w:tc>
        <w:tc>
          <w:tcPr>
            <w:tcW w:w="1426" w:type="dxa"/>
            <w:vAlign w:val="center"/>
          </w:tcPr>
          <w:p w14:paraId="26EA70E0"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 xml:space="preserve"> 20≤X＜300</w:t>
            </w:r>
          </w:p>
        </w:tc>
        <w:tc>
          <w:tcPr>
            <w:tcW w:w="992" w:type="dxa"/>
            <w:vAlign w:val="center"/>
          </w:tcPr>
          <w:p w14:paraId="0AF900D8"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X＜20</w:t>
            </w:r>
          </w:p>
        </w:tc>
      </w:tr>
      <w:tr w:rsidR="00D85361" w14:paraId="774D1F2F" w14:textId="77777777">
        <w:trPr>
          <w:trHeight w:hRule="exact" w:val="397"/>
          <w:jc w:val="center"/>
        </w:trPr>
        <w:tc>
          <w:tcPr>
            <w:tcW w:w="2113" w:type="dxa"/>
            <w:vMerge/>
            <w:vAlign w:val="center"/>
          </w:tcPr>
          <w:p w14:paraId="1CB9EC8C" w14:textId="77777777" w:rsidR="00D85361" w:rsidRDefault="00D85361">
            <w:pPr>
              <w:rPr>
                <w:rFonts w:ascii="宋体" w:hAnsi="宋体" w:cs="宋体" w:hint="eastAsia"/>
                <w:color w:val="000000"/>
                <w:sz w:val="18"/>
                <w:szCs w:val="18"/>
              </w:rPr>
            </w:pPr>
          </w:p>
        </w:tc>
        <w:tc>
          <w:tcPr>
            <w:tcW w:w="1369" w:type="dxa"/>
            <w:vAlign w:val="center"/>
          </w:tcPr>
          <w:p w14:paraId="23B4744D" w14:textId="77777777" w:rsidR="00D85361" w:rsidRDefault="005C7C99">
            <w:pPr>
              <w:spacing w:line="240" w:lineRule="exact"/>
              <w:jc w:val="center"/>
              <w:rPr>
                <w:rFonts w:ascii="宋体" w:hAnsi="宋体" w:cs="宋体" w:hint="eastAsia"/>
                <w:color w:val="000000"/>
                <w:sz w:val="18"/>
                <w:szCs w:val="18"/>
              </w:rPr>
            </w:pPr>
            <w:r>
              <w:rPr>
                <w:rFonts w:ascii="宋体" w:hAnsi="宋体" w:cs="宋体" w:hint="eastAsia"/>
                <w:color w:val="000000"/>
                <w:sz w:val="18"/>
                <w:szCs w:val="18"/>
              </w:rPr>
              <w:t>营业收入(Y)</w:t>
            </w:r>
          </w:p>
        </w:tc>
        <w:tc>
          <w:tcPr>
            <w:tcW w:w="709" w:type="dxa"/>
            <w:vAlign w:val="center"/>
          </w:tcPr>
          <w:p w14:paraId="5CDE85B6"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万元</w:t>
            </w:r>
          </w:p>
        </w:tc>
        <w:tc>
          <w:tcPr>
            <w:tcW w:w="1125" w:type="dxa"/>
            <w:vAlign w:val="center"/>
          </w:tcPr>
          <w:p w14:paraId="5FBC8BDB"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Y≥30000</w:t>
            </w:r>
          </w:p>
        </w:tc>
        <w:tc>
          <w:tcPr>
            <w:tcW w:w="1701" w:type="dxa"/>
            <w:vAlign w:val="center"/>
          </w:tcPr>
          <w:p w14:paraId="5F4E2A3F"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2000≤Y＜30000</w:t>
            </w:r>
          </w:p>
        </w:tc>
        <w:tc>
          <w:tcPr>
            <w:tcW w:w="1426" w:type="dxa"/>
            <w:vAlign w:val="center"/>
          </w:tcPr>
          <w:p w14:paraId="54B79CFC"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 xml:space="preserve"> 100≤Y＜2000</w:t>
            </w:r>
          </w:p>
        </w:tc>
        <w:tc>
          <w:tcPr>
            <w:tcW w:w="992" w:type="dxa"/>
            <w:vAlign w:val="center"/>
          </w:tcPr>
          <w:p w14:paraId="230E512E"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Y＜100</w:t>
            </w:r>
          </w:p>
        </w:tc>
      </w:tr>
      <w:tr w:rsidR="00D85361" w14:paraId="108BC39E" w14:textId="77777777">
        <w:trPr>
          <w:trHeight w:hRule="exact" w:val="397"/>
          <w:jc w:val="center"/>
        </w:trPr>
        <w:tc>
          <w:tcPr>
            <w:tcW w:w="2113" w:type="dxa"/>
            <w:vMerge w:val="restart"/>
            <w:vAlign w:val="center"/>
          </w:tcPr>
          <w:p w14:paraId="64B2473B" w14:textId="77777777" w:rsidR="00D85361" w:rsidRDefault="005C7C99">
            <w:pPr>
              <w:spacing w:line="240" w:lineRule="exact"/>
              <w:rPr>
                <w:rFonts w:ascii="宋体" w:hAnsi="宋体" w:cs="宋体" w:hint="eastAsia"/>
                <w:color w:val="000000"/>
                <w:sz w:val="18"/>
                <w:szCs w:val="18"/>
              </w:rPr>
            </w:pPr>
            <w:r>
              <w:rPr>
                <w:rFonts w:ascii="宋体" w:hAnsi="宋体" w:cs="宋体" w:hint="eastAsia"/>
                <w:color w:val="000000"/>
                <w:sz w:val="18"/>
                <w:szCs w:val="18"/>
              </w:rPr>
              <w:t>住宿业</w:t>
            </w:r>
          </w:p>
        </w:tc>
        <w:tc>
          <w:tcPr>
            <w:tcW w:w="1369" w:type="dxa"/>
            <w:vAlign w:val="center"/>
          </w:tcPr>
          <w:p w14:paraId="266397B3"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从业人员(X)</w:t>
            </w:r>
          </w:p>
        </w:tc>
        <w:tc>
          <w:tcPr>
            <w:tcW w:w="709" w:type="dxa"/>
            <w:vAlign w:val="center"/>
          </w:tcPr>
          <w:p w14:paraId="55BF6BC4"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人</w:t>
            </w:r>
          </w:p>
        </w:tc>
        <w:tc>
          <w:tcPr>
            <w:tcW w:w="1125" w:type="dxa"/>
            <w:vAlign w:val="center"/>
          </w:tcPr>
          <w:p w14:paraId="2B9631D2"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X≥300</w:t>
            </w:r>
          </w:p>
        </w:tc>
        <w:tc>
          <w:tcPr>
            <w:tcW w:w="1701" w:type="dxa"/>
            <w:vAlign w:val="center"/>
          </w:tcPr>
          <w:p w14:paraId="3C02032E" w14:textId="77777777" w:rsidR="00D85361" w:rsidRDefault="005C7C99">
            <w:pPr>
              <w:ind w:leftChars="-51" w:left="6" w:hangingChars="60" w:hanging="108"/>
              <w:jc w:val="center"/>
              <w:rPr>
                <w:rFonts w:ascii="宋体" w:hAnsi="宋体" w:cs="宋体" w:hint="eastAsia"/>
                <w:color w:val="000000"/>
                <w:sz w:val="18"/>
                <w:szCs w:val="18"/>
              </w:rPr>
            </w:pPr>
            <w:r>
              <w:rPr>
                <w:rFonts w:ascii="宋体" w:hAnsi="宋体" w:cs="宋体" w:hint="eastAsia"/>
                <w:color w:val="000000"/>
                <w:sz w:val="18"/>
                <w:szCs w:val="18"/>
              </w:rPr>
              <w:t xml:space="preserve">100≤X＜300 </w:t>
            </w:r>
          </w:p>
        </w:tc>
        <w:tc>
          <w:tcPr>
            <w:tcW w:w="1426" w:type="dxa"/>
            <w:vAlign w:val="center"/>
          </w:tcPr>
          <w:p w14:paraId="3440D6E6"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 xml:space="preserve"> 10≤X＜100</w:t>
            </w:r>
          </w:p>
        </w:tc>
        <w:tc>
          <w:tcPr>
            <w:tcW w:w="992" w:type="dxa"/>
            <w:vAlign w:val="center"/>
          </w:tcPr>
          <w:p w14:paraId="36811191"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X＜10</w:t>
            </w:r>
          </w:p>
        </w:tc>
      </w:tr>
      <w:tr w:rsidR="00D85361" w14:paraId="2E43FAC8" w14:textId="77777777">
        <w:trPr>
          <w:trHeight w:hRule="exact" w:val="397"/>
          <w:jc w:val="center"/>
        </w:trPr>
        <w:tc>
          <w:tcPr>
            <w:tcW w:w="2113" w:type="dxa"/>
            <w:vMerge/>
            <w:vAlign w:val="center"/>
          </w:tcPr>
          <w:p w14:paraId="5CDC3301" w14:textId="77777777" w:rsidR="00D85361" w:rsidRDefault="00D85361">
            <w:pPr>
              <w:rPr>
                <w:rFonts w:ascii="宋体" w:hAnsi="宋体" w:cs="宋体" w:hint="eastAsia"/>
                <w:color w:val="000000"/>
                <w:sz w:val="18"/>
                <w:szCs w:val="18"/>
              </w:rPr>
            </w:pPr>
          </w:p>
        </w:tc>
        <w:tc>
          <w:tcPr>
            <w:tcW w:w="1369" w:type="dxa"/>
            <w:vAlign w:val="center"/>
          </w:tcPr>
          <w:p w14:paraId="069D8675" w14:textId="77777777" w:rsidR="00D85361" w:rsidRDefault="005C7C99">
            <w:pPr>
              <w:spacing w:line="240" w:lineRule="exact"/>
              <w:jc w:val="center"/>
              <w:rPr>
                <w:rFonts w:ascii="宋体" w:hAnsi="宋体" w:cs="宋体" w:hint="eastAsia"/>
                <w:color w:val="000000"/>
                <w:sz w:val="18"/>
                <w:szCs w:val="18"/>
              </w:rPr>
            </w:pPr>
            <w:r>
              <w:rPr>
                <w:rFonts w:ascii="宋体" w:hAnsi="宋体" w:cs="宋体" w:hint="eastAsia"/>
                <w:color w:val="000000"/>
                <w:sz w:val="18"/>
                <w:szCs w:val="18"/>
              </w:rPr>
              <w:t>营业收入(Y)</w:t>
            </w:r>
          </w:p>
        </w:tc>
        <w:tc>
          <w:tcPr>
            <w:tcW w:w="709" w:type="dxa"/>
            <w:vAlign w:val="center"/>
          </w:tcPr>
          <w:p w14:paraId="643BE8DB"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万元</w:t>
            </w:r>
          </w:p>
        </w:tc>
        <w:tc>
          <w:tcPr>
            <w:tcW w:w="1125" w:type="dxa"/>
            <w:vAlign w:val="center"/>
          </w:tcPr>
          <w:p w14:paraId="6960F5CB"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Y≥10000</w:t>
            </w:r>
          </w:p>
        </w:tc>
        <w:tc>
          <w:tcPr>
            <w:tcW w:w="1701" w:type="dxa"/>
            <w:vAlign w:val="center"/>
          </w:tcPr>
          <w:p w14:paraId="47C25D97"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2000≤Y＜10000</w:t>
            </w:r>
          </w:p>
        </w:tc>
        <w:tc>
          <w:tcPr>
            <w:tcW w:w="1426" w:type="dxa"/>
            <w:vAlign w:val="center"/>
          </w:tcPr>
          <w:p w14:paraId="068D3277"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 xml:space="preserve"> 100≤Y＜2000</w:t>
            </w:r>
          </w:p>
        </w:tc>
        <w:tc>
          <w:tcPr>
            <w:tcW w:w="992" w:type="dxa"/>
            <w:vAlign w:val="center"/>
          </w:tcPr>
          <w:p w14:paraId="71D5B314"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Y＜100</w:t>
            </w:r>
          </w:p>
        </w:tc>
      </w:tr>
      <w:tr w:rsidR="00D85361" w14:paraId="1C9751AF" w14:textId="77777777">
        <w:trPr>
          <w:trHeight w:hRule="exact" w:val="397"/>
          <w:jc w:val="center"/>
        </w:trPr>
        <w:tc>
          <w:tcPr>
            <w:tcW w:w="2113" w:type="dxa"/>
            <w:vMerge w:val="restart"/>
            <w:vAlign w:val="center"/>
          </w:tcPr>
          <w:p w14:paraId="00F88F85" w14:textId="77777777" w:rsidR="00D85361" w:rsidRDefault="005C7C99">
            <w:pPr>
              <w:spacing w:line="240" w:lineRule="exact"/>
              <w:rPr>
                <w:rFonts w:ascii="宋体" w:hAnsi="宋体" w:cs="宋体" w:hint="eastAsia"/>
                <w:color w:val="000000"/>
                <w:sz w:val="18"/>
                <w:szCs w:val="18"/>
              </w:rPr>
            </w:pPr>
            <w:r>
              <w:rPr>
                <w:rFonts w:ascii="宋体" w:hAnsi="宋体" w:cs="宋体" w:hint="eastAsia"/>
                <w:color w:val="000000"/>
                <w:sz w:val="18"/>
                <w:szCs w:val="18"/>
              </w:rPr>
              <w:t>餐饮业</w:t>
            </w:r>
          </w:p>
        </w:tc>
        <w:tc>
          <w:tcPr>
            <w:tcW w:w="1369" w:type="dxa"/>
            <w:vAlign w:val="center"/>
          </w:tcPr>
          <w:p w14:paraId="5AA69205"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从业人员(X)</w:t>
            </w:r>
          </w:p>
        </w:tc>
        <w:tc>
          <w:tcPr>
            <w:tcW w:w="709" w:type="dxa"/>
            <w:vAlign w:val="center"/>
          </w:tcPr>
          <w:p w14:paraId="433CA634"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人</w:t>
            </w:r>
          </w:p>
        </w:tc>
        <w:tc>
          <w:tcPr>
            <w:tcW w:w="1125" w:type="dxa"/>
            <w:vAlign w:val="center"/>
          </w:tcPr>
          <w:p w14:paraId="08C0FCC6"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X≥300</w:t>
            </w:r>
          </w:p>
        </w:tc>
        <w:tc>
          <w:tcPr>
            <w:tcW w:w="1701" w:type="dxa"/>
            <w:vAlign w:val="center"/>
          </w:tcPr>
          <w:p w14:paraId="6EADF046" w14:textId="77777777" w:rsidR="00D85361" w:rsidRDefault="005C7C99">
            <w:pPr>
              <w:ind w:leftChars="-51" w:left="6" w:hangingChars="60" w:hanging="108"/>
              <w:jc w:val="center"/>
              <w:rPr>
                <w:rFonts w:ascii="宋体" w:hAnsi="宋体" w:cs="宋体" w:hint="eastAsia"/>
                <w:color w:val="000000"/>
                <w:sz w:val="18"/>
                <w:szCs w:val="18"/>
              </w:rPr>
            </w:pPr>
            <w:r>
              <w:rPr>
                <w:rFonts w:ascii="宋体" w:hAnsi="宋体" w:cs="宋体" w:hint="eastAsia"/>
                <w:color w:val="000000"/>
                <w:sz w:val="18"/>
                <w:szCs w:val="18"/>
              </w:rPr>
              <w:t xml:space="preserve">100≤X＜300 </w:t>
            </w:r>
          </w:p>
        </w:tc>
        <w:tc>
          <w:tcPr>
            <w:tcW w:w="1426" w:type="dxa"/>
            <w:vAlign w:val="center"/>
          </w:tcPr>
          <w:p w14:paraId="21E79E0D"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 xml:space="preserve"> 10≤X＜100</w:t>
            </w:r>
          </w:p>
        </w:tc>
        <w:tc>
          <w:tcPr>
            <w:tcW w:w="992" w:type="dxa"/>
            <w:vAlign w:val="center"/>
          </w:tcPr>
          <w:p w14:paraId="4DA70C7F"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X＜10</w:t>
            </w:r>
          </w:p>
        </w:tc>
      </w:tr>
      <w:tr w:rsidR="00D85361" w14:paraId="5ECDC37A" w14:textId="77777777">
        <w:trPr>
          <w:trHeight w:hRule="exact" w:val="397"/>
          <w:jc w:val="center"/>
        </w:trPr>
        <w:tc>
          <w:tcPr>
            <w:tcW w:w="2113" w:type="dxa"/>
            <w:vMerge/>
            <w:vAlign w:val="center"/>
          </w:tcPr>
          <w:p w14:paraId="74256F7A" w14:textId="77777777" w:rsidR="00D85361" w:rsidRDefault="00D85361">
            <w:pPr>
              <w:rPr>
                <w:rFonts w:ascii="宋体" w:hAnsi="宋体" w:cs="宋体" w:hint="eastAsia"/>
                <w:color w:val="000000"/>
                <w:sz w:val="18"/>
                <w:szCs w:val="18"/>
              </w:rPr>
            </w:pPr>
          </w:p>
        </w:tc>
        <w:tc>
          <w:tcPr>
            <w:tcW w:w="1369" w:type="dxa"/>
            <w:vAlign w:val="center"/>
          </w:tcPr>
          <w:p w14:paraId="5B329168" w14:textId="77777777" w:rsidR="00D85361" w:rsidRDefault="005C7C99">
            <w:pPr>
              <w:spacing w:line="240" w:lineRule="exact"/>
              <w:jc w:val="center"/>
              <w:rPr>
                <w:rFonts w:ascii="宋体" w:hAnsi="宋体" w:cs="宋体" w:hint="eastAsia"/>
                <w:color w:val="000000"/>
                <w:sz w:val="18"/>
                <w:szCs w:val="18"/>
              </w:rPr>
            </w:pPr>
            <w:r>
              <w:rPr>
                <w:rFonts w:ascii="宋体" w:hAnsi="宋体" w:cs="宋体" w:hint="eastAsia"/>
                <w:color w:val="000000"/>
                <w:sz w:val="18"/>
                <w:szCs w:val="18"/>
              </w:rPr>
              <w:t>营业收入(Y)</w:t>
            </w:r>
          </w:p>
        </w:tc>
        <w:tc>
          <w:tcPr>
            <w:tcW w:w="709" w:type="dxa"/>
            <w:vAlign w:val="center"/>
          </w:tcPr>
          <w:p w14:paraId="3E0126D0"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万元</w:t>
            </w:r>
          </w:p>
        </w:tc>
        <w:tc>
          <w:tcPr>
            <w:tcW w:w="1125" w:type="dxa"/>
            <w:vAlign w:val="center"/>
          </w:tcPr>
          <w:p w14:paraId="4D3ABFD8"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Y≥10000</w:t>
            </w:r>
          </w:p>
        </w:tc>
        <w:tc>
          <w:tcPr>
            <w:tcW w:w="1701" w:type="dxa"/>
            <w:vAlign w:val="center"/>
          </w:tcPr>
          <w:p w14:paraId="61DEA9D8"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2000≤Y＜10000</w:t>
            </w:r>
          </w:p>
        </w:tc>
        <w:tc>
          <w:tcPr>
            <w:tcW w:w="1426" w:type="dxa"/>
            <w:vAlign w:val="center"/>
          </w:tcPr>
          <w:p w14:paraId="36269E48"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 xml:space="preserve"> 100≤Y＜2000</w:t>
            </w:r>
          </w:p>
        </w:tc>
        <w:tc>
          <w:tcPr>
            <w:tcW w:w="992" w:type="dxa"/>
            <w:vAlign w:val="center"/>
          </w:tcPr>
          <w:p w14:paraId="02930FB2"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Y＜100</w:t>
            </w:r>
          </w:p>
        </w:tc>
      </w:tr>
      <w:tr w:rsidR="00D85361" w14:paraId="41E5E8C6" w14:textId="77777777">
        <w:trPr>
          <w:trHeight w:hRule="exact" w:val="397"/>
          <w:jc w:val="center"/>
        </w:trPr>
        <w:tc>
          <w:tcPr>
            <w:tcW w:w="2113" w:type="dxa"/>
            <w:vMerge w:val="restart"/>
            <w:vAlign w:val="center"/>
          </w:tcPr>
          <w:p w14:paraId="16D118C9" w14:textId="77777777" w:rsidR="00D85361" w:rsidRDefault="005C7C99">
            <w:pPr>
              <w:spacing w:line="240" w:lineRule="exact"/>
              <w:rPr>
                <w:rFonts w:ascii="宋体" w:hAnsi="宋体" w:cs="宋体" w:hint="eastAsia"/>
                <w:color w:val="000000"/>
                <w:sz w:val="18"/>
                <w:szCs w:val="18"/>
              </w:rPr>
            </w:pPr>
            <w:r>
              <w:rPr>
                <w:rFonts w:ascii="宋体" w:hAnsi="宋体" w:cs="宋体" w:hint="eastAsia"/>
                <w:color w:val="000000"/>
                <w:sz w:val="18"/>
                <w:szCs w:val="18"/>
              </w:rPr>
              <w:t>信息传输业 *</w:t>
            </w:r>
          </w:p>
        </w:tc>
        <w:tc>
          <w:tcPr>
            <w:tcW w:w="1369" w:type="dxa"/>
            <w:vAlign w:val="center"/>
          </w:tcPr>
          <w:p w14:paraId="6EB08BFE"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从业人员(X)</w:t>
            </w:r>
          </w:p>
        </w:tc>
        <w:tc>
          <w:tcPr>
            <w:tcW w:w="709" w:type="dxa"/>
            <w:vAlign w:val="center"/>
          </w:tcPr>
          <w:p w14:paraId="05F7793A"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人</w:t>
            </w:r>
          </w:p>
        </w:tc>
        <w:tc>
          <w:tcPr>
            <w:tcW w:w="1125" w:type="dxa"/>
            <w:vAlign w:val="center"/>
          </w:tcPr>
          <w:p w14:paraId="01F2538E"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X≥2000</w:t>
            </w:r>
          </w:p>
        </w:tc>
        <w:tc>
          <w:tcPr>
            <w:tcW w:w="1701" w:type="dxa"/>
            <w:vAlign w:val="center"/>
          </w:tcPr>
          <w:p w14:paraId="487C2BE1"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100≤X＜2000</w:t>
            </w:r>
          </w:p>
        </w:tc>
        <w:tc>
          <w:tcPr>
            <w:tcW w:w="1426" w:type="dxa"/>
            <w:vAlign w:val="center"/>
          </w:tcPr>
          <w:p w14:paraId="5EAC208B"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 xml:space="preserve"> 10≤X＜100</w:t>
            </w:r>
          </w:p>
        </w:tc>
        <w:tc>
          <w:tcPr>
            <w:tcW w:w="992" w:type="dxa"/>
            <w:vAlign w:val="center"/>
          </w:tcPr>
          <w:p w14:paraId="0C69621F"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X＜10</w:t>
            </w:r>
          </w:p>
        </w:tc>
      </w:tr>
      <w:tr w:rsidR="00D85361" w14:paraId="77C88C78" w14:textId="77777777">
        <w:trPr>
          <w:trHeight w:hRule="exact" w:val="397"/>
          <w:jc w:val="center"/>
        </w:trPr>
        <w:tc>
          <w:tcPr>
            <w:tcW w:w="2113" w:type="dxa"/>
            <w:vMerge/>
            <w:vAlign w:val="center"/>
          </w:tcPr>
          <w:p w14:paraId="2C1FBF89" w14:textId="77777777" w:rsidR="00D85361" w:rsidRDefault="00D85361">
            <w:pPr>
              <w:rPr>
                <w:rFonts w:ascii="宋体" w:hAnsi="宋体" w:cs="宋体" w:hint="eastAsia"/>
                <w:color w:val="000000"/>
                <w:sz w:val="18"/>
                <w:szCs w:val="18"/>
              </w:rPr>
            </w:pPr>
          </w:p>
        </w:tc>
        <w:tc>
          <w:tcPr>
            <w:tcW w:w="1369" w:type="dxa"/>
            <w:vAlign w:val="center"/>
          </w:tcPr>
          <w:p w14:paraId="5903A8CF" w14:textId="77777777" w:rsidR="00D85361" w:rsidRDefault="005C7C99">
            <w:pPr>
              <w:spacing w:line="240" w:lineRule="exact"/>
              <w:jc w:val="center"/>
              <w:rPr>
                <w:rFonts w:ascii="宋体" w:hAnsi="宋体" w:cs="宋体" w:hint="eastAsia"/>
                <w:color w:val="000000"/>
                <w:sz w:val="18"/>
                <w:szCs w:val="18"/>
              </w:rPr>
            </w:pPr>
            <w:r>
              <w:rPr>
                <w:rFonts w:ascii="宋体" w:hAnsi="宋体" w:cs="宋体" w:hint="eastAsia"/>
                <w:color w:val="000000"/>
                <w:sz w:val="18"/>
                <w:szCs w:val="18"/>
              </w:rPr>
              <w:t>营业收入(Y)</w:t>
            </w:r>
          </w:p>
        </w:tc>
        <w:tc>
          <w:tcPr>
            <w:tcW w:w="709" w:type="dxa"/>
            <w:vAlign w:val="center"/>
          </w:tcPr>
          <w:p w14:paraId="7C6FF652"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万元</w:t>
            </w:r>
          </w:p>
        </w:tc>
        <w:tc>
          <w:tcPr>
            <w:tcW w:w="1125" w:type="dxa"/>
            <w:vAlign w:val="center"/>
          </w:tcPr>
          <w:p w14:paraId="6E49A1EB"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Y≥100000</w:t>
            </w:r>
          </w:p>
        </w:tc>
        <w:tc>
          <w:tcPr>
            <w:tcW w:w="1701" w:type="dxa"/>
            <w:vAlign w:val="center"/>
          </w:tcPr>
          <w:p w14:paraId="19D5B793"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 xml:space="preserve"> 1000≤Y＜100000</w:t>
            </w:r>
          </w:p>
        </w:tc>
        <w:tc>
          <w:tcPr>
            <w:tcW w:w="1426" w:type="dxa"/>
            <w:vAlign w:val="center"/>
          </w:tcPr>
          <w:p w14:paraId="36F037FA"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 xml:space="preserve"> 100≤Y＜1000</w:t>
            </w:r>
          </w:p>
        </w:tc>
        <w:tc>
          <w:tcPr>
            <w:tcW w:w="992" w:type="dxa"/>
            <w:vAlign w:val="center"/>
          </w:tcPr>
          <w:p w14:paraId="38A046CA"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Y＜100</w:t>
            </w:r>
          </w:p>
        </w:tc>
      </w:tr>
      <w:tr w:rsidR="00D85361" w14:paraId="0683B34C" w14:textId="77777777">
        <w:trPr>
          <w:trHeight w:hRule="exact" w:val="340"/>
          <w:jc w:val="center"/>
        </w:trPr>
        <w:tc>
          <w:tcPr>
            <w:tcW w:w="2113" w:type="dxa"/>
            <w:vMerge w:val="restart"/>
            <w:vAlign w:val="center"/>
          </w:tcPr>
          <w:p w14:paraId="63C1D6AC" w14:textId="77777777" w:rsidR="00D85361" w:rsidRDefault="005C7C99">
            <w:pPr>
              <w:spacing w:line="240" w:lineRule="exact"/>
              <w:rPr>
                <w:rFonts w:ascii="宋体" w:hAnsi="宋体" w:cs="宋体" w:hint="eastAsia"/>
                <w:color w:val="000000"/>
                <w:spacing w:val="-12"/>
                <w:sz w:val="18"/>
                <w:szCs w:val="18"/>
              </w:rPr>
            </w:pPr>
            <w:r>
              <w:rPr>
                <w:rFonts w:ascii="宋体" w:hAnsi="宋体" w:cs="宋体" w:hint="eastAsia"/>
                <w:color w:val="000000"/>
                <w:spacing w:val="-12"/>
                <w:sz w:val="18"/>
                <w:szCs w:val="18"/>
              </w:rPr>
              <w:lastRenderedPageBreak/>
              <w:t>软件和信息技术服</w:t>
            </w:r>
            <w:r>
              <w:rPr>
                <w:rFonts w:ascii="宋体" w:hAnsi="宋体" w:cs="宋体" w:hint="eastAsia"/>
                <w:color w:val="000000"/>
                <w:sz w:val="18"/>
                <w:szCs w:val="18"/>
              </w:rPr>
              <w:t>务业</w:t>
            </w:r>
          </w:p>
        </w:tc>
        <w:tc>
          <w:tcPr>
            <w:tcW w:w="1369" w:type="dxa"/>
            <w:vAlign w:val="center"/>
          </w:tcPr>
          <w:p w14:paraId="1E5560B9"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从业人员(X)</w:t>
            </w:r>
          </w:p>
        </w:tc>
        <w:tc>
          <w:tcPr>
            <w:tcW w:w="709" w:type="dxa"/>
            <w:vAlign w:val="center"/>
          </w:tcPr>
          <w:p w14:paraId="4C6C63AF"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人</w:t>
            </w:r>
          </w:p>
        </w:tc>
        <w:tc>
          <w:tcPr>
            <w:tcW w:w="1125" w:type="dxa"/>
            <w:vAlign w:val="center"/>
          </w:tcPr>
          <w:p w14:paraId="75391F8A"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X≥300</w:t>
            </w:r>
          </w:p>
        </w:tc>
        <w:tc>
          <w:tcPr>
            <w:tcW w:w="1701" w:type="dxa"/>
            <w:vAlign w:val="center"/>
          </w:tcPr>
          <w:p w14:paraId="2B7BF1B6" w14:textId="77777777" w:rsidR="00D85361" w:rsidRDefault="005C7C99">
            <w:pPr>
              <w:ind w:leftChars="-51" w:left="6" w:hangingChars="60" w:hanging="108"/>
              <w:jc w:val="center"/>
              <w:rPr>
                <w:rFonts w:ascii="宋体" w:hAnsi="宋体" w:cs="宋体" w:hint="eastAsia"/>
                <w:color w:val="000000"/>
                <w:sz w:val="18"/>
                <w:szCs w:val="18"/>
              </w:rPr>
            </w:pPr>
            <w:r>
              <w:rPr>
                <w:rFonts w:ascii="宋体" w:hAnsi="宋体" w:cs="宋体" w:hint="eastAsia"/>
                <w:color w:val="000000"/>
                <w:sz w:val="18"/>
                <w:szCs w:val="18"/>
              </w:rPr>
              <w:t xml:space="preserve">100≤X＜300 </w:t>
            </w:r>
          </w:p>
        </w:tc>
        <w:tc>
          <w:tcPr>
            <w:tcW w:w="1426" w:type="dxa"/>
            <w:vAlign w:val="center"/>
          </w:tcPr>
          <w:p w14:paraId="4CF4A144"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 xml:space="preserve"> 10≤X＜100</w:t>
            </w:r>
          </w:p>
        </w:tc>
        <w:tc>
          <w:tcPr>
            <w:tcW w:w="992" w:type="dxa"/>
            <w:vAlign w:val="center"/>
          </w:tcPr>
          <w:p w14:paraId="5FDB98D9"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X＜10</w:t>
            </w:r>
          </w:p>
        </w:tc>
      </w:tr>
      <w:tr w:rsidR="00D85361" w14:paraId="2EE68C4F" w14:textId="77777777">
        <w:trPr>
          <w:trHeight w:hRule="exact" w:val="340"/>
          <w:jc w:val="center"/>
        </w:trPr>
        <w:tc>
          <w:tcPr>
            <w:tcW w:w="2113" w:type="dxa"/>
            <w:vMerge/>
            <w:vAlign w:val="center"/>
          </w:tcPr>
          <w:p w14:paraId="058224C2" w14:textId="77777777" w:rsidR="00D85361" w:rsidRDefault="00D85361">
            <w:pPr>
              <w:rPr>
                <w:rFonts w:ascii="宋体" w:hAnsi="宋体" w:cs="宋体" w:hint="eastAsia"/>
                <w:color w:val="000000"/>
                <w:spacing w:val="-12"/>
                <w:sz w:val="18"/>
                <w:szCs w:val="18"/>
              </w:rPr>
            </w:pPr>
          </w:p>
        </w:tc>
        <w:tc>
          <w:tcPr>
            <w:tcW w:w="1369" w:type="dxa"/>
            <w:vAlign w:val="center"/>
          </w:tcPr>
          <w:p w14:paraId="6CC8D827"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营业收入(Y)</w:t>
            </w:r>
          </w:p>
        </w:tc>
        <w:tc>
          <w:tcPr>
            <w:tcW w:w="709" w:type="dxa"/>
            <w:vAlign w:val="center"/>
          </w:tcPr>
          <w:p w14:paraId="70193A6A"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万元</w:t>
            </w:r>
          </w:p>
        </w:tc>
        <w:tc>
          <w:tcPr>
            <w:tcW w:w="1125" w:type="dxa"/>
            <w:vAlign w:val="center"/>
          </w:tcPr>
          <w:p w14:paraId="12E2E43B"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Y≥10000</w:t>
            </w:r>
          </w:p>
        </w:tc>
        <w:tc>
          <w:tcPr>
            <w:tcW w:w="1701" w:type="dxa"/>
            <w:vAlign w:val="center"/>
          </w:tcPr>
          <w:p w14:paraId="255A5851"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1000≤Y＜10000</w:t>
            </w:r>
          </w:p>
        </w:tc>
        <w:tc>
          <w:tcPr>
            <w:tcW w:w="1426" w:type="dxa"/>
            <w:vAlign w:val="center"/>
          </w:tcPr>
          <w:p w14:paraId="15FAEDB3"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 xml:space="preserve">  50≤Y＜1000</w:t>
            </w:r>
          </w:p>
        </w:tc>
        <w:tc>
          <w:tcPr>
            <w:tcW w:w="992" w:type="dxa"/>
            <w:vAlign w:val="center"/>
          </w:tcPr>
          <w:p w14:paraId="567DB070"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Y＜50</w:t>
            </w:r>
          </w:p>
        </w:tc>
      </w:tr>
      <w:tr w:rsidR="00D85361" w14:paraId="5C7F691C" w14:textId="77777777">
        <w:trPr>
          <w:trHeight w:hRule="exact" w:val="340"/>
          <w:jc w:val="center"/>
        </w:trPr>
        <w:tc>
          <w:tcPr>
            <w:tcW w:w="2113" w:type="dxa"/>
            <w:vMerge w:val="restart"/>
            <w:vAlign w:val="center"/>
          </w:tcPr>
          <w:p w14:paraId="5DA18173" w14:textId="77777777" w:rsidR="00D85361" w:rsidRDefault="005C7C99">
            <w:pPr>
              <w:spacing w:line="240" w:lineRule="exact"/>
              <w:rPr>
                <w:rFonts w:ascii="宋体" w:hAnsi="宋体" w:cs="宋体" w:hint="eastAsia"/>
                <w:color w:val="000000"/>
                <w:sz w:val="18"/>
                <w:szCs w:val="18"/>
              </w:rPr>
            </w:pPr>
            <w:r>
              <w:rPr>
                <w:rFonts w:ascii="宋体" w:hAnsi="宋体" w:cs="宋体" w:hint="eastAsia"/>
                <w:color w:val="000000"/>
                <w:sz w:val="18"/>
                <w:szCs w:val="18"/>
              </w:rPr>
              <w:t>房地产开发经营</w:t>
            </w:r>
          </w:p>
        </w:tc>
        <w:tc>
          <w:tcPr>
            <w:tcW w:w="1369" w:type="dxa"/>
            <w:vAlign w:val="center"/>
          </w:tcPr>
          <w:p w14:paraId="17EFEEF3"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营业收入(Y)</w:t>
            </w:r>
          </w:p>
        </w:tc>
        <w:tc>
          <w:tcPr>
            <w:tcW w:w="709" w:type="dxa"/>
            <w:vAlign w:val="center"/>
          </w:tcPr>
          <w:p w14:paraId="6AAE8F68"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万元</w:t>
            </w:r>
          </w:p>
        </w:tc>
        <w:tc>
          <w:tcPr>
            <w:tcW w:w="1125" w:type="dxa"/>
            <w:vAlign w:val="center"/>
          </w:tcPr>
          <w:p w14:paraId="45C06C49"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Y≥200000</w:t>
            </w:r>
          </w:p>
        </w:tc>
        <w:tc>
          <w:tcPr>
            <w:tcW w:w="1701" w:type="dxa"/>
            <w:vAlign w:val="center"/>
          </w:tcPr>
          <w:p w14:paraId="02070EC1"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 xml:space="preserve"> 1000≤Y＜200000</w:t>
            </w:r>
          </w:p>
        </w:tc>
        <w:tc>
          <w:tcPr>
            <w:tcW w:w="1426" w:type="dxa"/>
            <w:vAlign w:val="center"/>
          </w:tcPr>
          <w:p w14:paraId="63CDBA9B"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 xml:space="preserve"> 100≤Y＜1000</w:t>
            </w:r>
          </w:p>
        </w:tc>
        <w:tc>
          <w:tcPr>
            <w:tcW w:w="992" w:type="dxa"/>
            <w:vAlign w:val="center"/>
          </w:tcPr>
          <w:p w14:paraId="667CCADD"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Y＜100</w:t>
            </w:r>
          </w:p>
        </w:tc>
      </w:tr>
      <w:tr w:rsidR="00D85361" w14:paraId="486F30FD" w14:textId="77777777">
        <w:trPr>
          <w:trHeight w:hRule="exact" w:val="340"/>
          <w:jc w:val="center"/>
        </w:trPr>
        <w:tc>
          <w:tcPr>
            <w:tcW w:w="2113" w:type="dxa"/>
            <w:vMerge/>
            <w:vAlign w:val="center"/>
          </w:tcPr>
          <w:p w14:paraId="1EF0356F" w14:textId="77777777" w:rsidR="00D85361" w:rsidRDefault="00D85361">
            <w:pPr>
              <w:rPr>
                <w:rFonts w:ascii="宋体" w:hAnsi="宋体" w:cs="宋体" w:hint="eastAsia"/>
                <w:color w:val="000000"/>
                <w:sz w:val="18"/>
                <w:szCs w:val="18"/>
              </w:rPr>
            </w:pPr>
          </w:p>
        </w:tc>
        <w:tc>
          <w:tcPr>
            <w:tcW w:w="1369" w:type="dxa"/>
            <w:vAlign w:val="center"/>
          </w:tcPr>
          <w:p w14:paraId="003EAA23" w14:textId="77777777" w:rsidR="00D85361" w:rsidRDefault="005C7C99">
            <w:pPr>
              <w:spacing w:line="240" w:lineRule="exact"/>
              <w:jc w:val="center"/>
              <w:rPr>
                <w:rFonts w:ascii="宋体" w:hAnsi="宋体" w:cs="宋体" w:hint="eastAsia"/>
                <w:color w:val="000000"/>
                <w:sz w:val="18"/>
                <w:szCs w:val="18"/>
              </w:rPr>
            </w:pPr>
            <w:r>
              <w:rPr>
                <w:rFonts w:ascii="宋体" w:hAnsi="宋体" w:cs="宋体" w:hint="eastAsia"/>
                <w:color w:val="000000"/>
                <w:sz w:val="18"/>
                <w:szCs w:val="18"/>
              </w:rPr>
              <w:t>资产总额(Z)</w:t>
            </w:r>
          </w:p>
        </w:tc>
        <w:tc>
          <w:tcPr>
            <w:tcW w:w="709" w:type="dxa"/>
            <w:vAlign w:val="center"/>
          </w:tcPr>
          <w:p w14:paraId="7F11A6C6"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万元</w:t>
            </w:r>
          </w:p>
        </w:tc>
        <w:tc>
          <w:tcPr>
            <w:tcW w:w="1125" w:type="dxa"/>
            <w:vAlign w:val="center"/>
          </w:tcPr>
          <w:p w14:paraId="6338049F"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Z≥10000</w:t>
            </w:r>
          </w:p>
        </w:tc>
        <w:tc>
          <w:tcPr>
            <w:tcW w:w="1701" w:type="dxa"/>
            <w:vAlign w:val="center"/>
          </w:tcPr>
          <w:p w14:paraId="77163860"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5000≤Z＜10000</w:t>
            </w:r>
          </w:p>
        </w:tc>
        <w:tc>
          <w:tcPr>
            <w:tcW w:w="1426" w:type="dxa"/>
            <w:vAlign w:val="center"/>
          </w:tcPr>
          <w:p w14:paraId="2A7DBB4E"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 xml:space="preserve">2000≤Z＜5000   </w:t>
            </w:r>
          </w:p>
        </w:tc>
        <w:tc>
          <w:tcPr>
            <w:tcW w:w="992" w:type="dxa"/>
            <w:vAlign w:val="center"/>
          </w:tcPr>
          <w:p w14:paraId="34875FB3"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Z＜2000</w:t>
            </w:r>
          </w:p>
        </w:tc>
      </w:tr>
      <w:tr w:rsidR="00D85361" w14:paraId="3FFAA602" w14:textId="77777777">
        <w:trPr>
          <w:trHeight w:hRule="exact" w:val="340"/>
          <w:jc w:val="center"/>
        </w:trPr>
        <w:tc>
          <w:tcPr>
            <w:tcW w:w="2113" w:type="dxa"/>
            <w:vMerge w:val="restart"/>
            <w:vAlign w:val="center"/>
          </w:tcPr>
          <w:p w14:paraId="6CB74761" w14:textId="77777777" w:rsidR="00D85361" w:rsidRDefault="005C7C99">
            <w:pPr>
              <w:spacing w:line="240" w:lineRule="exact"/>
              <w:rPr>
                <w:rFonts w:ascii="宋体" w:hAnsi="宋体" w:cs="宋体" w:hint="eastAsia"/>
                <w:color w:val="000000"/>
                <w:sz w:val="18"/>
                <w:szCs w:val="18"/>
              </w:rPr>
            </w:pPr>
            <w:r>
              <w:rPr>
                <w:rFonts w:ascii="宋体" w:hAnsi="宋体" w:cs="宋体" w:hint="eastAsia"/>
                <w:color w:val="000000"/>
                <w:sz w:val="18"/>
                <w:szCs w:val="18"/>
              </w:rPr>
              <w:t>物业管理</w:t>
            </w:r>
          </w:p>
        </w:tc>
        <w:tc>
          <w:tcPr>
            <w:tcW w:w="1369" w:type="dxa"/>
            <w:vAlign w:val="center"/>
          </w:tcPr>
          <w:p w14:paraId="4E3A3C8A"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从业人员(X)</w:t>
            </w:r>
          </w:p>
        </w:tc>
        <w:tc>
          <w:tcPr>
            <w:tcW w:w="709" w:type="dxa"/>
            <w:vAlign w:val="center"/>
          </w:tcPr>
          <w:p w14:paraId="2B314DFB"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人</w:t>
            </w:r>
          </w:p>
        </w:tc>
        <w:tc>
          <w:tcPr>
            <w:tcW w:w="1125" w:type="dxa"/>
            <w:vAlign w:val="center"/>
          </w:tcPr>
          <w:p w14:paraId="1D89537A"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X≥1000</w:t>
            </w:r>
          </w:p>
        </w:tc>
        <w:tc>
          <w:tcPr>
            <w:tcW w:w="1701" w:type="dxa"/>
            <w:vAlign w:val="center"/>
          </w:tcPr>
          <w:p w14:paraId="38543920"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300≤X＜1000</w:t>
            </w:r>
          </w:p>
        </w:tc>
        <w:tc>
          <w:tcPr>
            <w:tcW w:w="1426" w:type="dxa"/>
            <w:vAlign w:val="center"/>
          </w:tcPr>
          <w:p w14:paraId="1220573F"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 xml:space="preserve">100≤X＜300 </w:t>
            </w:r>
          </w:p>
        </w:tc>
        <w:tc>
          <w:tcPr>
            <w:tcW w:w="992" w:type="dxa"/>
            <w:vAlign w:val="center"/>
          </w:tcPr>
          <w:p w14:paraId="7DBFBE76"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X＜100</w:t>
            </w:r>
          </w:p>
        </w:tc>
      </w:tr>
      <w:tr w:rsidR="00D85361" w14:paraId="49EEC14D" w14:textId="77777777">
        <w:trPr>
          <w:trHeight w:hRule="exact" w:val="340"/>
          <w:jc w:val="center"/>
        </w:trPr>
        <w:tc>
          <w:tcPr>
            <w:tcW w:w="2113" w:type="dxa"/>
            <w:vMerge/>
            <w:vAlign w:val="center"/>
          </w:tcPr>
          <w:p w14:paraId="0DBF7F5C" w14:textId="77777777" w:rsidR="00D85361" w:rsidRDefault="00D85361">
            <w:pPr>
              <w:rPr>
                <w:rFonts w:ascii="宋体" w:hAnsi="宋体" w:cs="宋体" w:hint="eastAsia"/>
                <w:color w:val="000000"/>
                <w:sz w:val="18"/>
                <w:szCs w:val="18"/>
              </w:rPr>
            </w:pPr>
          </w:p>
        </w:tc>
        <w:tc>
          <w:tcPr>
            <w:tcW w:w="1369" w:type="dxa"/>
            <w:vAlign w:val="center"/>
          </w:tcPr>
          <w:p w14:paraId="06859DBB" w14:textId="77777777" w:rsidR="00D85361" w:rsidRDefault="005C7C99">
            <w:pPr>
              <w:spacing w:line="240" w:lineRule="exact"/>
              <w:jc w:val="center"/>
              <w:rPr>
                <w:rFonts w:ascii="宋体" w:hAnsi="宋体" w:cs="宋体" w:hint="eastAsia"/>
                <w:color w:val="000000"/>
                <w:sz w:val="18"/>
                <w:szCs w:val="18"/>
              </w:rPr>
            </w:pPr>
            <w:r>
              <w:rPr>
                <w:rFonts w:ascii="宋体" w:hAnsi="宋体" w:cs="宋体" w:hint="eastAsia"/>
                <w:color w:val="000000"/>
                <w:sz w:val="18"/>
                <w:szCs w:val="18"/>
              </w:rPr>
              <w:t>营业收入(Y)</w:t>
            </w:r>
          </w:p>
        </w:tc>
        <w:tc>
          <w:tcPr>
            <w:tcW w:w="709" w:type="dxa"/>
            <w:vAlign w:val="center"/>
          </w:tcPr>
          <w:p w14:paraId="4F00AFFA"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万元</w:t>
            </w:r>
          </w:p>
        </w:tc>
        <w:tc>
          <w:tcPr>
            <w:tcW w:w="1125" w:type="dxa"/>
            <w:vAlign w:val="center"/>
          </w:tcPr>
          <w:p w14:paraId="686BE7A1"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Y≥5000</w:t>
            </w:r>
          </w:p>
        </w:tc>
        <w:tc>
          <w:tcPr>
            <w:tcW w:w="1701" w:type="dxa"/>
            <w:vAlign w:val="center"/>
          </w:tcPr>
          <w:p w14:paraId="0EA1F537" w14:textId="77777777" w:rsidR="00D85361" w:rsidRDefault="005C7C99">
            <w:pPr>
              <w:ind w:leftChars="-51" w:left="6" w:hangingChars="60" w:hanging="108"/>
              <w:jc w:val="center"/>
              <w:rPr>
                <w:rFonts w:ascii="宋体" w:hAnsi="宋体" w:cs="宋体" w:hint="eastAsia"/>
                <w:color w:val="000000"/>
                <w:sz w:val="18"/>
                <w:szCs w:val="18"/>
              </w:rPr>
            </w:pPr>
            <w:r>
              <w:rPr>
                <w:rFonts w:ascii="宋体" w:hAnsi="宋体" w:cs="宋体" w:hint="eastAsia"/>
                <w:color w:val="000000"/>
                <w:sz w:val="18"/>
                <w:szCs w:val="18"/>
              </w:rPr>
              <w:t xml:space="preserve">1000≤Y＜5000 </w:t>
            </w:r>
          </w:p>
        </w:tc>
        <w:tc>
          <w:tcPr>
            <w:tcW w:w="1426" w:type="dxa"/>
            <w:vAlign w:val="center"/>
          </w:tcPr>
          <w:p w14:paraId="7648FDC4"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 xml:space="preserve"> 500≤Y＜1000</w:t>
            </w:r>
          </w:p>
        </w:tc>
        <w:tc>
          <w:tcPr>
            <w:tcW w:w="992" w:type="dxa"/>
            <w:vAlign w:val="center"/>
          </w:tcPr>
          <w:p w14:paraId="693C50A5"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Y＜500</w:t>
            </w:r>
          </w:p>
        </w:tc>
      </w:tr>
      <w:tr w:rsidR="00D85361" w14:paraId="6ED2318C" w14:textId="77777777">
        <w:trPr>
          <w:trHeight w:hRule="exact" w:val="340"/>
          <w:jc w:val="center"/>
        </w:trPr>
        <w:tc>
          <w:tcPr>
            <w:tcW w:w="2113" w:type="dxa"/>
            <w:vMerge w:val="restart"/>
            <w:vAlign w:val="center"/>
          </w:tcPr>
          <w:p w14:paraId="677A8E5F" w14:textId="77777777" w:rsidR="00D85361" w:rsidRDefault="005C7C99">
            <w:pPr>
              <w:spacing w:line="240" w:lineRule="exact"/>
              <w:rPr>
                <w:rFonts w:ascii="宋体" w:hAnsi="宋体" w:cs="宋体" w:hint="eastAsia"/>
                <w:color w:val="000000"/>
                <w:sz w:val="18"/>
                <w:szCs w:val="18"/>
              </w:rPr>
            </w:pPr>
            <w:r>
              <w:rPr>
                <w:rFonts w:ascii="宋体" w:hAnsi="宋体" w:cs="宋体" w:hint="eastAsia"/>
                <w:color w:val="000000"/>
                <w:sz w:val="18"/>
                <w:szCs w:val="18"/>
              </w:rPr>
              <w:t>租赁和商务服务业</w:t>
            </w:r>
          </w:p>
        </w:tc>
        <w:tc>
          <w:tcPr>
            <w:tcW w:w="1369" w:type="dxa"/>
            <w:vAlign w:val="center"/>
          </w:tcPr>
          <w:p w14:paraId="63B4C5D3"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从业人员(X)</w:t>
            </w:r>
          </w:p>
        </w:tc>
        <w:tc>
          <w:tcPr>
            <w:tcW w:w="709" w:type="dxa"/>
            <w:vAlign w:val="center"/>
          </w:tcPr>
          <w:p w14:paraId="29161E66"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人</w:t>
            </w:r>
          </w:p>
        </w:tc>
        <w:tc>
          <w:tcPr>
            <w:tcW w:w="1125" w:type="dxa"/>
            <w:vAlign w:val="center"/>
          </w:tcPr>
          <w:p w14:paraId="5098F45D"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X≥300</w:t>
            </w:r>
          </w:p>
        </w:tc>
        <w:tc>
          <w:tcPr>
            <w:tcW w:w="1701" w:type="dxa"/>
            <w:vAlign w:val="center"/>
          </w:tcPr>
          <w:p w14:paraId="16E36E4D" w14:textId="77777777" w:rsidR="00D85361" w:rsidRDefault="005C7C99">
            <w:pPr>
              <w:ind w:leftChars="-51" w:left="6" w:hangingChars="60" w:hanging="108"/>
              <w:jc w:val="center"/>
              <w:rPr>
                <w:rFonts w:ascii="宋体" w:hAnsi="宋体" w:cs="宋体" w:hint="eastAsia"/>
                <w:color w:val="000000"/>
                <w:sz w:val="18"/>
                <w:szCs w:val="18"/>
              </w:rPr>
            </w:pPr>
            <w:r>
              <w:rPr>
                <w:rFonts w:ascii="宋体" w:hAnsi="宋体" w:cs="宋体" w:hint="eastAsia"/>
                <w:color w:val="000000"/>
                <w:sz w:val="18"/>
                <w:szCs w:val="18"/>
              </w:rPr>
              <w:t xml:space="preserve">100≤X＜300 </w:t>
            </w:r>
          </w:p>
        </w:tc>
        <w:tc>
          <w:tcPr>
            <w:tcW w:w="1426" w:type="dxa"/>
            <w:vAlign w:val="center"/>
          </w:tcPr>
          <w:p w14:paraId="2E0B43A2"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 xml:space="preserve"> 10≤X＜100</w:t>
            </w:r>
          </w:p>
        </w:tc>
        <w:tc>
          <w:tcPr>
            <w:tcW w:w="992" w:type="dxa"/>
            <w:vAlign w:val="center"/>
          </w:tcPr>
          <w:p w14:paraId="012E7885"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X＜10</w:t>
            </w:r>
          </w:p>
        </w:tc>
      </w:tr>
      <w:tr w:rsidR="00D85361" w14:paraId="43748F52" w14:textId="77777777">
        <w:trPr>
          <w:trHeight w:hRule="exact" w:val="340"/>
          <w:jc w:val="center"/>
        </w:trPr>
        <w:tc>
          <w:tcPr>
            <w:tcW w:w="2113" w:type="dxa"/>
            <w:vMerge/>
            <w:vAlign w:val="center"/>
          </w:tcPr>
          <w:p w14:paraId="10C3C0A6" w14:textId="77777777" w:rsidR="00D85361" w:rsidRDefault="00D85361">
            <w:pPr>
              <w:rPr>
                <w:rFonts w:ascii="宋体" w:hAnsi="宋体" w:cs="宋体" w:hint="eastAsia"/>
                <w:color w:val="000000"/>
                <w:sz w:val="18"/>
                <w:szCs w:val="18"/>
              </w:rPr>
            </w:pPr>
          </w:p>
        </w:tc>
        <w:tc>
          <w:tcPr>
            <w:tcW w:w="1369" w:type="dxa"/>
            <w:vAlign w:val="center"/>
          </w:tcPr>
          <w:p w14:paraId="40C257D4" w14:textId="77777777" w:rsidR="00D85361" w:rsidRDefault="005C7C99">
            <w:pPr>
              <w:spacing w:line="240" w:lineRule="exact"/>
              <w:jc w:val="center"/>
              <w:rPr>
                <w:rFonts w:ascii="宋体" w:hAnsi="宋体" w:cs="宋体" w:hint="eastAsia"/>
                <w:color w:val="000000"/>
                <w:sz w:val="18"/>
                <w:szCs w:val="18"/>
              </w:rPr>
            </w:pPr>
            <w:r>
              <w:rPr>
                <w:rFonts w:ascii="宋体" w:hAnsi="宋体" w:cs="宋体" w:hint="eastAsia"/>
                <w:color w:val="000000"/>
                <w:sz w:val="18"/>
                <w:szCs w:val="18"/>
              </w:rPr>
              <w:t>资产总额(Z)</w:t>
            </w:r>
          </w:p>
        </w:tc>
        <w:tc>
          <w:tcPr>
            <w:tcW w:w="709" w:type="dxa"/>
            <w:vAlign w:val="center"/>
          </w:tcPr>
          <w:p w14:paraId="7AB02A57"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万元</w:t>
            </w:r>
          </w:p>
        </w:tc>
        <w:tc>
          <w:tcPr>
            <w:tcW w:w="1125" w:type="dxa"/>
            <w:vAlign w:val="center"/>
          </w:tcPr>
          <w:p w14:paraId="53555300"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Z≥120000</w:t>
            </w:r>
          </w:p>
        </w:tc>
        <w:tc>
          <w:tcPr>
            <w:tcW w:w="1701" w:type="dxa"/>
            <w:vAlign w:val="center"/>
          </w:tcPr>
          <w:p w14:paraId="0B5E0989"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 xml:space="preserve"> 8000≤Z＜120000</w:t>
            </w:r>
          </w:p>
        </w:tc>
        <w:tc>
          <w:tcPr>
            <w:tcW w:w="1426" w:type="dxa"/>
            <w:vAlign w:val="center"/>
          </w:tcPr>
          <w:p w14:paraId="31A07AC7"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 xml:space="preserve"> 100≤Z＜8000</w:t>
            </w:r>
          </w:p>
        </w:tc>
        <w:tc>
          <w:tcPr>
            <w:tcW w:w="992" w:type="dxa"/>
            <w:vAlign w:val="center"/>
          </w:tcPr>
          <w:p w14:paraId="7492EBFF" w14:textId="77777777" w:rsidR="00D85361" w:rsidRDefault="005C7C99">
            <w:pPr>
              <w:jc w:val="center"/>
              <w:rPr>
                <w:rFonts w:ascii="宋体" w:hAnsi="宋体" w:cs="宋体" w:hint="eastAsia"/>
                <w:color w:val="000000"/>
                <w:sz w:val="18"/>
                <w:szCs w:val="18"/>
              </w:rPr>
            </w:pPr>
            <w:r>
              <w:rPr>
                <w:rFonts w:ascii="宋体" w:hAnsi="宋体" w:cs="宋体" w:hint="eastAsia"/>
                <w:color w:val="000000"/>
                <w:sz w:val="18"/>
                <w:szCs w:val="18"/>
              </w:rPr>
              <w:t>Z＜100</w:t>
            </w:r>
          </w:p>
        </w:tc>
      </w:tr>
      <w:tr w:rsidR="00D85361" w14:paraId="11F7503B" w14:textId="77777777">
        <w:trPr>
          <w:trHeight w:hRule="exact" w:val="397"/>
          <w:jc w:val="center"/>
        </w:trPr>
        <w:tc>
          <w:tcPr>
            <w:tcW w:w="2113" w:type="dxa"/>
            <w:vAlign w:val="center"/>
          </w:tcPr>
          <w:p w14:paraId="69AB1607" w14:textId="77777777" w:rsidR="00D85361" w:rsidRDefault="005C7C99">
            <w:pPr>
              <w:spacing w:line="240" w:lineRule="exact"/>
              <w:rPr>
                <w:rFonts w:ascii="宋体" w:hAnsi="宋体" w:cs="宋体" w:hint="eastAsia"/>
                <w:color w:val="000000"/>
                <w:sz w:val="18"/>
                <w:szCs w:val="18"/>
              </w:rPr>
            </w:pPr>
            <w:r>
              <w:rPr>
                <w:rFonts w:ascii="宋体" w:hAnsi="宋体" w:cs="宋体" w:hint="eastAsia"/>
                <w:color w:val="000000"/>
                <w:sz w:val="18"/>
                <w:szCs w:val="18"/>
              </w:rPr>
              <w:t>其他未列明行业 *</w:t>
            </w:r>
          </w:p>
        </w:tc>
        <w:tc>
          <w:tcPr>
            <w:tcW w:w="1369" w:type="dxa"/>
            <w:vAlign w:val="center"/>
          </w:tcPr>
          <w:p w14:paraId="6378F131" w14:textId="77777777" w:rsidR="00D85361" w:rsidRDefault="005C7C99">
            <w:pPr>
              <w:spacing w:line="240" w:lineRule="exact"/>
              <w:rPr>
                <w:rFonts w:ascii="宋体" w:hAnsi="宋体" w:cs="宋体" w:hint="eastAsia"/>
                <w:color w:val="000000"/>
                <w:sz w:val="18"/>
                <w:szCs w:val="18"/>
              </w:rPr>
            </w:pPr>
            <w:r>
              <w:rPr>
                <w:rFonts w:ascii="宋体" w:hAnsi="宋体" w:cs="宋体" w:hint="eastAsia"/>
                <w:color w:val="000000"/>
                <w:sz w:val="18"/>
                <w:szCs w:val="18"/>
              </w:rPr>
              <w:t>从业人员(X)</w:t>
            </w:r>
          </w:p>
        </w:tc>
        <w:tc>
          <w:tcPr>
            <w:tcW w:w="709" w:type="dxa"/>
            <w:vAlign w:val="center"/>
          </w:tcPr>
          <w:p w14:paraId="31C9DF29" w14:textId="77777777" w:rsidR="00D85361" w:rsidRDefault="005C7C99">
            <w:pPr>
              <w:spacing w:line="240" w:lineRule="exact"/>
              <w:ind w:firstLineChars="100" w:firstLine="180"/>
              <w:rPr>
                <w:rFonts w:ascii="宋体" w:hAnsi="宋体" w:cs="宋体" w:hint="eastAsia"/>
                <w:color w:val="000000"/>
                <w:sz w:val="18"/>
                <w:szCs w:val="18"/>
              </w:rPr>
            </w:pPr>
            <w:r>
              <w:rPr>
                <w:rFonts w:ascii="宋体" w:hAnsi="宋体" w:cs="宋体" w:hint="eastAsia"/>
                <w:color w:val="000000"/>
                <w:sz w:val="18"/>
                <w:szCs w:val="18"/>
              </w:rPr>
              <w:t>人</w:t>
            </w:r>
          </w:p>
        </w:tc>
        <w:tc>
          <w:tcPr>
            <w:tcW w:w="1125" w:type="dxa"/>
            <w:vAlign w:val="center"/>
          </w:tcPr>
          <w:p w14:paraId="2882F320" w14:textId="77777777" w:rsidR="00D85361" w:rsidRDefault="005C7C99">
            <w:pPr>
              <w:spacing w:line="240" w:lineRule="exact"/>
              <w:ind w:firstLineChars="100" w:firstLine="180"/>
              <w:rPr>
                <w:rFonts w:ascii="宋体" w:hAnsi="宋体" w:cs="宋体" w:hint="eastAsia"/>
                <w:color w:val="000000"/>
                <w:sz w:val="18"/>
                <w:szCs w:val="18"/>
              </w:rPr>
            </w:pPr>
            <w:r>
              <w:rPr>
                <w:rFonts w:ascii="宋体" w:hAnsi="宋体" w:cs="宋体" w:hint="eastAsia"/>
                <w:color w:val="000000"/>
                <w:sz w:val="18"/>
                <w:szCs w:val="18"/>
              </w:rPr>
              <w:t>X≥300</w:t>
            </w:r>
          </w:p>
        </w:tc>
        <w:tc>
          <w:tcPr>
            <w:tcW w:w="1701" w:type="dxa"/>
            <w:vAlign w:val="center"/>
          </w:tcPr>
          <w:p w14:paraId="42B5D430" w14:textId="77777777" w:rsidR="00D85361" w:rsidRDefault="005C7C99">
            <w:pPr>
              <w:spacing w:line="240" w:lineRule="exact"/>
              <w:ind w:firstLineChars="100" w:firstLine="180"/>
              <w:rPr>
                <w:rFonts w:ascii="宋体" w:hAnsi="宋体" w:cs="宋体" w:hint="eastAsia"/>
                <w:color w:val="000000"/>
                <w:sz w:val="18"/>
                <w:szCs w:val="18"/>
              </w:rPr>
            </w:pPr>
            <w:r>
              <w:rPr>
                <w:rFonts w:ascii="宋体" w:hAnsi="宋体" w:cs="宋体" w:hint="eastAsia"/>
                <w:color w:val="000000"/>
                <w:sz w:val="18"/>
                <w:szCs w:val="18"/>
              </w:rPr>
              <w:t xml:space="preserve">100≤X＜300 </w:t>
            </w:r>
          </w:p>
        </w:tc>
        <w:tc>
          <w:tcPr>
            <w:tcW w:w="1426" w:type="dxa"/>
            <w:vAlign w:val="center"/>
          </w:tcPr>
          <w:p w14:paraId="549A0CCE" w14:textId="77777777" w:rsidR="00D85361" w:rsidRDefault="005C7C99">
            <w:pPr>
              <w:spacing w:line="240" w:lineRule="exact"/>
              <w:rPr>
                <w:rFonts w:ascii="宋体" w:hAnsi="宋体" w:cs="宋体" w:hint="eastAsia"/>
                <w:color w:val="000000"/>
                <w:sz w:val="18"/>
                <w:szCs w:val="18"/>
              </w:rPr>
            </w:pPr>
            <w:r>
              <w:rPr>
                <w:rFonts w:ascii="宋体" w:hAnsi="宋体" w:cs="宋体" w:hint="eastAsia"/>
                <w:color w:val="000000"/>
                <w:sz w:val="18"/>
                <w:szCs w:val="18"/>
              </w:rPr>
              <w:t xml:space="preserve"> 10≤X＜100</w:t>
            </w:r>
          </w:p>
        </w:tc>
        <w:tc>
          <w:tcPr>
            <w:tcW w:w="992" w:type="dxa"/>
            <w:vAlign w:val="center"/>
          </w:tcPr>
          <w:p w14:paraId="34EA0CBC" w14:textId="77777777" w:rsidR="00D85361" w:rsidRDefault="005C7C99">
            <w:pPr>
              <w:spacing w:line="240" w:lineRule="exact"/>
              <w:ind w:firstLineChars="100" w:firstLine="180"/>
              <w:rPr>
                <w:rFonts w:ascii="宋体" w:hAnsi="宋体" w:cs="宋体" w:hint="eastAsia"/>
                <w:color w:val="000000"/>
                <w:sz w:val="18"/>
                <w:szCs w:val="18"/>
              </w:rPr>
            </w:pPr>
            <w:r>
              <w:rPr>
                <w:rFonts w:ascii="宋体" w:hAnsi="宋体" w:cs="宋体" w:hint="eastAsia"/>
                <w:color w:val="000000"/>
                <w:sz w:val="18"/>
                <w:szCs w:val="18"/>
              </w:rPr>
              <w:t>X＜10</w:t>
            </w:r>
          </w:p>
        </w:tc>
      </w:tr>
    </w:tbl>
    <w:p w14:paraId="57CDA94B" w14:textId="77777777" w:rsidR="00D85361" w:rsidRDefault="005C7C99">
      <w:pPr>
        <w:spacing w:line="360" w:lineRule="auto"/>
        <w:ind w:firstLineChars="200" w:firstLine="400"/>
      </w:pPr>
      <w:r>
        <w:t>（一）农、林、牧、渔业。营业收入</w:t>
      </w:r>
      <w:r>
        <w:t>20000</w:t>
      </w:r>
      <w:r>
        <w:t>万元以下的为中小微型企业。其中，</w:t>
      </w:r>
      <w:r>
        <w:t xml:space="preserve"> </w:t>
      </w:r>
      <w:r>
        <w:t>营业收入</w:t>
      </w:r>
      <w:r>
        <w:t>500</w:t>
      </w:r>
      <w:r>
        <w:t>万元及以上的为中型企业，营业收入</w:t>
      </w:r>
      <w:r>
        <w:t>50</w:t>
      </w:r>
      <w:r>
        <w:t>万元及以上的为小型企业，营业</w:t>
      </w:r>
      <w:r>
        <w:t xml:space="preserve"> </w:t>
      </w:r>
      <w:r>
        <w:t>收入</w:t>
      </w:r>
      <w:r>
        <w:t>50</w:t>
      </w:r>
      <w:r>
        <w:t>万元以下的为微型企业。</w:t>
      </w:r>
      <w:r>
        <w:t xml:space="preserve"> </w:t>
      </w:r>
    </w:p>
    <w:p w14:paraId="07E4957D" w14:textId="77777777" w:rsidR="00D85361" w:rsidRDefault="005C7C99">
      <w:pPr>
        <w:spacing w:line="360" w:lineRule="auto"/>
        <w:ind w:firstLineChars="200" w:firstLine="400"/>
      </w:pPr>
      <w:r>
        <w:t>（二）工业。从业人员</w:t>
      </w:r>
      <w:r>
        <w:t>1000</w:t>
      </w:r>
      <w:r>
        <w:t>人以下或营业收入</w:t>
      </w:r>
      <w:r>
        <w:t>40000</w:t>
      </w:r>
      <w:r>
        <w:t>万元以下的为中小微型企</w:t>
      </w:r>
      <w:r>
        <w:t xml:space="preserve"> </w:t>
      </w:r>
      <w:r>
        <w:t>业。其中，从业人员</w:t>
      </w:r>
      <w:r>
        <w:t>300</w:t>
      </w:r>
      <w:r>
        <w:t>人及以上，且营业收入</w:t>
      </w:r>
      <w:r>
        <w:t>2000</w:t>
      </w:r>
      <w:r>
        <w:t>万元及以上的为中型企业；从业</w:t>
      </w:r>
      <w:r>
        <w:t xml:space="preserve"> </w:t>
      </w:r>
      <w:r>
        <w:t>人员</w:t>
      </w:r>
      <w:r>
        <w:t>20</w:t>
      </w:r>
      <w:r>
        <w:t>人及以上，且营业收入</w:t>
      </w:r>
      <w:r>
        <w:t>300</w:t>
      </w:r>
      <w:r>
        <w:t>万元及以上的为小型企业；从业人员</w:t>
      </w:r>
      <w:r>
        <w:t>20</w:t>
      </w:r>
      <w:r>
        <w:t>人以下或营</w:t>
      </w:r>
      <w:r>
        <w:t xml:space="preserve"> </w:t>
      </w:r>
      <w:r>
        <w:t>业收入</w:t>
      </w:r>
      <w:r>
        <w:t>300</w:t>
      </w:r>
      <w:r>
        <w:t>万元以下的为微型企业。</w:t>
      </w:r>
      <w:r>
        <w:t xml:space="preserve"> </w:t>
      </w:r>
    </w:p>
    <w:p w14:paraId="67479DD2" w14:textId="77777777" w:rsidR="00D85361" w:rsidRDefault="005C7C99">
      <w:pPr>
        <w:spacing w:line="360" w:lineRule="auto"/>
        <w:ind w:firstLineChars="200" w:firstLine="400"/>
      </w:pPr>
      <w:r>
        <w:t>（三）建筑业。营业收入</w:t>
      </w:r>
      <w:r>
        <w:t>80000</w:t>
      </w:r>
      <w:r>
        <w:t>万元以下或资产总额</w:t>
      </w:r>
      <w:r>
        <w:t>80000</w:t>
      </w:r>
      <w:r>
        <w:t>万元以下的为中小微</w:t>
      </w:r>
      <w:r>
        <w:t xml:space="preserve"> </w:t>
      </w:r>
      <w:r>
        <w:t>型企业。其中，营业收入</w:t>
      </w:r>
      <w:r>
        <w:t>6000</w:t>
      </w:r>
      <w:r>
        <w:t>万元及以上，且资产总额</w:t>
      </w:r>
      <w:r>
        <w:t>5000</w:t>
      </w:r>
      <w:r>
        <w:t>万元及以上的为中型企</w:t>
      </w:r>
      <w:r>
        <w:t xml:space="preserve"> </w:t>
      </w:r>
      <w:r>
        <w:t>业；营业收入</w:t>
      </w:r>
      <w:r>
        <w:t>300</w:t>
      </w:r>
      <w:r>
        <w:t>万元及以上，且资产总额</w:t>
      </w:r>
      <w:r>
        <w:t>300</w:t>
      </w:r>
      <w:r>
        <w:t>万元及以上的为小型企业；营业收入</w:t>
      </w:r>
      <w:r>
        <w:t xml:space="preserve"> 300</w:t>
      </w:r>
      <w:r>
        <w:t>万元以下或资产总额</w:t>
      </w:r>
      <w:r>
        <w:t>300</w:t>
      </w:r>
      <w:r>
        <w:t>万元以下的为微型企业。</w:t>
      </w:r>
      <w:r>
        <w:t xml:space="preserve"> </w:t>
      </w:r>
    </w:p>
    <w:p w14:paraId="417E7115" w14:textId="77777777" w:rsidR="00D85361" w:rsidRDefault="005C7C99">
      <w:pPr>
        <w:spacing w:line="360" w:lineRule="auto"/>
        <w:ind w:firstLineChars="200" w:firstLine="400"/>
      </w:pPr>
      <w:r>
        <w:t>（四）批发业。从业人员</w:t>
      </w:r>
      <w:r>
        <w:t>200</w:t>
      </w:r>
      <w:r>
        <w:t>人以下或营业收入</w:t>
      </w:r>
      <w:r>
        <w:t>40000</w:t>
      </w:r>
      <w:r>
        <w:t>万元以下的为中小微型企业。其中，从业人员</w:t>
      </w:r>
      <w:r>
        <w:t>20</w:t>
      </w:r>
      <w:r>
        <w:t>人及以上，且营业收入</w:t>
      </w:r>
      <w:r>
        <w:t>5000</w:t>
      </w:r>
      <w:r>
        <w:t>万元及以上的为中型企业；从业</w:t>
      </w:r>
      <w:r>
        <w:t xml:space="preserve"> </w:t>
      </w:r>
      <w:r>
        <w:t>人员</w:t>
      </w:r>
      <w:r>
        <w:t>5</w:t>
      </w:r>
      <w:r>
        <w:t>人及以上，且营业收入</w:t>
      </w:r>
      <w:r>
        <w:t>1000</w:t>
      </w:r>
      <w:r>
        <w:t>万元及以上的为小型企业；从业人员</w:t>
      </w:r>
      <w:r>
        <w:t>5</w:t>
      </w:r>
      <w:r>
        <w:t>人以下或营</w:t>
      </w:r>
      <w:r>
        <w:t xml:space="preserve"> </w:t>
      </w:r>
      <w:r>
        <w:t>业收入</w:t>
      </w:r>
      <w:r>
        <w:t>1000</w:t>
      </w:r>
      <w:r>
        <w:t>万元以下的为微型企业。</w:t>
      </w:r>
      <w:r>
        <w:t xml:space="preserve"> </w:t>
      </w:r>
    </w:p>
    <w:p w14:paraId="2AC50CC5" w14:textId="77777777" w:rsidR="00D85361" w:rsidRDefault="005C7C99">
      <w:pPr>
        <w:spacing w:line="360" w:lineRule="auto"/>
        <w:ind w:firstLineChars="200" w:firstLine="400"/>
      </w:pPr>
      <w:r>
        <w:t>（五）零售业。从业人员</w:t>
      </w:r>
      <w:r>
        <w:t>300</w:t>
      </w:r>
      <w:r>
        <w:t>人以下或营业收入</w:t>
      </w:r>
      <w:r>
        <w:t>20000</w:t>
      </w:r>
      <w:r>
        <w:t>万元以下的为中小微型企业。其中，从业人员</w:t>
      </w:r>
      <w:r>
        <w:t>50</w:t>
      </w:r>
      <w:r>
        <w:t>人及以上，且营业收入</w:t>
      </w:r>
      <w:r>
        <w:t>500</w:t>
      </w:r>
      <w:r>
        <w:t>万元及以上的为中型企业；从业人</w:t>
      </w:r>
      <w:r>
        <w:t xml:space="preserve"> </w:t>
      </w:r>
      <w:r>
        <w:t>员</w:t>
      </w:r>
      <w:r>
        <w:t>10</w:t>
      </w:r>
      <w:r>
        <w:t>人及以上，且营业收入</w:t>
      </w:r>
      <w:r>
        <w:t>100</w:t>
      </w:r>
      <w:r>
        <w:t>万元及以上的为小型企业；从业人员</w:t>
      </w:r>
      <w:r>
        <w:t>10</w:t>
      </w:r>
      <w:r>
        <w:t>人以下或营业</w:t>
      </w:r>
      <w:r>
        <w:t xml:space="preserve"> </w:t>
      </w:r>
      <w:r>
        <w:t>收入</w:t>
      </w:r>
      <w:r>
        <w:t>100</w:t>
      </w:r>
      <w:r>
        <w:t>万元以下的为微型企业。</w:t>
      </w:r>
      <w:r>
        <w:t xml:space="preserve"> </w:t>
      </w:r>
    </w:p>
    <w:p w14:paraId="6487A8BF" w14:textId="77777777" w:rsidR="00D85361" w:rsidRDefault="005C7C99">
      <w:pPr>
        <w:spacing w:line="360" w:lineRule="auto"/>
        <w:ind w:firstLineChars="200" w:firstLine="400"/>
      </w:pPr>
      <w:r>
        <w:t>（六）交通运输业。从业人员</w:t>
      </w:r>
      <w:r>
        <w:t>1000</w:t>
      </w:r>
      <w:r>
        <w:t>人以下或营业收入</w:t>
      </w:r>
      <w:r>
        <w:t>30000</w:t>
      </w:r>
      <w:r>
        <w:t>万元以下的为中小微型企业。其中，从业人员</w:t>
      </w:r>
      <w:r>
        <w:t>300</w:t>
      </w:r>
      <w:r>
        <w:t>人及以上，且营业收入</w:t>
      </w:r>
      <w:r>
        <w:t>3000</w:t>
      </w:r>
      <w:r>
        <w:t>万元及以上的为中型企业；</w:t>
      </w:r>
      <w:r>
        <w:t xml:space="preserve"> </w:t>
      </w:r>
      <w:r>
        <w:t>从业人员</w:t>
      </w:r>
      <w:r>
        <w:t>20</w:t>
      </w:r>
      <w:r>
        <w:t>人及以上，且营业收入</w:t>
      </w:r>
      <w:r>
        <w:t>200</w:t>
      </w:r>
      <w:r>
        <w:t>万元及以上的为小型企业；从业人员</w:t>
      </w:r>
      <w:r>
        <w:t>20</w:t>
      </w:r>
      <w:r>
        <w:t>人以下</w:t>
      </w:r>
      <w:r>
        <w:t xml:space="preserve"> </w:t>
      </w:r>
      <w:r>
        <w:t>或营业收入</w:t>
      </w:r>
      <w:r>
        <w:t>200</w:t>
      </w:r>
      <w:r>
        <w:t>万元以下的为微型企业。</w:t>
      </w:r>
      <w:r>
        <w:t xml:space="preserve"> </w:t>
      </w:r>
    </w:p>
    <w:p w14:paraId="436196A8" w14:textId="77777777" w:rsidR="00D85361" w:rsidRDefault="005C7C99">
      <w:pPr>
        <w:spacing w:line="360" w:lineRule="auto"/>
        <w:ind w:firstLineChars="200" w:firstLine="400"/>
      </w:pPr>
      <w:r>
        <w:t>（七）仓储业。从业人员</w:t>
      </w:r>
      <w:r>
        <w:t>200</w:t>
      </w:r>
      <w:r>
        <w:t>人以下或营业收入</w:t>
      </w:r>
      <w:r>
        <w:t>30000</w:t>
      </w:r>
      <w:r>
        <w:t>万元以下的为中小微型企业。其中，从业人员</w:t>
      </w:r>
      <w:r>
        <w:t>100</w:t>
      </w:r>
      <w:r>
        <w:t>人及以上，且营业收入</w:t>
      </w:r>
      <w:r>
        <w:t>1000</w:t>
      </w:r>
      <w:r>
        <w:t>万元及以上的为中型企业；从业</w:t>
      </w:r>
      <w:r>
        <w:t xml:space="preserve"> </w:t>
      </w:r>
      <w:r>
        <w:t>人员</w:t>
      </w:r>
      <w:r>
        <w:t>20</w:t>
      </w:r>
      <w:r>
        <w:t>人及以上，且营业收入</w:t>
      </w:r>
      <w:r>
        <w:t>100</w:t>
      </w:r>
      <w:r>
        <w:t>万元及以上的为小型企业；从业人员</w:t>
      </w:r>
      <w:r>
        <w:t>20</w:t>
      </w:r>
      <w:r>
        <w:t>人以下或营</w:t>
      </w:r>
      <w:r>
        <w:t xml:space="preserve"> </w:t>
      </w:r>
      <w:r>
        <w:t>业收入</w:t>
      </w:r>
      <w:r>
        <w:t>100</w:t>
      </w:r>
      <w:r>
        <w:t>万元以下的为微型企业。</w:t>
      </w:r>
    </w:p>
    <w:p w14:paraId="11DD7AC2" w14:textId="77777777" w:rsidR="00D85361" w:rsidRDefault="005C7C99">
      <w:pPr>
        <w:spacing w:line="360" w:lineRule="auto"/>
        <w:ind w:firstLineChars="200" w:firstLine="400"/>
      </w:pPr>
      <w:r>
        <w:lastRenderedPageBreak/>
        <w:t>（八）邮政业。从业人员</w:t>
      </w:r>
      <w:r>
        <w:t>1000</w:t>
      </w:r>
      <w:r>
        <w:t>人以下或营业收入</w:t>
      </w:r>
      <w:r>
        <w:t>30000</w:t>
      </w:r>
      <w:r>
        <w:t>万元以下的为中小微型企业。其中，从业人员</w:t>
      </w:r>
      <w:r>
        <w:t>300</w:t>
      </w:r>
      <w:r>
        <w:t>人及以上，且营业收入</w:t>
      </w:r>
      <w:r>
        <w:t>2000</w:t>
      </w:r>
      <w:r>
        <w:t>万元及以上的为中型企业；从业</w:t>
      </w:r>
      <w:r>
        <w:t xml:space="preserve"> </w:t>
      </w:r>
      <w:r>
        <w:t>人员</w:t>
      </w:r>
      <w:r>
        <w:t>20</w:t>
      </w:r>
      <w:r>
        <w:t>人及以上，且营业收入</w:t>
      </w:r>
      <w:r>
        <w:t>100</w:t>
      </w:r>
      <w:r>
        <w:t>万元及以上的为小型企业；从业人员</w:t>
      </w:r>
      <w:r>
        <w:t>20</w:t>
      </w:r>
      <w:r>
        <w:t>人以下或营</w:t>
      </w:r>
      <w:r>
        <w:t xml:space="preserve"> </w:t>
      </w:r>
      <w:r>
        <w:t>业收入</w:t>
      </w:r>
      <w:r>
        <w:t>100</w:t>
      </w:r>
      <w:r>
        <w:t>万元以下的为微型企业。</w:t>
      </w:r>
      <w:r>
        <w:t xml:space="preserve"> </w:t>
      </w:r>
    </w:p>
    <w:p w14:paraId="78BB2224" w14:textId="77777777" w:rsidR="00D85361" w:rsidRDefault="005C7C99">
      <w:pPr>
        <w:spacing w:line="360" w:lineRule="auto"/>
        <w:ind w:firstLineChars="200" w:firstLine="400"/>
      </w:pPr>
      <w:r>
        <w:t>（九）住宿业。从业人员</w:t>
      </w:r>
      <w:r>
        <w:t>300</w:t>
      </w:r>
      <w:r>
        <w:t>人以下或营业收入</w:t>
      </w:r>
      <w:r>
        <w:t>10000</w:t>
      </w:r>
      <w:r>
        <w:t>万元以下的为中小微型企业。其中，从业人员</w:t>
      </w:r>
      <w:r>
        <w:t>100</w:t>
      </w:r>
      <w:r>
        <w:t>人及以上，且营业收入</w:t>
      </w:r>
      <w:r>
        <w:t>2000</w:t>
      </w:r>
      <w:r>
        <w:t>万元及以上的为中型企业；从业</w:t>
      </w:r>
      <w:r>
        <w:t xml:space="preserve"> </w:t>
      </w:r>
      <w:r>
        <w:t>人员</w:t>
      </w:r>
      <w:r>
        <w:t>10</w:t>
      </w:r>
      <w:r>
        <w:t>人及以上，且营业收入</w:t>
      </w:r>
      <w:r>
        <w:t>100</w:t>
      </w:r>
      <w:r>
        <w:t>万元及以上的为小型企业；从业人员</w:t>
      </w:r>
      <w:r>
        <w:t>10</w:t>
      </w:r>
      <w:r>
        <w:t>人以下或营</w:t>
      </w:r>
      <w:r>
        <w:t xml:space="preserve"> </w:t>
      </w:r>
      <w:r>
        <w:t>业收入</w:t>
      </w:r>
      <w:r>
        <w:t>100</w:t>
      </w:r>
      <w:r>
        <w:t>万元以下的为微型企业。</w:t>
      </w:r>
      <w:r>
        <w:t xml:space="preserve"> </w:t>
      </w:r>
    </w:p>
    <w:p w14:paraId="3E19ABB9" w14:textId="77777777" w:rsidR="00D85361" w:rsidRDefault="005C7C99">
      <w:pPr>
        <w:spacing w:line="360" w:lineRule="auto"/>
        <w:ind w:firstLineChars="200" w:firstLine="400"/>
      </w:pPr>
      <w:r>
        <w:t>（十）餐饮业。从业人员</w:t>
      </w:r>
      <w:r>
        <w:t>300</w:t>
      </w:r>
      <w:r>
        <w:t>人以下或营业收入</w:t>
      </w:r>
      <w:r>
        <w:t>10000</w:t>
      </w:r>
      <w:r>
        <w:t>万元以下的为中小微型企业。其中，从业人员</w:t>
      </w:r>
      <w:r>
        <w:t>100</w:t>
      </w:r>
      <w:r>
        <w:t>人及以上，且营业收入</w:t>
      </w:r>
      <w:r>
        <w:t>2000</w:t>
      </w:r>
      <w:r>
        <w:t>万元及以上的为中型企业；从业</w:t>
      </w:r>
      <w:r>
        <w:t xml:space="preserve"> </w:t>
      </w:r>
      <w:r>
        <w:t>人员</w:t>
      </w:r>
      <w:r>
        <w:t>10</w:t>
      </w:r>
      <w:r>
        <w:t>人及以上，且营业收入</w:t>
      </w:r>
      <w:r>
        <w:t>100</w:t>
      </w:r>
      <w:r>
        <w:t>万元及以上的为小型企业；从业人员</w:t>
      </w:r>
      <w:r>
        <w:t>10</w:t>
      </w:r>
      <w:r>
        <w:t>人以下或营</w:t>
      </w:r>
      <w:r>
        <w:t xml:space="preserve"> </w:t>
      </w:r>
      <w:r>
        <w:t>业收入</w:t>
      </w:r>
      <w:r>
        <w:t>100</w:t>
      </w:r>
      <w:r>
        <w:t>万元以下的为微型企业。</w:t>
      </w:r>
      <w:r>
        <w:t xml:space="preserve"> </w:t>
      </w:r>
    </w:p>
    <w:p w14:paraId="79DDC0BB" w14:textId="77777777" w:rsidR="00D85361" w:rsidRDefault="005C7C99">
      <w:pPr>
        <w:spacing w:line="360" w:lineRule="auto"/>
        <w:ind w:firstLineChars="200" w:firstLine="400"/>
      </w:pPr>
      <w:r>
        <w:t>（十一）信息传输业。从业人员</w:t>
      </w:r>
      <w:r>
        <w:t>2000</w:t>
      </w:r>
      <w:r>
        <w:t>人以下或营业收入</w:t>
      </w:r>
      <w:r>
        <w:t>100000</w:t>
      </w:r>
      <w:r>
        <w:t>万元以下的为中小微型企业。其中，从业人员</w:t>
      </w:r>
      <w:r>
        <w:t>100</w:t>
      </w:r>
      <w:r>
        <w:t>人及以上，且营业收入</w:t>
      </w:r>
      <w:r>
        <w:t>1000</w:t>
      </w:r>
      <w:r>
        <w:t>万元及以上的为中型企</w:t>
      </w:r>
      <w:r>
        <w:t xml:space="preserve"> </w:t>
      </w:r>
      <w:r>
        <w:t>业；从业人员</w:t>
      </w:r>
      <w:r>
        <w:t>10</w:t>
      </w:r>
      <w:r>
        <w:t>人及以上，且营业收入</w:t>
      </w:r>
      <w:r>
        <w:t>100</w:t>
      </w:r>
      <w:r>
        <w:t>万元及以上的为小型企业；从业人员</w:t>
      </w:r>
      <w:r>
        <w:t>10</w:t>
      </w:r>
      <w:r>
        <w:t>人</w:t>
      </w:r>
      <w:r>
        <w:t xml:space="preserve"> </w:t>
      </w:r>
      <w:r>
        <w:t>以下或营业收入</w:t>
      </w:r>
      <w:r>
        <w:t>100</w:t>
      </w:r>
      <w:r>
        <w:t>万元以下的为微型企业。</w:t>
      </w:r>
      <w:r>
        <w:t xml:space="preserve"> </w:t>
      </w:r>
    </w:p>
    <w:p w14:paraId="4B37AEAF" w14:textId="77777777" w:rsidR="00D85361" w:rsidRDefault="005C7C99">
      <w:pPr>
        <w:spacing w:line="360" w:lineRule="auto"/>
        <w:ind w:firstLineChars="200" w:firstLine="400"/>
      </w:pPr>
      <w:r>
        <w:t>（十二）软件和信息技术服务业。从业人员</w:t>
      </w:r>
      <w:r>
        <w:t>300</w:t>
      </w:r>
      <w:r>
        <w:t>人以下或营业收入</w:t>
      </w:r>
      <w:r>
        <w:t>10000</w:t>
      </w:r>
      <w:r>
        <w:t>万元以下的为中小微型企业。其中，从业人员</w:t>
      </w:r>
      <w:r>
        <w:t>100</w:t>
      </w:r>
      <w:r>
        <w:t>人及以上，且营业收入</w:t>
      </w:r>
      <w:r>
        <w:t>1000</w:t>
      </w:r>
      <w:r>
        <w:t>万元及以上的</w:t>
      </w:r>
      <w:r>
        <w:t xml:space="preserve"> </w:t>
      </w:r>
      <w:r>
        <w:t>为中型企业；从业人员</w:t>
      </w:r>
      <w:r>
        <w:t>10</w:t>
      </w:r>
      <w:r>
        <w:t>人及以上，且营业收入</w:t>
      </w:r>
      <w:r>
        <w:t>50</w:t>
      </w:r>
      <w:r>
        <w:t>万元及以上的为小型企业；从业</w:t>
      </w:r>
      <w:r>
        <w:t xml:space="preserve"> </w:t>
      </w:r>
      <w:r>
        <w:t>人员</w:t>
      </w:r>
      <w:r>
        <w:t>10</w:t>
      </w:r>
      <w:r>
        <w:t>人以下或营业收入</w:t>
      </w:r>
      <w:r>
        <w:t>50</w:t>
      </w:r>
      <w:r>
        <w:t>万元以下的为微型企业。</w:t>
      </w:r>
      <w:r>
        <w:t xml:space="preserve"> </w:t>
      </w:r>
    </w:p>
    <w:p w14:paraId="32354704" w14:textId="77777777" w:rsidR="00D85361" w:rsidRDefault="005C7C99">
      <w:pPr>
        <w:spacing w:line="360" w:lineRule="auto"/>
        <w:ind w:firstLineChars="200" w:firstLine="400"/>
      </w:pPr>
      <w:r>
        <w:t>（十三）房地产开发经营。营业收入</w:t>
      </w:r>
      <w:r>
        <w:t>200000</w:t>
      </w:r>
      <w:r>
        <w:t>万元以下或资产总额</w:t>
      </w:r>
      <w:r>
        <w:t>10000</w:t>
      </w:r>
      <w:r>
        <w:t>万元以下的为中小微型企业。其中，营业收入</w:t>
      </w:r>
      <w:r>
        <w:t>1000</w:t>
      </w:r>
      <w:r>
        <w:t>万元及以上，且资产总额</w:t>
      </w:r>
      <w:r>
        <w:t>5000</w:t>
      </w:r>
      <w:r>
        <w:t>万元及以上</w:t>
      </w:r>
      <w:r>
        <w:t xml:space="preserve"> </w:t>
      </w:r>
      <w:r>
        <w:t>的为中型企业；营业收入</w:t>
      </w:r>
      <w:r>
        <w:t>100</w:t>
      </w:r>
      <w:r>
        <w:t>万元及以上，且资产总额</w:t>
      </w:r>
      <w:r>
        <w:t>2000</w:t>
      </w:r>
      <w:r>
        <w:t>万元及以上的为小型企</w:t>
      </w:r>
      <w:r>
        <w:t xml:space="preserve"> </w:t>
      </w:r>
      <w:r>
        <w:t>业；营业收入</w:t>
      </w:r>
      <w:r>
        <w:t>100</w:t>
      </w:r>
      <w:r>
        <w:t>万元以下或资产总额</w:t>
      </w:r>
      <w:r>
        <w:t>2000</w:t>
      </w:r>
      <w:r>
        <w:t>万元以下的为微型企业。</w:t>
      </w:r>
      <w:r>
        <w:t xml:space="preserve"> </w:t>
      </w:r>
    </w:p>
    <w:p w14:paraId="40F23D51" w14:textId="77777777" w:rsidR="00D85361" w:rsidRDefault="005C7C99">
      <w:pPr>
        <w:spacing w:line="360" w:lineRule="auto"/>
        <w:ind w:firstLineChars="200" w:firstLine="400"/>
      </w:pPr>
      <w:r>
        <w:t>（十四）物业管理。从业人员</w:t>
      </w:r>
      <w:r>
        <w:t>1000</w:t>
      </w:r>
      <w:r>
        <w:t>人以下或营业收入</w:t>
      </w:r>
      <w:r>
        <w:t>5000</w:t>
      </w:r>
      <w:r>
        <w:t>万元以下的为中小微型企业。其中，从业人员</w:t>
      </w:r>
      <w:r>
        <w:t>300</w:t>
      </w:r>
      <w:r>
        <w:t>人及以上，且营业收入</w:t>
      </w:r>
      <w:r>
        <w:t>1000</w:t>
      </w:r>
      <w:r>
        <w:t>万元及以上的为中型企业；</w:t>
      </w:r>
      <w:r>
        <w:t xml:space="preserve"> </w:t>
      </w:r>
      <w:r>
        <w:t>从业人员</w:t>
      </w:r>
      <w:r>
        <w:t>100</w:t>
      </w:r>
      <w:r>
        <w:t>人及以上，且营业收入</w:t>
      </w:r>
      <w:r>
        <w:t>500</w:t>
      </w:r>
      <w:r>
        <w:t>万元及以上的为小型企业；从业人员</w:t>
      </w:r>
      <w:r>
        <w:t>100</w:t>
      </w:r>
      <w:r>
        <w:t>人以</w:t>
      </w:r>
      <w:r>
        <w:t xml:space="preserve"> </w:t>
      </w:r>
      <w:r>
        <w:t>下或营业收入</w:t>
      </w:r>
      <w:r>
        <w:t>500</w:t>
      </w:r>
      <w:r>
        <w:t>万元以下的为微型企业。</w:t>
      </w:r>
      <w:r>
        <w:t xml:space="preserve"> </w:t>
      </w:r>
    </w:p>
    <w:p w14:paraId="2827369A" w14:textId="77777777" w:rsidR="00D85361" w:rsidRDefault="005C7C99">
      <w:pPr>
        <w:spacing w:line="360" w:lineRule="auto"/>
        <w:ind w:firstLineChars="200" w:firstLine="400"/>
      </w:pPr>
      <w:r>
        <w:t>（十五）租赁和商务服务业。从业人员</w:t>
      </w:r>
      <w:r>
        <w:t>300</w:t>
      </w:r>
      <w:r>
        <w:t>人以下或资产总额</w:t>
      </w:r>
      <w:r>
        <w:t>120000</w:t>
      </w:r>
      <w:r>
        <w:t>万元以下的</w:t>
      </w:r>
      <w:r>
        <w:t xml:space="preserve"> </w:t>
      </w:r>
      <w:r>
        <w:t>为中小微型企业。其中，从业人员</w:t>
      </w:r>
      <w:r>
        <w:t>100</w:t>
      </w:r>
      <w:r>
        <w:t>人及以上，且资产总额</w:t>
      </w:r>
      <w:r>
        <w:t>8000</w:t>
      </w:r>
      <w:r>
        <w:t>万元及以上的为中</w:t>
      </w:r>
      <w:r>
        <w:t xml:space="preserve"> </w:t>
      </w:r>
      <w:r>
        <w:t>型企业；从业人员</w:t>
      </w:r>
      <w:r>
        <w:t>10</w:t>
      </w:r>
      <w:r>
        <w:t>人及以上，且资产总额</w:t>
      </w:r>
      <w:r>
        <w:t>100</w:t>
      </w:r>
      <w:r>
        <w:t>万元及以上的为小型企业；从业人员</w:t>
      </w:r>
      <w:r>
        <w:t xml:space="preserve"> 10</w:t>
      </w:r>
      <w:r>
        <w:t>人以下或资产总额</w:t>
      </w:r>
      <w:r>
        <w:t>100</w:t>
      </w:r>
      <w:r>
        <w:t>万元以下的为微型企业。</w:t>
      </w:r>
      <w:r>
        <w:t xml:space="preserve"> </w:t>
      </w:r>
    </w:p>
    <w:p w14:paraId="03667430" w14:textId="77777777" w:rsidR="00D85361" w:rsidRDefault="005C7C99">
      <w:pPr>
        <w:spacing w:line="360" w:lineRule="auto"/>
        <w:ind w:firstLineChars="200" w:firstLine="400"/>
      </w:pPr>
      <w:r>
        <w:t>（十六）其他未列明行业。从业人员</w:t>
      </w:r>
      <w:r>
        <w:t>300</w:t>
      </w:r>
      <w:r>
        <w:t>人以下的为中小微型企业。其中，从业人员</w:t>
      </w:r>
      <w:r>
        <w:t>100</w:t>
      </w:r>
      <w:r>
        <w:t>人及以上的为中型企业；从业人员</w:t>
      </w:r>
      <w:r>
        <w:t>10</w:t>
      </w:r>
      <w:r>
        <w:t>人及以上的为小型企业；从业人员</w:t>
      </w:r>
      <w:r>
        <w:t>10</w:t>
      </w:r>
      <w:r>
        <w:t>人</w:t>
      </w:r>
      <w:r>
        <w:t xml:space="preserve"> </w:t>
      </w:r>
      <w:r>
        <w:t>以下的为微型企业。</w:t>
      </w:r>
    </w:p>
    <w:p w14:paraId="0C83F86F" w14:textId="77777777" w:rsidR="00D85361" w:rsidRDefault="00D85361">
      <w:pPr>
        <w:spacing w:line="360" w:lineRule="auto"/>
        <w:ind w:firstLineChars="200" w:firstLine="402"/>
        <w:rPr>
          <w:b/>
        </w:rPr>
      </w:pPr>
    </w:p>
    <w:p w14:paraId="3DDE6722" w14:textId="77777777" w:rsidR="00D85361" w:rsidRDefault="005C7C99">
      <w:pPr>
        <w:spacing w:line="360" w:lineRule="auto"/>
        <w:ind w:firstLineChars="200" w:firstLine="402"/>
        <w:rPr>
          <w:b/>
        </w:rPr>
      </w:pPr>
      <w:r>
        <w:rPr>
          <w:rFonts w:hint="eastAsia"/>
          <w:b/>
        </w:rPr>
        <w:lastRenderedPageBreak/>
        <w:t>说明：</w:t>
      </w:r>
    </w:p>
    <w:p w14:paraId="18274EA8" w14:textId="77777777" w:rsidR="00D85361" w:rsidRDefault="005C7C99">
      <w:pPr>
        <w:spacing w:line="360" w:lineRule="auto"/>
        <w:ind w:firstLineChars="200" w:firstLine="400"/>
        <w:rPr>
          <w:rFonts w:ascii="仿宋" w:eastAsia="仿宋" w:hAnsi="仿宋" w:hint="eastAsia"/>
        </w:rPr>
      </w:pPr>
      <w:r>
        <w:rPr>
          <w:rFonts w:ascii="仿宋" w:eastAsia="仿宋" w:hAnsi="仿宋" w:hint="eastAsia"/>
        </w:rPr>
        <w:t>1.大型、中型和小型企业须同时满足所列指标的下限，否则下划一档；微型企业只须满足所列指标中的一项即可。</w:t>
      </w:r>
    </w:p>
    <w:p w14:paraId="37014B90" w14:textId="77777777" w:rsidR="00D85361" w:rsidRDefault="005C7C99">
      <w:pPr>
        <w:spacing w:line="360" w:lineRule="auto"/>
        <w:ind w:firstLineChars="200" w:firstLine="400"/>
        <w:rPr>
          <w:rFonts w:ascii="仿宋" w:eastAsia="仿宋" w:hAnsi="仿宋" w:hint="eastAsia"/>
        </w:rPr>
      </w:pPr>
      <w:r>
        <w:rPr>
          <w:rFonts w:ascii="仿宋" w:eastAsia="仿宋" w:hAnsi="仿宋" w:hint="eastAsia"/>
        </w:rPr>
        <w:t>2.附表中各行业的范围以《国民经济行业分类》（GB/T4754-2017）为准。带*的项为行业组合类别，其中，工业包括采矿业，制造业，电力、热力、燃气及水生产和供应业；交通运输业包括道路运输业，水上运输业，航空运输业，管道运输业，多式联运和运输代理业、装卸搬运，不包括铁路运输业；仓储业包括通用仓储，低温仓储，危险品仓储，谷物、棉花等农产品仓储，中药材仓储和其他仓储业;信息传输业包括电信、广播电视和卫星传输服务，互联网和相关服务；其他未列明行业包括科学研究和技术服务业，水利、环境和公共设施管理业，居民服务、修理和其他服务业，社会工作，文化、体育和娱乐业，以及房地产中介服务，其他房地产业等，不包括自有房地产经营活动。</w:t>
      </w:r>
    </w:p>
    <w:p w14:paraId="47BCA68F" w14:textId="77777777" w:rsidR="00D85361" w:rsidRDefault="005C7C99">
      <w:pPr>
        <w:spacing w:line="360" w:lineRule="auto"/>
        <w:ind w:firstLineChars="200" w:firstLine="400"/>
        <w:rPr>
          <w:rFonts w:ascii="仿宋" w:eastAsia="仿宋" w:hAnsi="仿宋" w:hint="eastAsia"/>
          <w:szCs w:val="21"/>
        </w:rPr>
      </w:pPr>
      <w:r>
        <w:rPr>
          <w:rFonts w:ascii="仿宋" w:eastAsia="仿宋" w:hAnsi="仿宋" w:hint="eastAsia"/>
          <w:szCs w:val="21"/>
        </w:rPr>
        <w:t>3.企业划分指标以现行统计制度为准。（1）从业人员，是指期末从业人员数，没有期末从业人员数的，采用全年平均人员数代替。（2）营业收入，工业、建筑业、限额以上批发和零售业、限额以上住宿和餐饮业以及其他设置主营业务收入指标的行业，采用主营业务收入；限额以下批发与零售业企业采用商品销售额代替；限额以下住宿与餐饮业企业采用营业额代替；农、林、牧、渔业企业采用营业总收入代替；其他未设置主营业务收入的行业，采用营业收入指标。（3）资产总额，采用资产总计代替。</w:t>
      </w:r>
    </w:p>
    <w:p w14:paraId="2B4E8E39" w14:textId="77777777" w:rsidR="00D85361" w:rsidRDefault="00D85361">
      <w:pPr>
        <w:spacing w:line="360" w:lineRule="auto"/>
        <w:ind w:firstLineChars="200" w:firstLine="400"/>
        <w:rPr>
          <w:rFonts w:ascii="仿宋" w:eastAsia="仿宋" w:hAnsi="仿宋" w:hint="eastAsia"/>
          <w:szCs w:val="21"/>
        </w:rPr>
      </w:pPr>
    </w:p>
    <w:p w14:paraId="7FB2E51D" w14:textId="77777777" w:rsidR="00D85361" w:rsidRDefault="005C7C99">
      <w:pPr>
        <w:rPr>
          <w:rFonts w:ascii="仿宋" w:eastAsia="仿宋" w:hAnsi="仿宋" w:hint="eastAsia"/>
          <w:szCs w:val="21"/>
        </w:rPr>
      </w:pPr>
      <w:r>
        <w:rPr>
          <w:rFonts w:ascii="仿宋" w:eastAsia="仿宋" w:hAnsi="仿宋"/>
          <w:szCs w:val="21"/>
        </w:rPr>
        <w:br w:type="page"/>
      </w:r>
    </w:p>
    <w:p w14:paraId="0D0C8386" w14:textId="77777777" w:rsidR="00D85361" w:rsidRDefault="005C7C99">
      <w:pPr>
        <w:spacing w:line="360" w:lineRule="auto"/>
        <w:ind w:firstLineChars="200" w:firstLine="562"/>
        <w:rPr>
          <w:b/>
          <w:sz w:val="28"/>
        </w:rPr>
      </w:pPr>
      <w:r>
        <w:rPr>
          <w:rFonts w:hint="eastAsia"/>
          <w:b/>
          <w:sz w:val="28"/>
        </w:rPr>
        <w:lastRenderedPageBreak/>
        <w:t>附</w:t>
      </w:r>
      <w:r>
        <w:rPr>
          <w:rFonts w:hint="eastAsia"/>
          <w:b/>
          <w:sz w:val="28"/>
        </w:rPr>
        <w:t>2</w:t>
      </w:r>
      <w:r>
        <w:rPr>
          <w:rFonts w:hint="eastAsia"/>
          <w:b/>
          <w:sz w:val="28"/>
        </w:rPr>
        <w:t>：《财政部</w:t>
      </w:r>
      <w:r>
        <w:rPr>
          <w:rFonts w:hint="eastAsia"/>
          <w:b/>
          <w:sz w:val="28"/>
        </w:rPr>
        <w:t xml:space="preserve">  </w:t>
      </w:r>
      <w:r>
        <w:rPr>
          <w:rFonts w:hint="eastAsia"/>
          <w:b/>
          <w:sz w:val="28"/>
        </w:rPr>
        <w:t>税务总局关于进一步实施小微企业所得税优惠政策的公告》（</w:t>
      </w:r>
      <w:r>
        <w:rPr>
          <w:rFonts w:hint="eastAsia"/>
          <w:b/>
          <w:sz w:val="28"/>
        </w:rPr>
        <w:t>2023</w:t>
      </w:r>
      <w:r>
        <w:rPr>
          <w:rFonts w:hint="eastAsia"/>
          <w:b/>
          <w:sz w:val="28"/>
        </w:rPr>
        <w:t>年第</w:t>
      </w:r>
      <w:r>
        <w:rPr>
          <w:rFonts w:hint="eastAsia"/>
          <w:b/>
          <w:sz w:val="28"/>
        </w:rPr>
        <w:t>6</w:t>
      </w:r>
      <w:r>
        <w:rPr>
          <w:rFonts w:hint="eastAsia"/>
          <w:b/>
          <w:sz w:val="28"/>
        </w:rPr>
        <w:t>号）</w:t>
      </w:r>
    </w:p>
    <w:p w14:paraId="341E5411" w14:textId="77777777" w:rsidR="00D85361" w:rsidRDefault="005C7C99">
      <w:pPr>
        <w:spacing w:line="360" w:lineRule="auto"/>
        <w:ind w:firstLineChars="200" w:firstLine="400"/>
        <w:rPr>
          <w:szCs w:val="21"/>
        </w:rPr>
      </w:pPr>
      <w:r>
        <w:rPr>
          <w:rFonts w:hint="eastAsia"/>
          <w:szCs w:val="21"/>
        </w:rPr>
        <w:t>从业人数，包括与企业建立劳动关系的职工人数和企业接受的劳务派遣用工人数。所称从业人数和资产总额指标，应按企业全年的季度平均值确定。</w:t>
      </w:r>
    </w:p>
    <w:p w14:paraId="0A8BE659" w14:textId="77777777" w:rsidR="00D85361" w:rsidRDefault="005C7C99">
      <w:pPr>
        <w:spacing w:line="360" w:lineRule="auto"/>
        <w:ind w:firstLineChars="200" w:firstLine="562"/>
        <w:rPr>
          <w:b/>
          <w:sz w:val="28"/>
        </w:rPr>
      </w:pPr>
      <w:r>
        <w:rPr>
          <w:rFonts w:hint="eastAsia"/>
          <w:b/>
          <w:sz w:val="28"/>
        </w:rPr>
        <w:t>附</w:t>
      </w:r>
      <w:r>
        <w:rPr>
          <w:rFonts w:hint="eastAsia"/>
          <w:b/>
          <w:sz w:val="28"/>
        </w:rPr>
        <w:t>3</w:t>
      </w:r>
      <w:r>
        <w:rPr>
          <w:rFonts w:hint="eastAsia"/>
          <w:b/>
          <w:sz w:val="28"/>
        </w:rPr>
        <w:t>：如何填写《中小企业声明函》从业人员数量？</w:t>
      </w:r>
    </w:p>
    <w:p w14:paraId="34109377" w14:textId="77777777" w:rsidR="00D85361" w:rsidRDefault="005C7C99">
      <w:pPr>
        <w:spacing w:line="360" w:lineRule="auto"/>
        <w:ind w:firstLineChars="200" w:firstLine="400"/>
      </w:pPr>
      <w:r>
        <w:rPr>
          <w:rFonts w:hint="eastAsia"/>
        </w:rPr>
        <w:t>工信部在答复“关于中小企业认定标准不明确问题的咨询”问题时，对“从业人员”做了解释，主要依据的是国家统计局发布的《劳动工资统计报表制度》（</w:t>
      </w:r>
      <w:r>
        <w:rPr>
          <w:rFonts w:hint="eastAsia"/>
        </w:rPr>
        <w:t>2021</w:t>
      </w:r>
      <w:r>
        <w:rPr>
          <w:rFonts w:hint="eastAsia"/>
        </w:rPr>
        <w:t>），今天给大家总结一下：</w:t>
      </w:r>
    </w:p>
    <w:p w14:paraId="7AF5F95E" w14:textId="77777777" w:rsidR="00D85361" w:rsidRDefault="005C7C99">
      <w:pPr>
        <w:spacing w:line="360" w:lineRule="auto"/>
        <w:ind w:firstLineChars="200" w:firstLine="400"/>
      </w:pPr>
      <w:r>
        <w:rPr>
          <w:rFonts w:hint="eastAsia"/>
        </w:rPr>
        <w:t>第一，单位从业人员主要包括在岗职工、劳务派遣人员以及其他就业人员；</w:t>
      </w:r>
    </w:p>
    <w:p w14:paraId="496C93BE" w14:textId="77777777" w:rsidR="00D85361" w:rsidRDefault="005C7C99">
      <w:pPr>
        <w:spacing w:line="360" w:lineRule="auto"/>
        <w:ind w:firstLineChars="200" w:firstLine="400"/>
      </w:pPr>
      <w:r>
        <w:rPr>
          <w:rFonts w:hint="eastAsia"/>
        </w:rPr>
        <w:t>第二，从业人员不包括：（</w:t>
      </w:r>
      <w:r>
        <w:rPr>
          <w:rFonts w:hint="eastAsia"/>
        </w:rPr>
        <w:t>1</w:t>
      </w:r>
      <w:r>
        <w:rPr>
          <w:rFonts w:hint="eastAsia"/>
        </w:rPr>
        <w:t>）离开本单位仍保留劳动关系，并定期领取生活费的人员；（</w:t>
      </w:r>
      <w:r>
        <w:rPr>
          <w:rFonts w:hint="eastAsia"/>
        </w:rPr>
        <w:t>2</w:t>
      </w:r>
      <w:r>
        <w:rPr>
          <w:rFonts w:hint="eastAsia"/>
        </w:rPr>
        <w:t>）在本单位实习的各类在校学生；（</w:t>
      </w:r>
      <w:r>
        <w:rPr>
          <w:rFonts w:hint="eastAsia"/>
        </w:rPr>
        <w:t>3</w:t>
      </w:r>
      <w:r>
        <w:rPr>
          <w:rFonts w:hint="eastAsia"/>
        </w:rPr>
        <w:t>）本单位以劳务外包形式使用的人员。这里要注意劳务外包和劳务派遣的不同，劳务派遣是从劳务派遣公司聘用的人员，属于接受劳务派遣一方的从业人员；而劳务外包是把一部分工作包给别的公司去做，比如建筑公司把一部分工程包给其他公司去做，那么这个接受分包的公司的人员就不属于建筑公司的从业人员。</w:t>
      </w:r>
    </w:p>
    <w:p w14:paraId="656CBEF5" w14:textId="77777777" w:rsidR="00D85361" w:rsidRDefault="005C7C99">
      <w:pPr>
        <w:spacing w:line="360" w:lineRule="auto"/>
        <w:ind w:firstLineChars="200" w:firstLine="400"/>
      </w:pPr>
      <w:r>
        <w:rPr>
          <w:rFonts w:hint="eastAsia"/>
        </w:rPr>
        <w:t>第三，在岗职工是什么意思呢？指在本单位工作且与本单位签订劳动合同，并由单位支付各项工资和社会保险、住房公积金的人员，以及上述人员中由于学习、病伤、产假等原因暂未工作仍由单位支付工资的人员。在岗职工还包括：（</w:t>
      </w:r>
      <w:r>
        <w:rPr>
          <w:rFonts w:hint="eastAsia"/>
        </w:rPr>
        <w:t>1</w:t>
      </w:r>
      <w:r>
        <w:rPr>
          <w:rFonts w:hint="eastAsia"/>
        </w:rPr>
        <w:t>）应订立劳动合同而未订立劳动合同人员（如使用的农村户籍人员）；（</w:t>
      </w:r>
      <w:r>
        <w:rPr>
          <w:rFonts w:hint="eastAsia"/>
        </w:rPr>
        <w:t>2</w:t>
      </w:r>
      <w:r>
        <w:rPr>
          <w:rFonts w:hint="eastAsia"/>
        </w:rPr>
        <w:t>）处于试用期人员；（</w:t>
      </w:r>
      <w:r>
        <w:rPr>
          <w:rFonts w:hint="eastAsia"/>
        </w:rPr>
        <w:t>3</w:t>
      </w:r>
      <w:r>
        <w:rPr>
          <w:rFonts w:hint="eastAsia"/>
        </w:rPr>
        <w:t>）编制外招用的人员，如临时人员；（</w:t>
      </w:r>
      <w:r>
        <w:rPr>
          <w:rFonts w:hint="eastAsia"/>
        </w:rPr>
        <w:t>4</w:t>
      </w:r>
      <w:r>
        <w:rPr>
          <w:rFonts w:hint="eastAsia"/>
        </w:rPr>
        <w:t>）派往外单位工作，但工资仍由本单位发放的人员（如挂职锻炼、外派工作等情况）。</w:t>
      </w:r>
    </w:p>
    <w:p w14:paraId="17E69C2A" w14:textId="77777777" w:rsidR="00D85361" w:rsidRDefault="005C7C99">
      <w:pPr>
        <w:spacing w:line="360" w:lineRule="auto"/>
        <w:ind w:firstLineChars="200" w:firstLine="400"/>
      </w:pPr>
      <w:r>
        <w:rPr>
          <w:rFonts w:hint="eastAsia"/>
        </w:rPr>
        <w:t>第四，企业划型时，应将分公司的从业人员、营业收入纳入合并计算。</w:t>
      </w:r>
    </w:p>
    <w:p w14:paraId="0501C4F6" w14:textId="77777777" w:rsidR="00D85361" w:rsidRDefault="00D85361">
      <w:pPr>
        <w:rPr>
          <w:rFonts w:ascii="宋体" w:hAnsi="宋体" w:hint="eastAsia"/>
          <w:sz w:val="24"/>
          <w:szCs w:val="24"/>
        </w:rPr>
      </w:pPr>
    </w:p>
    <w:p w14:paraId="2FEDD2B5" w14:textId="77777777" w:rsidR="00D85361" w:rsidRDefault="00D85361">
      <w:pPr>
        <w:spacing w:line="360" w:lineRule="auto"/>
        <w:ind w:firstLine="422"/>
        <w:jc w:val="center"/>
        <w:rPr>
          <w:rFonts w:ascii="宋体" w:hAnsi="宋体" w:hint="eastAsia"/>
          <w:b/>
          <w:bCs/>
          <w:sz w:val="21"/>
          <w:szCs w:val="21"/>
        </w:rPr>
      </w:pPr>
    </w:p>
    <w:p w14:paraId="51B92C37" w14:textId="77777777" w:rsidR="00D85361" w:rsidRDefault="005C7C99">
      <w:r>
        <w:br w:type="page"/>
      </w:r>
    </w:p>
    <w:p w14:paraId="47E2183D" w14:textId="240DE951" w:rsidR="00D85361" w:rsidRDefault="005C7C99">
      <w:pPr>
        <w:pStyle w:val="2"/>
        <w:jc w:val="center"/>
        <w:rPr>
          <w:rStyle w:val="30"/>
          <w:rFonts w:ascii="Times New Roman" w:hAnsi="Times New Roman"/>
          <w:b/>
          <w:bCs/>
        </w:rPr>
      </w:pPr>
      <w:bookmarkStart w:id="312" w:name="_Toc211867527"/>
      <w:r>
        <w:lastRenderedPageBreak/>
        <w:t>（</w:t>
      </w:r>
      <w:r w:rsidR="00935C24">
        <w:rPr>
          <w:rFonts w:hint="eastAsia"/>
        </w:rPr>
        <w:t>五</w:t>
      </w:r>
      <w:r>
        <w:t>）残疾人福利性单位声明函</w:t>
      </w:r>
      <w:bookmarkEnd w:id="308"/>
      <w:bookmarkEnd w:id="309"/>
      <w:bookmarkEnd w:id="310"/>
      <w:bookmarkEnd w:id="312"/>
    </w:p>
    <w:p w14:paraId="47C8C955" w14:textId="77777777" w:rsidR="00D85361" w:rsidRDefault="00D85361">
      <w:pPr>
        <w:pStyle w:val="af2"/>
        <w:shd w:val="clear" w:color="auto" w:fill="FFFFFF"/>
        <w:spacing w:beforeAutospacing="0" w:afterAutospacing="0" w:line="360" w:lineRule="auto"/>
        <w:jc w:val="both"/>
        <w:rPr>
          <w:rFonts w:ascii="Times New Roman" w:hAnsi="Times New Roman"/>
          <w:szCs w:val="24"/>
          <w:shd w:val="clear" w:color="auto" w:fill="FFFFFF"/>
        </w:rPr>
      </w:pPr>
    </w:p>
    <w:p w14:paraId="7CE08E4D" w14:textId="77777777" w:rsidR="00D85361" w:rsidRDefault="005C7C99">
      <w:pPr>
        <w:pStyle w:val="af2"/>
        <w:shd w:val="clear" w:color="auto" w:fill="FFFFFF"/>
        <w:spacing w:beforeAutospacing="0" w:afterAutospacing="0" w:line="360" w:lineRule="auto"/>
        <w:jc w:val="both"/>
        <w:rPr>
          <w:rFonts w:ascii="Times New Roman" w:hAnsi="Times New Roman"/>
          <w:sz w:val="21"/>
          <w:szCs w:val="21"/>
        </w:rPr>
      </w:pPr>
      <w:r>
        <w:rPr>
          <w:rFonts w:ascii="Times New Roman" w:hAnsi="Times New Roman"/>
          <w:sz w:val="21"/>
          <w:szCs w:val="21"/>
          <w:shd w:val="clear" w:color="auto" w:fill="FFFFFF"/>
        </w:rPr>
        <w:t>本单位郑重声明，根据《财政部民政部中国残疾人联合会关于促进残疾人就业政府采购政策的通知》（财库〔</w:t>
      </w:r>
      <w:r>
        <w:rPr>
          <w:rFonts w:ascii="Times New Roman" w:hAnsi="Times New Roman"/>
          <w:sz w:val="21"/>
          <w:szCs w:val="21"/>
          <w:shd w:val="clear" w:color="auto" w:fill="FFFFFF"/>
        </w:rPr>
        <w:t>2017</w:t>
      </w:r>
      <w:r>
        <w:rPr>
          <w:rFonts w:ascii="Times New Roman" w:hAnsi="Times New Roman"/>
          <w:sz w:val="21"/>
          <w:szCs w:val="21"/>
          <w:shd w:val="clear" w:color="auto" w:fill="FFFFFF"/>
        </w:rPr>
        <w:t>〕</w:t>
      </w:r>
      <w:r>
        <w:rPr>
          <w:rFonts w:ascii="Times New Roman" w:hAnsi="Times New Roman"/>
          <w:sz w:val="21"/>
          <w:szCs w:val="21"/>
          <w:shd w:val="clear" w:color="auto" w:fill="FFFFFF"/>
        </w:rPr>
        <w:t xml:space="preserve"> 141</w:t>
      </w:r>
      <w:r>
        <w:rPr>
          <w:rFonts w:ascii="Times New Roman" w:hAnsi="Times New Roman"/>
          <w:sz w:val="21"/>
          <w:szCs w:val="21"/>
          <w:shd w:val="clear" w:color="auto" w:fill="FFFFFF"/>
        </w:rPr>
        <w:t>号）的规定，本单位为符合条件的残疾人福利性单位，且本单位参加</w:t>
      </w:r>
      <w:r>
        <w:rPr>
          <w:rFonts w:ascii="Times New Roman" w:hAnsi="Times New Roman"/>
          <w:sz w:val="21"/>
          <w:szCs w:val="21"/>
          <w:shd w:val="clear" w:color="auto" w:fill="FFFFFF"/>
        </w:rPr>
        <w:t>______</w:t>
      </w:r>
      <w:r>
        <w:rPr>
          <w:rFonts w:ascii="Times New Roman" w:hAnsi="Times New Roman"/>
          <w:sz w:val="21"/>
          <w:szCs w:val="21"/>
          <w:shd w:val="clear" w:color="auto" w:fill="FFFFFF"/>
        </w:rPr>
        <w:t>单位的</w:t>
      </w:r>
      <w:r>
        <w:rPr>
          <w:rFonts w:ascii="Times New Roman" w:hAnsi="Times New Roman"/>
          <w:sz w:val="21"/>
          <w:szCs w:val="21"/>
          <w:shd w:val="clear" w:color="auto" w:fill="FFFFFF"/>
        </w:rPr>
        <w:t>______</w:t>
      </w:r>
      <w:r>
        <w:rPr>
          <w:rFonts w:ascii="Times New Roman" w:hAnsi="Times New Roman"/>
          <w:sz w:val="21"/>
          <w:szCs w:val="21"/>
          <w:shd w:val="clear" w:color="auto" w:fill="FFFFFF"/>
        </w:rPr>
        <w:t>项目采购活动由本单位承担工程</w:t>
      </w:r>
      <w:r>
        <w:rPr>
          <w:rFonts w:ascii="Times New Roman" w:hAnsi="Times New Roman"/>
          <w:sz w:val="21"/>
          <w:szCs w:val="21"/>
          <w:shd w:val="clear" w:color="auto" w:fill="FFFFFF"/>
        </w:rPr>
        <w:t>/</w:t>
      </w:r>
      <w:r>
        <w:rPr>
          <w:rFonts w:ascii="Times New Roman" w:hAnsi="Times New Roman"/>
          <w:sz w:val="21"/>
          <w:szCs w:val="21"/>
          <w:shd w:val="clear" w:color="auto" w:fill="FFFFFF"/>
        </w:rPr>
        <w:t>提供服务，或者提供其他残疾人福利性单位制造的货物（不包括使用非残疾人福利性单位注册商标的货物）。</w:t>
      </w:r>
    </w:p>
    <w:p w14:paraId="4DC02AAA" w14:textId="77777777" w:rsidR="00D85361" w:rsidRDefault="005C7C99">
      <w:pPr>
        <w:pStyle w:val="af2"/>
        <w:shd w:val="clear" w:color="auto" w:fill="FFFFFF"/>
        <w:spacing w:beforeAutospacing="0" w:afterAutospacing="0" w:line="360" w:lineRule="auto"/>
        <w:jc w:val="both"/>
        <w:rPr>
          <w:rFonts w:ascii="Times New Roman" w:hAnsi="Times New Roman"/>
          <w:sz w:val="21"/>
          <w:szCs w:val="21"/>
        </w:rPr>
      </w:pPr>
      <w:r>
        <w:rPr>
          <w:rFonts w:ascii="Times New Roman" w:hAnsi="Times New Roman"/>
          <w:sz w:val="21"/>
          <w:szCs w:val="21"/>
          <w:shd w:val="clear" w:color="auto" w:fill="FFFFFF"/>
        </w:rPr>
        <w:t>本单位对上述声明的真实性负责。如有虚假，将依法承担相应责任。</w:t>
      </w:r>
    </w:p>
    <w:p w14:paraId="60319DFD" w14:textId="77777777" w:rsidR="00D85361" w:rsidRDefault="00D85361">
      <w:pPr>
        <w:pStyle w:val="af2"/>
        <w:shd w:val="clear" w:color="auto" w:fill="FFFFFF"/>
        <w:spacing w:beforeAutospacing="0" w:afterAutospacing="0" w:line="360" w:lineRule="auto"/>
        <w:jc w:val="both"/>
        <w:rPr>
          <w:rFonts w:ascii="Times New Roman" w:hAnsi="Times New Roman"/>
          <w:sz w:val="21"/>
          <w:szCs w:val="21"/>
          <w:shd w:val="clear" w:color="auto" w:fill="FFFFFF"/>
        </w:rPr>
      </w:pPr>
    </w:p>
    <w:p w14:paraId="6A86D1C4" w14:textId="77777777" w:rsidR="00D85361" w:rsidRDefault="00D85361">
      <w:pPr>
        <w:pStyle w:val="af2"/>
        <w:shd w:val="clear" w:color="auto" w:fill="FFFFFF"/>
        <w:spacing w:beforeAutospacing="0" w:afterAutospacing="0" w:line="360" w:lineRule="auto"/>
        <w:jc w:val="both"/>
        <w:rPr>
          <w:rFonts w:ascii="Times New Roman" w:hAnsi="Times New Roman"/>
          <w:sz w:val="21"/>
          <w:szCs w:val="21"/>
          <w:shd w:val="clear" w:color="auto" w:fill="FFFFFF"/>
        </w:rPr>
      </w:pPr>
    </w:p>
    <w:p w14:paraId="512A4AC2" w14:textId="77777777" w:rsidR="00D85361" w:rsidRDefault="005C7C99">
      <w:pPr>
        <w:spacing w:line="360" w:lineRule="auto"/>
        <w:ind w:firstLineChars="210" w:firstLine="441"/>
        <w:rPr>
          <w:sz w:val="21"/>
          <w:szCs w:val="21"/>
        </w:rPr>
      </w:pPr>
      <w:r>
        <w:rPr>
          <w:rFonts w:hint="eastAsia"/>
          <w:sz w:val="21"/>
          <w:szCs w:val="21"/>
        </w:rPr>
        <w:t>投标人</w:t>
      </w:r>
      <w:r>
        <w:rPr>
          <w:sz w:val="21"/>
          <w:szCs w:val="21"/>
        </w:rPr>
        <w:t>：</w:t>
      </w:r>
      <w:r>
        <w:rPr>
          <w:sz w:val="21"/>
          <w:szCs w:val="21"/>
          <w:u w:val="single"/>
        </w:rPr>
        <w:t>（盖章）</w:t>
      </w:r>
    </w:p>
    <w:p w14:paraId="5E82C64C" w14:textId="77777777" w:rsidR="00D85361" w:rsidRDefault="005C7C99">
      <w:pPr>
        <w:spacing w:line="360" w:lineRule="auto"/>
        <w:ind w:firstLineChars="210" w:firstLine="441"/>
        <w:rPr>
          <w:sz w:val="21"/>
          <w:szCs w:val="21"/>
        </w:rPr>
      </w:pPr>
      <w:r>
        <w:rPr>
          <w:sz w:val="21"/>
          <w:szCs w:val="21"/>
        </w:rPr>
        <w:t>法定代表人：</w:t>
      </w:r>
      <w:r>
        <w:rPr>
          <w:sz w:val="21"/>
          <w:szCs w:val="21"/>
          <w:u w:val="single"/>
        </w:rPr>
        <w:t>（盖章</w:t>
      </w:r>
      <w:r>
        <w:rPr>
          <w:rFonts w:hint="eastAsia"/>
          <w:sz w:val="21"/>
          <w:szCs w:val="21"/>
          <w:u w:val="single"/>
        </w:rPr>
        <w:t>或签字</w:t>
      </w:r>
      <w:r>
        <w:rPr>
          <w:sz w:val="21"/>
          <w:szCs w:val="21"/>
          <w:u w:val="single"/>
        </w:rPr>
        <w:t>）</w:t>
      </w:r>
    </w:p>
    <w:p w14:paraId="59FE38EF" w14:textId="77777777" w:rsidR="00D85361" w:rsidRDefault="005C7C99">
      <w:pPr>
        <w:tabs>
          <w:tab w:val="left" w:pos="4860"/>
        </w:tabs>
        <w:spacing w:line="360" w:lineRule="auto"/>
        <w:ind w:right="1560" w:firstLineChars="200" w:firstLine="420"/>
        <w:rPr>
          <w:szCs w:val="21"/>
        </w:rPr>
      </w:pPr>
      <w:r>
        <w:rPr>
          <w:sz w:val="21"/>
          <w:szCs w:val="21"/>
        </w:rPr>
        <w:t>日期：年月日</w:t>
      </w:r>
    </w:p>
    <w:p w14:paraId="08DB152D" w14:textId="77777777" w:rsidR="00D85361" w:rsidRDefault="00D85361">
      <w:pPr>
        <w:tabs>
          <w:tab w:val="left" w:pos="4860"/>
        </w:tabs>
        <w:spacing w:line="360" w:lineRule="auto"/>
        <w:ind w:right="1560" w:firstLineChars="200" w:firstLine="424"/>
        <w:rPr>
          <w:spacing w:val="6"/>
          <w:szCs w:val="21"/>
        </w:rPr>
      </w:pPr>
    </w:p>
    <w:p w14:paraId="57C8057C" w14:textId="77777777" w:rsidR="00D85361" w:rsidRDefault="00D85361">
      <w:pPr>
        <w:tabs>
          <w:tab w:val="left" w:pos="4860"/>
        </w:tabs>
        <w:spacing w:line="360" w:lineRule="auto"/>
        <w:ind w:right="1560" w:firstLineChars="200" w:firstLine="424"/>
        <w:rPr>
          <w:spacing w:val="6"/>
          <w:szCs w:val="21"/>
        </w:rPr>
      </w:pPr>
    </w:p>
    <w:p w14:paraId="2F875158" w14:textId="0F5CEDE9" w:rsidR="00D85361" w:rsidRDefault="005C7C99">
      <w:pPr>
        <w:pStyle w:val="2"/>
        <w:jc w:val="center"/>
        <w:rPr>
          <w:b w:val="0"/>
          <w:bCs w:val="0"/>
          <w:kern w:val="2"/>
          <w:szCs w:val="28"/>
        </w:rPr>
      </w:pPr>
      <w:bookmarkStart w:id="313" w:name="_Toc530392270"/>
      <w:r>
        <w:br w:type="page"/>
      </w:r>
      <w:bookmarkStart w:id="314" w:name="_Toc141313918"/>
      <w:bookmarkStart w:id="315" w:name="_Toc3930"/>
      <w:bookmarkStart w:id="316" w:name="_Toc211867528"/>
      <w:r>
        <w:lastRenderedPageBreak/>
        <w:t>（</w:t>
      </w:r>
      <w:r w:rsidR="00935C24">
        <w:rPr>
          <w:rFonts w:hint="eastAsia"/>
        </w:rPr>
        <w:t>六</w:t>
      </w:r>
      <w:r>
        <w:t>）监狱企业证明材料</w:t>
      </w:r>
      <w:bookmarkEnd w:id="313"/>
      <w:bookmarkEnd w:id="314"/>
      <w:bookmarkEnd w:id="315"/>
      <w:bookmarkEnd w:id="316"/>
    </w:p>
    <w:p w14:paraId="75487B00" w14:textId="77777777" w:rsidR="00D85361" w:rsidRDefault="005C7C99">
      <w:pPr>
        <w:tabs>
          <w:tab w:val="left" w:pos="4860"/>
        </w:tabs>
        <w:spacing w:line="360" w:lineRule="auto"/>
        <w:ind w:right="-246"/>
        <w:jc w:val="center"/>
        <w:rPr>
          <w:sz w:val="21"/>
          <w:szCs w:val="21"/>
          <w:u w:val="single"/>
        </w:rPr>
      </w:pPr>
      <w:r>
        <w:rPr>
          <w:sz w:val="21"/>
          <w:szCs w:val="21"/>
          <w:shd w:val="clear" w:color="auto" w:fill="FFFFFF"/>
        </w:rPr>
        <w:t>附监狱企业证明材料扫描件</w:t>
      </w:r>
    </w:p>
    <w:p w14:paraId="78A3ADA0" w14:textId="77777777" w:rsidR="00D85361" w:rsidRDefault="00D85361">
      <w:pPr>
        <w:spacing w:line="360" w:lineRule="auto"/>
        <w:rPr>
          <w:sz w:val="21"/>
          <w:szCs w:val="21"/>
          <w:u w:val="single"/>
        </w:rPr>
      </w:pPr>
    </w:p>
    <w:p w14:paraId="3A48D26E" w14:textId="77777777" w:rsidR="00D85361" w:rsidRDefault="00D85361">
      <w:pPr>
        <w:spacing w:line="360" w:lineRule="auto"/>
        <w:rPr>
          <w:sz w:val="21"/>
          <w:szCs w:val="21"/>
          <w:u w:val="single"/>
        </w:rPr>
      </w:pPr>
    </w:p>
    <w:p w14:paraId="16BD90D1" w14:textId="77777777" w:rsidR="00D85361" w:rsidRDefault="00D85361">
      <w:pPr>
        <w:spacing w:line="360" w:lineRule="auto"/>
        <w:rPr>
          <w:sz w:val="21"/>
          <w:szCs w:val="21"/>
          <w:u w:val="single"/>
        </w:rPr>
      </w:pPr>
    </w:p>
    <w:p w14:paraId="01696704" w14:textId="77777777" w:rsidR="00D85361" w:rsidRDefault="00D85361">
      <w:pPr>
        <w:spacing w:line="360" w:lineRule="auto"/>
        <w:rPr>
          <w:sz w:val="21"/>
          <w:szCs w:val="21"/>
          <w:u w:val="single"/>
        </w:rPr>
      </w:pPr>
    </w:p>
    <w:p w14:paraId="43A1A3B3" w14:textId="77777777" w:rsidR="00D85361" w:rsidRDefault="00D85361">
      <w:pPr>
        <w:spacing w:line="360" w:lineRule="auto"/>
        <w:rPr>
          <w:sz w:val="21"/>
          <w:szCs w:val="21"/>
          <w:u w:val="single"/>
        </w:rPr>
      </w:pPr>
    </w:p>
    <w:p w14:paraId="2B11DA0E" w14:textId="77777777" w:rsidR="00D85361" w:rsidRDefault="00D85361">
      <w:pPr>
        <w:spacing w:line="360" w:lineRule="auto"/>
        <w:rPr>
          <w:sz w:val="21"/>
          <w:szCs w:val="21"/>
          <w:u w:val="single"/>
        </w:rPr>
      </w:pPr>
    </w:p>
    <w:p w14:paraId="66E709B9" w14:textId="77777777" w:rsidR="00D85361" w:rsidRDefault="00D85361">
      <w:pPr>
        <w:spacing w:line="360" w:lineRule="auto"/>
        <w:rPr>
          <w:sz w:val="21"/>
          <w:szCs w:val="21"/>
          <w:u w:val="single"/>
        </w:rPr>
      </w:pPr>
    </w:p>
    <w:p w14:paraId="486CF8B7" w14:textId="77777777" w:rsidR="00D85361" w:rsidRDefault="005C7C99">
      <w:pPr>
        <w:pStyle w:val="2"/>
        <w:jc w:val="center"/>
        <w:rPr>
          <w:sz w:val="30"/>
          <w:szCs w:val="30"/>
        </w:rPr>
      </w:pPr>
      <w:bookmarkStart w:id="317" w:name="_Toc324500177"/>
      <w:bookmarkEnd w:id="294"/>
      <w:r>
        <w:rPr>
          <w:sz w:val="30"/>
          <w:szCs w:val="30"/>
        </w:rPr>
        <w:br w:type="page"/>
      </w:r>
      <w:bookmarkStart w:id="318" w:name="_Toc18788"/>
      <w:bookmarkStart w:id="319" w:name="_Toc520749024"/>
      <w:bookmarkStart w:id="320" w:name="_Toc141313919"/>
      <w:bookmarkStart w:id="321" w:name="_Toc211867529"/>
      <w:r>
        <w:rPr>
          <w:rFonts w:hint="eastAsia"/>
          <w:sz w:val="30"/>
          <w:szCs w:val="30"/>
        </w:rPr>
        <w:lastRenderedPageBreak/>
        <w:t>三、</w:t>
      </w:r>
      <w:r>
        <w:rPr>
          <w:sz w:val="30"/>
          <w:szCs w:val="30"/>
        </w:rPr>
        <w:t>投标文件技术部分</w:t>
      </w:r>
      <w:bookmarkEnd w:id="318"/>
      <w:r>
        <w:rPr>
          <w:sz w:val="30"/>
          <w:szCs w:val="30"/>
        </w:rPr>
        <w:t>格式</w:t>
      </w:r>
      <w:bookmarkEnd w:id="317"/>
      <w:bookmarkEnd w:id="319"/>
      <w:bookmarkEnd w:id="320"/>
      <w:bookmarkEnd w:id="321"/>
    </w:p>
    <w:p w14:paraId="09699727" w14:textId="77777777" w:rsidR="00D85361" w:rsidRDefault="00D85361">
      <w:pPr>
        <w:rPr>
          <w:rFonts w:ascii="宋体" w:hAnsi="宋体" w:hint="eastAsia"/>
        </w:rPr>
      </w:pPr>
      <w:bookmarkStart w:id="322" w:name="_Toc481694851"/>
      <w:bookmarkStart w:id="323" w:name="_Toc489197861"/>
      <w:bookmarkStart w:id="324" w:name="_Toc213141100"/>
      <w:bookmarkStart w:id="325" w:name="_Toc488633622"/>
      <w:bookmarkStart w:id="326" w:name="_Toc489145757"/>
    </w:p>
    <w:p w14:paraId="2D299E54" w14:textId="77777777" w:rsidR="00935C24" w:rsidRPr="006F0B5E" w:rsidRDefault="00935C24" w:rsidP="00935C24">
      <w:pPr>
        <w:pStyle w:val="2"/>
        <w:jc w:val="center"/>
        <w:rPr>
          <w:b w:val="0"/>
          <w:sz w:val="30"/>
          <w:szCs w:val="30"/>
        </w:rPr>
      </w:pPr>
      <w:bookmarkStart w:id="327" w:name="_Toc6496684"/>
      <w:bookmarkStart w:id="328" w:name="_Toc149229511"/>
      <w:bookmarkStart w:id="329" w:name="_Toc173232380"/>
      <w:bookmarkStart w:id="330" w:name="_Toc211867530"/>
      <w:bookmarkEnd w:id="322"/>
      <w:bookmarkEnd w:id="323"/>
      <w:bookmarkEnd w:id="324"/>
      <w:bookmarkEnd w:id="325"/>
      <w:bookmarkEnd w:id="326"/>
      <w:r w:rsidRPr="006F0B5E">
        <w:rPr>
          <w:rFonts w:hint="eastAsia"/>
          <w:b w:val="0"/>
          <w:sz w:val="30"/>
          <w:szCs w:val="30"/>
        </w:rPr>
        <w:t>（一）</w:t>
      </w:r>
      <w:bookmarkEnd w:id="327"/>
      <w:r w:rsidRPr="006F0B5E">
        <w:rPr>
          <w:rFonts w:hint="eastAsia"/>
          <w:b w:val="0"/>
          <w:sz w:val="30"/>
          <w:szCs w:val="30"/>
        </w:rPr>
        <w:t>技术参数偏离表</w:t>
      </w:r>
      <w:bookmarkEnd w:id="328"/>
      <w:bookmarkEnd w:id="329"/>
      <w:bookmarkEnd w:id="330"/>
    </w:p>
    <w:p w14:paraId="30ABD502" w14:textId="7B242F0B" w:rsidR="00935C24" w:rsidRPr="006F0B5E" w:rsidRDefault="00935C24" w:rsidP="00935C24">
      <w:pPr>
        <w:spacing w:line="360" w:lineRule="auto"/>
        <w:ind w:firstLineChars="100" w:firstLine="200"/>
        <w:rPr>
          <w:rFonts w:hAnsi="宋体" w:hint="eastAsia"/>
          <w:szCs w:val="21"/>
        </w:rPr>
      </w:pPr>
      <w:r w:rsidRPr="006F0B5E">
        <w:rPr>
          <w:rFonts w:hAnsi="宋体" w:hint="eastAsia"/>
          <w:szCs w:val="21"/>
        </w:rPr>
        <w:t xml:space="preserve">  </w:t>
      </w:r>
      <w:r w:rsidRPr="006F0B5E">
        <w:rPr>
          <w:rFonts w:hAnsi="宋体" w:hint="eastAsia"/>
          <w:szCs w:val="21"/>
        </w:rPr>
        <w:t>请按投标产品的实际技术参数，逐条对应招标文件的第六章采购需求中要求的内容认真填写该表，该表不能作为投标产品的技术文件。</w:t>
      </w:r>
    </w:p>
    <w:p w14:paraId="4B17750F" w14:textId="77777777" w:rsidR="00935C24" w:rsidRPr="006F0B5E" w:rsidRDefault="00935C24" w:rsidP="00935C24">
      <w:pPr>
        <w:rPr>
          <w:rFonts w:hAnsi="宋体" w:hint="eastAsia"/>
          <w:b/>
          <w:szCs w:val="21"/>
          <w:u w:val="single"/>
        </w:rPr>
      </w:pPr>
      <w:r w:rsidRPr="006F0B5E">
        <w:rPr>
          <w:rFonts w:hAnsi="宋体" w:hint="eastAsia"/>
          <w:b/>
          <w:szCs w:val="21"/>
        </w:rPr>
        <w:t>项目名称：</w:t>
      </w:r>
      <w:r w:rsidRPr="006F0B5E">
        <w:rPr>
          <w:rFonts w:hAnsi="宋体" w:hint="eastAsia"/>
          <w:b/>
          <w:szCs w:val="21"/>
        </w:rPr>
        <w:t xml:space="preserve">     </w:t>
      </w:r>
      <w:r w:rsidRPr="006F0B5E">
        <w:rPr>
          <w:rFonts w:hAnsi="宋体" w:hint="eastAsia"/>
          <w:b/>
          <w:szCs w:val="21"/>
        </w:rPr>
        <w:t>项目编号：</w:t>
      </w:r>
    </w:p>
    <w:tbl>
      <w:tblPr>
        <w:tblW w:w="9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455"/>
        <w:gridCol w:w="2034"/>
        <w:gridCol w:w="2126"/>
        <w:gridCol w:w="1134"/>
        <w:gridCol w:w="851"/>
        <w:gridCol w:w="1475"/>
      </w:tblGrid>
      <w:tr w:rsidR="00935C24" w:rsidRPr="006F0B5E" w14:paraId="5B14334B" w14:textId="77777777" w:rsidTr="00F95493">
        <w:trPr>
          <w:cantSplit/>
          <w:trHeight w:val="523"/>
          <w:jc w:val="center"/>
        </w:trPr>
        <w:tc>
          <w:tcPr>
            <w:tcW w:w="1455" w:type="dxa"/>
            <w:vAlign w:val="center"/>
          </w:tcPr>
          <w:p w14:paraId="5DF2974A" w14:textId="77777777" w:rsidR="00935C24" w:rsidRPr="006F0B5E" w:rsidRDefault="00935C24" w:rsidP="00243883">
            <w:pPr>
              <w:jc w:val="center"/>
              <w:rPr>
                <w:rFonts w:ascii="宋体" w:hAnsi="宋体" w:hint="eastAsia"/>
                <w:b/>
                <w:szCs w:val="21"/>
              </w:rPr>
            </w:pPr>
            <w:r w:rsidRPr="006F0B5E">
              <w:rPr>
                <w:rFonts w:ascii="宋体" w:hAnsi="宋体" w:hint="eastAsia"/>
                <w:b/>
                <w:szCs w:val="21"/>
              </w:rPr>
              <w:t>序号</w:t>
            </w:r>
          </w:p>
        </w:tc>
        <w:tc>
          <w:tcPr>
            <w:tcW w:w="2034" w:type="dxa"/>
            <w:vAlign w:val="center"/>
          </w:tcPr>
          <w:p w14:paraId="3EA2DFBA" w14:textId="77777777" w:rsidR="00935C24" w:rsidRPr="006F0B5E" w:rsidRDefault="00935C24" w:rsidP="00243883">
            <w:pPr>
              <w:jc w:val="center"/>
              <w:rPr>
                <w:rFonts w:ascii="宋体" w:hAnsi="宋体" w:hint="eastAsia"/>
                <w:b/>
                <w:szCs w:val="21"/>
              </w:rPr>
            </w:pPr>
            <w:r w:rsidRPr="006F0B5E">
              <w:rPr>
                <w:rFonts w:ascii="宋体" w:hAnsi="宋体" w:hint="eastAsia"/>
                <w:b/>
                <w:szCs w:val="21"/>
              </w:rPr>
              <w:t>招标文件技术参数要求</w:t>
            </w:r>
          </w:p>
        </w:tc>
        <w:tc>
          <w:tcPr>
            <w:tcW w:w="2126" w:type="dxa"/>
            <w:vAlign w:val="center"/>
          </w:tcPr>
          <w:p w14:paraId="096DC75A" w14:textId="13E462BE" w:rsidR="00935C24" w:rsidRPr="006F0B5E" w:rsidRDefault="00F95493" w:rsidP="00243883">
            <w:pPr>
              <w:jc w:val="center"/>
              <w:rPr>
                <w:rFonts w:ascii="宋体" w:hAnsi="宋体" w:hint="eastAsia"/>
                <w:b/>
                <w:szCs w:val="21"/>
              </w:rPr>
            </w:pPr>
            <w:r w:rsidRPr="006F0B5E">
              <w:rPr>
                <w:rFonts w:ascii="宋体" w:hAnsi="宋体" w:hint="eastAsia"/>
                <w:b/>
                <w:szCs w:val="21"/>
              </w:rPr>
              <w:t>投标产品技术参数（须对应《</w:t>
            </w:r>
            <w:r w:rsidR="00625C61">
              <w:rPr>
                <w:rFonts w:ascii="宋体" w:hAnsi="宋体" w:hint="eastAsia"/>
                <w:b/>
                <w:szCs w:val="21"/>
              </w:rPr>
              <w:t>第六章 采购需求</w:t>
            </w:r>
            <w:r w:rsidRPr="006F0B5E">
              <w:rPr>
                <w:rFonts w:ascii="宋体" w:hAnsi="宋体" w:hint="eastAsia"/>
                <w:b/>
                <w:szCs w:val="21"/>
              </w:rPr>
              <w:t>》所对应要求进行填写）</w:t>
            </w:r>
          </w:p>
        </w:tc>
        <w:tc>
          <w:tcPr>
            <w:tcW w:w="1134" w:type="dxa"/>
            <w:vAlign w:val="center"/>
          </w:tcPr>
          <w:p w14:paraId="538586EF" w14:textId="3F89EAE1" w:rsidR="00935C24" w:rsidRPr="006F0B5E" w:rsidRDefault="00F95493" w:rsidP="00243883">
            <w:pPr>
              <w:jc w:val="center"/>
              <w:rPr>
                <w:rFonts w:ascii="宋体" w:hAnsi="宋体" w:hint="eastAsia"/>
                <w:b/>
                <w:szCs w:val="21"/>
              </w:rPr>
            </w:pPr>
            <w:r w:rsidRPr="006F0B5E">
              <w:rPr>
                <w:rFonts w:ascii="宋体" w:hAnsi="宋体" w:hint="eastAsia"/>
                <w:b/>
                <w:szCs w:val="21"/>
              </w:rPr>
              <w:t>投标产品品牌、型号</w:t>
            </w:r>
          </w:p>
        </w:tc>
        <w:tc>
          <w:tcPr>
            <w:tcW w:w="851" w:type="dxa"/>
            <w:vAlign w:val="center"/>
          </w:tcPr>
          <w:p w14:paraId="4496645A" w14:textId="77777777" w:rsidR="00935C24" w:rsidRPr="006F0B5E" w:rsidRDefault="00935C24" w:rsidP="00243883">
            <w:pPr>
              <w:jc w:val="center"/>
              <w:rPr>
                <w:rFonts w:ascii="宋体" w:hAnsi="宋体" w:hint="eastAsia"/>
                <w:b/>
                <w:szCs w:val="21"/>
              </w:rPr>
            </w:pPr>
            <w:r w:rsidRPr="006F0B5E">
              <w:rPr>
                <w:rFonts w:ascii="宋体" w:hAnsi="宋体" w:hint="eastAsia"/>
                <w:b/>
                <w:szCs w:val="21"/>
              </w:rPr>
              <w:t>偏离</w:t>
            </w:r>
          </w:p>
        </w:tc>
        <w:tc>
          <w:tcPr>
            <w:tcW w:w="1475" w:type="dxa"/>
            <w:vAlign w:val="center"/>
          </w:tcPr>
          <w:p w14:paraId="5894AF41" w14:textId="77777777" w:rsidR="00935C24" w:rsidRPr="006F0B5E" w:rsidRDefault="00935C24" w:rsidP="00243883">
            <w:pPr>
              <w:jc w:val="center"/>
              <w:rPr>
                <w:rFonts w:ascii="宋体" w:hAnsi="宋体" w:hint="eastAsia"/>
                <w:b/>
                <w:szCs w:val="21"/>
              </w:rPr>
            </w:pPr>
            <w:r w:rsidRPr="006F0B5E">
              <w:rPr>
                <w:rFonts w:ascii="宋体" w:hAnsi="宋体" w:hint="eastAsia"/>
                <w:b/>
                <w:bCs/>
                <w:szCs w:val="21"/>
              </w:rPr>
              <w:t>投标产品技术支持资料（页码及条目号等）</w:t>
            </w:r>
          </w:p>
        </w:tc>
      </w:tr>
      <w:tr w:rsidR="00935C24" w:rsidRPr="006F0B5E" w14:paraId="5B00731E" w14:textId="77777777" w:rsidTr="00F95493">
        <w:trPr>
          <w:cantSplit/>
          <w:trHeight w:val="305"/>
          <w:jc w:val="center"/>
        </w:trPr>
        <w:tc>
          <w:tcPr>
            <w:tcW w:w="1455" w:type="dxa"/>
            <w:vAlign w:val="center"/>
          </w:tcPr>
          <w:p w14:paraId="3100A68E" w14:textId="77777777" w:rsidR="00935C24" w:rsidRPr="006F0B5E" w:rsidRDefault="00935C24" w:rsidP="00243883">
            <w:pPr>
              <w:spacing w:line="360" w:lineRule="auto"/>
              <w:jc w:val="center"/>
              <w:rPr>
                <w:rFonts w:ascii="宋体" w:hAnsi="宋体" w:hint="eastAsia"/>
                <w:szCs w:val="21"/>
              </w:rPr>
            </w:pPr>
          </w:p>
        </w:tc>
        <w:tc>
          <w:tcPr>
            <w:tcW w:w="2034" w:type="dxa"/>
            <w:vAlign w:val="center"/>
          </w:tcPr>
          <w:p w14:paraId="0102550E" w14:textId="77777777" w:rsidR="00935C24" w:rsidRPr="006F0B5E" w:rsidRDefault="00935C24" w:rsidP="00243883">
            <w:pPr>
              <w:spacing w:line="360" w:lineRule="auto"/>
              <w:jc w:val="center"/>
              <w:rPr>
                <w:rFonts w:ascii="宋体" w:hAnsi="宋体" w:hint="eastAsia"/>
                <w:szCs w:val="21"/>
              </w:rPr>
            </w:pPr>
          </w:p>
        </w:tc>
        <w:tc>
          <w:tcPr>
            <w:tcW w:w="2126" w:type="dxa"/>
            <w:vAlign w:val="center"/>
          </w:tcPr>
          <w:p w14:paraId="5185A7CB" w14:textId="77777777" w:rsidR="00935C24" w:rsidRPr="006F0B5E" w:rsidRDefault="00935C24" w:rsidP="00243883">
            <w:pPr>
              <w:spacing w:line="360" w:lineRule="auto"/>
              <w:jc w:val="center"/>
              <w:rPr>
                <w:rFonts w:ascii="宋体" w:hAnsi="宋体" w:hint="eastAsia"/>
                <w:szCs w:val="21"/>
              </w:rPr>
            </w:pPr>
          </w:p>
        </w:tc>
        <w:tc>
          <w:tcPr>
            <w:tcW w:w="1134" w:type="dxa"/>
            <w:vAlign w:val="center"/>
          </w:tcPr>
          <w:p w14:paraId="0F82E8F2" w14:textId="77777777" w:rsidR="00935C24" w:rsidRPr="006F0B5E" w:rsidRDefault="00935C24" w:rsidP="00243883">
            <w:pPr>
              <w:spacing w:line="360" w:lineRule="auto"/>
              <w:jc w:val="center"/>
              <w:rPr>
                <w:rFonts w:ascii="宋体" w:hAnsi="宋体" w:hint="eastAsia"/>
                <w:szCs w:val="21"/>
              </w:rPr>
            </w:pPr>
          </w:p>
        </w:tc>
        <w:tc>
          <w:tcPr>
            <w:tcW w:w="851" w:type="dxa"/>
          </w:tcPr>
          <w:p w14:paraId="2C2F54D2" w14:textId="77777777" w:rsidR="00935C24" w:rsidRPr="006F0B5E" w:rsidRDefault="00935C24" w:rsidP="00243883">
            <w:pPr>
              <w:spacing w:line="360" w:lineRule="auto"/>
              <w:jc w:val="center"/>
              <w:rPr>
                <w:rFonts w:ascii="宋体" w:hAnsi="宋体" w:hint="eastAsia"/>
                <w:szCs w:val="21"/>
              </w:rPr>
            </w:pPr>
          </w:p>
        </w:tc>
        <w:tc>
          <w:tcPr>
            <w:tcW w:w="1475" w:type="dxa"/>
            <w:vAlign w:val="center"/>
          </w:tcPr>
          <w:p w14:paraId="2ED5CC04" w14:textId="77777777" w:rsidR="00935C24" w:rsidRPr="006F0B5E" w:rsidRDefault="00935C24" w:rsidP="00243883">
            <w:pPr>
              <w:spacing w:line="360" w:lineRule="auto"/>
              <w:jc w:val="center"/>
              <w:rPr>
                <w:rFonts w:ascii="宋体" w:hAnsi="宋体" w:hint="eastAsia"/>
                <w:szCs w:val="21"/>
              </w:rPr>
            </w:pPr>
          </w:p>
        </w:tc>
      </w:tr>
      <w:tr w:rsidR="00935C24" w:rsidRPr="006F0B5E" w14:paraId="66AE261B" w14:textId="77777777" w:rsidTr="00F95493">
        <w:trPr>
          <w:cantSplit/>
          <w:trHeight w:val="297"/>
          <w:jc w:val="center"/>
        </w:trPr>
        <w:tc>
          <w:tcPr>
            <w:tcW w:w="1455" w:type="dxa"/>
            <w:vAlign w:val="center"/>
          </w:tcPr>
          <w:p w14:paraId="3B4D328C" w14:textId="77777777" w:rsidR="00935C24" w:rsidRPr="006F0B5E" w:rsidRDefault="00935C24" w:rsidP="00243883">
            <w:pPr>
              <w:spacing w:line="360" w:lineRule="auto"/>
              <w:jc w:val="center"/>
              <w:rPr>
                <w:rFonts w:ascii="宋体" w:hAnsi="宋体" w:hint="eastAsia"/>
                <w:szCs w:val="21"/>
              </w:rPr>
            </w:pPr>
          </w:p>
        </w:tc>
        <w:tc>
          <w:tcPr>
            <w:tcW w:w="2034" w:type="dxa"/>
            <w:vAlign w:val="center"/>
          </w:tcPr>
          <w:p w14:paraId="1B98E6E0" w14:textId="77777777" w:rsidR="00935C24" w:rsidRPr="006F0B5E" w:rsidRDefault="00935C24" w:rsidP="00243883">
            <w:pPr>
              <w:spacing w:line="360" w:lineRule="auto"/>
              <w:jc w:val="center"/>
              <w:rPr>
                <w:rFonts w:ascii="宋体" w:hAnsi="宋体" w:hint="eastAsia"/>
                <w:szCs w:val="21"/>
              </w:rPr>
            </w:pPr>
          </w:p>
        </w:tc>
        <w:tc>
          <w:tcPr>
            <w:tcW w:w="2126" w:type="dxa"/>
            <w:vAlign w:val="center"/>
          </w:tcPr>
          <w:p w14:paraId="53DDD3D3" w14:textId="77777777" w:rsidR="00935C24" w:rsidRPr="006F0B5E" w:rsidRDefault="00935C24" w:rsidP="00243883">
            <w:pPr>
              <w:spacing w:line="360" w:lineRule="auto"/>
              <w:jc w:val="center"/>
              <w:rPr>
                <w:rFonts w:ascii="宋体" w:hAnsi="宋体" w:hint="eastAsia"/>
                <w:szCs w:val="21"/>
              </w:rPr>
            </w:pPr>
          </w:p>
        </w:tc>
        <w:tc>
          <w:tcPr>
            <w:tcW w:w="1134" w:type="dxa"/>
            <w:vAlign w:val="center"/>
          </w:tcPr>
          <w:p w14:paraId="00142531" w14:textId="77777777" w:rsidR="00935C24" w:rsidRPr="006F0B5E" w:rsidRDefault="00935C24" w:rsidP="00243883">
            <w:pPr>
              <w:spacing w:line="360" w:lineRule="auto"/>
              <w:jc w:val="center"/>
              <w:rPr>
                <w:rFonts w:ascii="宋体" w:hAnsi="宋体" w:hint="eastAsia"/>
                <w:szCs w:val="21"/>
              </w:rPr>
            </w:pPr>
          </w:p>
        </w:tc>
        <w:tc>
          <w:tcPr>
            <w:tcW w:w="851" w:type="dxa"/>
          </w:tcPr>
          <w:p w14:paraId="1FE36C9E" w14:textId="77777777" w:rsidR="00935C24" w:rsidRPr="006F0B5E" w:rsidRDefault="00935C24" w:rsidP="00243883">
            <w:pPr>
              <w:spacing w:line="360" w:lineRule="auto"/>
              <w:jc w:val="center"/>
              <w:rPr>
                <w:rFonts w:ascii="宋体" w:hAnsi="宋体" w:hint="eastAsia"/>
                <w:szCs w:val="21"/>
              </w:rPr>
            </w:pPr>
          </w:p>
        </w:tc>
        <w:tc>
          <w:tcPr>
            <w:tcW w:w="1475" w:type="dxa"/>
            <w:vAlign w:val="center"/>
          </w:tcPr>
          <w:p w14:paraId="72CABC7E" w14:textId="77777777" w:rsidR="00935C24" w:rsidRPr="006F0B5E" w:rsidRDefault="00935C24" w:rsidP="00243883">
            <w:pPr>
              <w:spacing w:line="360" w:lineRule="auto"/>
              <w:jc w:val="center"/>
              <w:rPr>
                <w:rFonts w:ascii="宋体" w:hAnsi="宋体" w:hint="eastAsia"/>
                <w:szCs w:val="21"/>
              </w:rPr>
            </w:pPr>
          </w:p>
        </w:tc>
      </w:tr>
      <w:tr w:rsidR="00935C24" w:rsidRPr="006F0B5E" w14:paraId="595E2A8D" w14:textId="77777777" w:rsidTr="00F95493">
        <w:trPr>
          <w:cantSplit/>
          <w:trHeight w:val="119"/>
          <w:jc w:val="center"/>
        </w:trPr>
        <w:tc>
          <w:tcPr>
            <w:tcW w:w="1455" w:type="dxa"/>
            <w:vAlign w:val="center"/>
          </w:tcPr>
          <w:p w14:paraId="41F8CF39" w14:textId="77777777" w:rsidR="00935C24" w:rsidRPr="006F0B5E" w:rsidRDefault="00935C24" w:rsidP="00243883">
            <w:pPr>
              <w:spacing w:line="360" w:lineRule="auto"/>
              <w:jc w:val="center"/>
              <w:rPr>
                <w:rFonts w:ascii="宋体" w:hAnsi="宋体" w:hint="eastAsia"/>
                <w:szCs w:val="21"/>
              </w:rPr>
            </w:pPr>
          </w:p>
        </w:tc>
        <w:tc>
          <w:tcPr>
            <w:tcW w:w="2034" w:type="dxa"/>
            <w:vAlign w:val="center"/>
          </w:tcPr>
          <w:p w14:paraId="01328964" w14:textId="77777777" w:rsidR="00935C24" w:rsidRPr="006F0B5E" w:rsidRDefault="00935C24" w:rsidP="00243883">
            <w:pPr>
              <w:spacing w:line="360" w:lineRule="auto"/>
              <w:jc w:val="center"/>
              <w:rPr>
                <w:rFonts w:ascii="宋体" w:hAnsi="宋体" w:hint="eastAsia"/>
                <w:szCs w:val="21"/>
              </w:rPr>
            </w:pPr>
          </w:p>
        </w:tc>
        <w:tc>
          <w:tcPr>
            <w:tcW w:w="2126" w:type="dxa"/>
            <w:vAlign w:val="center"/>
          </w:tcPr>
          <w:p w14:paraId="0ACD5FFA" w14:textId="77777777" w:rsidR="00935C24" w:rsidRPr="006F0B5E" w:rsidRDefault="00935C24" w:rsidP="00243883">
            <w:pPr>
              <w:spacing w:line="360" w:lineRule="auto"/>
              <w:jc w:val="center"/>
              <w:rPr>
                <w:rFonts w:ascii="宋体" w:hAnsi="宋体" w:hint="eastAsia"/>
                <w:szCs w:val="21"/>
              </w:rPr>
            </w:pPr>
          </w:p>
        </w:tc>
        <w:tc>
          <w:tcPr>
            <w:tcW w:w="1134" w:type="dxa"/>
            <w:vAlign w:val="center"/>
          </w:tcPr>
          <w:p w14:paraId="03E7B877" w14:textId="77777777" w:rsidR="00935C24" w:rsidRPr="006F0B5E" w:rsidRDefault="00935C24" w:rsidP="00243883">
            <w:pPr>
              <w:spacing w:line="360" w:lineRule="auto"/>
              <w:jc w:val="center"/>
              <w:rPr>
                <w:rFonts w:ascii="宋体" w:hAnsi="宋体" w:hint="eastAsia"/>
                <w:szCs w:val="21"/>
              </w:rPr>
            </w:pPr>
          </w:p>
        </w:tc>
        <w:tc>
          <w:tcPr>
            <w:tcW w:w="851" w:type="dxa"/>
          </w:tcPr>
          <w:p w14:paraId="6B9C6683" w14:textId="77777777" w:rsidR="00935C24" w:rsidRPr="006F0B5E" w:rsidRDefault="00935C24" w:rsidP="00243883">
            <w:pPr>
              <w:spacing w:line="360" w:lineRule="auto"/>
              <w:jc w:val="center"/>
              <w:rPr>
                <w:rFonts w:ascii="宋体" w:hAnsi="宋体" w:hint="eastAsia"/>
                <w:szCs w:val="21"/>
              </w:rPr>
            </w:pPr>
          </w:p>
        </w:tc>
        <w:tc>
          <w:tcPr>
            <w:tcW w:w="1475" w:type="dxa"/>
            <w:vAlign w:val="center"/>
          </w:tcPr>
          <w:p w14:paraId="6A159767" w14:textId="77777777" w:rsidR="00935C24" w:rsidRPr="006F0B5E" w:rsidRDefault="00935C24" w:rsidP="00243883">
            <w:pPr>
              <w:spacing w:line="360" w:lineRule="auto"/>
              <w:jc w:val="center"/>
              <w:rPr>
                <w:rFonts w:ascii="宋体" w:hAnsi="宋体" w:hint="eastAsia"/>
                <w:szCs w:val="21"/>
              </w:rPr>
            </w:pPr>
          </w:p>
        </w:tc>
      </w:tr>
    </w:tbl>
    <w:p w14:paraId="0C933ECA" w14:textId="77777777" w:rsidR="00935C24" w:rsidRPr="006F0B5E" w:rsidRDefault="00935C24" w:rsidP="00935C24">
      <w:pPr>
        <w:spacing w:line="360" w:lineRule="auto"/>
        <w:rPr>
          <w:rFonts w:hAnsi="宋体" w:hint="eastAsia"/>
          <w:szCs w:val="21"/>
        </w:rPr>
      </w:pPr>
      <w:r w:rsidRPr="006F0B5E">
        <w:rPr>
          <w:rFonts w:hAnsi="宋体" w:hint="eastAsia"/>
          <w:szCs w:val="21"/>
        </w:rPr>
        <w:t>注：</w:t>
      </w:r>
    </w:p>
    <w:p w14:paraId="07DC7D83" w14:textId="4AD87820" w:rsidR="00935C24" w:rsidRPr="00A57E81" w:rsidRDefault="00935C24" w:rsidP="00935C24">
      <w:pPr>
        <w:rPr>
          <w:rFonts w:hAnsi="宋体" w:hint="eastAsia"/>
          <w:b/>
          <w:szCs w:val="21"/>
        </w:rPr>
      </w:pPr>
      <w:r w:rsidRPr="00A57E81">
        <w:rPr>
          <w:rFonts w:hAnsi="宋体" w:hint="eastAsia"/>
          <w:b/>
          <w:szCs w:val="21"/>
        </w:rPr>
        <w:t>1</w:t>
      </w:r>
      <w:r w:rsidRPr="00A57E81">
        <w:rPr>
          <w:rFonts w:hAnsi="宋体" w:hint="eastAsia"/>
          <w:b/>
          <w:szCs w:val="21"/>
        </w:rPr>
        <w:t>、序号应对投标产品在第六章采购需求</w:t>
      </w:r>
      <w:r w:rsidR="00694024" w:rsidRPr="00A57E81">
        <w:rPr>
          <w:rFonts w:hAnsi="宋体" w:hint="eastAsia"/>
          <w:b/>
          <w:szCs w:val="21"/>
        </w:rPr>
        <w:t>所列清单</w:t>
      </w:r>
      <w:r w:rsidRPr="00A57E81">
        <w:rPr>
          <w:rFonts w:hAnsi="宋体" w:hint="eastAsia"/>
          <w:b/>
          <w:szCs w:val="21"/>
        </w:rPr>
        <w:t>中的序号。</w:t>
      </w:r>
    </w:p>
    <w:p w14:paraId="30C7D1EC" w14:textId="77777777" w:rsidR="00935C24" w:rsidRPr="00A57E81" w:rsidRDefault="00935C24" w:rsidP="00935C24">
      <w:pPr>
        <w:rPr>
          <w:rFonts w:hAnsi="宋体" w:hint="eastAsia"/>
          <w:b/>
          <w:szCs w:val="21"/>
        </w:rPr>
      </w:pPr>
      <w:r w:rsidRPr="00A57E81">
        <w:rPr>
          <w:rFonts w:hAnsi="宋体" w:hint="eastAsia"/>
          <w:b/>
          <w:szCs w:val="21"/>
        </w:rPr>
        <w:t>2</w:t>
      </w:r>
      <w:r w:rsidRPr="00A57E81">
        <w:rPr>
          <w:rFonts w:hAnsi="宋体" w:hint="eastAsia"/>
          <w:b/>
          <w:szCs w:val="21"/>
        </w:rPr>
        <w:t>、投标人根据招标文件第六章采购需求中的技术规范、要求</w:t>
      </w:r>
      <w:proofErr w:type="gramStart"/>
      <w:r w:rsidRPr="00A57E81">
        <w:rPr>
          <w:rFonts w:hAnsi="宋体" w:hint="eastAsia"/>
          <w:b/>
          <w:szCs w:val="21"/>
        </w:rPr>
        <w:t>作出</w:t>
      </w:r>
      <w:proofErr w:type="gramEnd"/>
      <w:r w:rsidRPr="00A57E81">
        <w:rPr>
          <w:rFonts w:hAnsi="宋体" w:hint="eastAsia"/>
          <w:b/>
          <w:szCs w:val="21"/>
        </w:rPr>
        <w:t>全面、真实的反映，技术规范、要求逐条对应答复，</w:t>
      </w:r>
      <w:r w:rsidRPr="00A57E81">
        <w:rPr>
          <w:rFonts w:hAnsi="宋体"/>
          <w:b/>
          <w:szCs w:val="21"/>
        </w:rPr>
        <w:t>并在</w:t>
      </w:r>
      <w:r w:rsidRPr="00A57E81">
        <w:rPr>
          <w:rFonts w:hAnsi="宋体" w:hint="eastAsia"/>
          <w:b/>
          <w:szCs w:val="21"/>
        </w:rPr>
        <w:t>“投标产品品牌、型号”一列写明投标产品品牌及型号；“投标产品技术参数”一列中</w:t>
      </w:r>
      <w:r w:rsidRPr="00A57E81">
        <w:rPr>
          <w:rFonts w:hAnsi="宋体"/>
          <w:b/>
          <w:szCs w:val="21"/>
        </w:rPr>
        <w:t>写明投标产品对应参数</w:t>
      </w:r>
      <w:r w:rsidRPr="00A57E81">
        <w:rPr>
          <w:rFonts w:hAnsi="宋体" w:hint="eastAsia"/>
          <w:b/>
          <w:szCs w:val="21"/>
        </w:rPr>
        <w:t>情况，诸如“已知”、“理解”、“满足”或“同意”等</w:t>
      </w:r>
      <w:proofErr w:type="gramStart"/>
      <w:r w:rsidRPr="00A57E81">
        <w:rPr>
          <w:rFonts w:hAnsi="宋体" w:hint="eastAsia"/>
          <w:b/>
          <w:szCs w:val="21"/>
        </w:rPr>
        <w:t>非明确</w:t>
      </w:r>
      <w:proofErr w:type="gramEnd"/>
      <w:r w:rsidRPr="00A57E81">
        <w:rPr>
          <w:rFonts w:hAnsi="宋体" w:hint="eastAsia"/>
          <w:b/>
          <w:szCs w:val="21"/>
        </w:rPr>
        <w:t>的答复是不可接受的。投标文件应以中文应答（英文文本或缩略语需提供中文翻译或注释）。</w:t>
      </w:r>
    </w:p>
    <w:p w14:paraId="7599FA14" w14:textId="4B5965B2" w:rsidR="00A57E81" w:rsidRPr="006F0B5E" w:rsidRDefault="00935C24" w:rsidP="00A57E81">
      <w:pPr>
        <w:rPr>
          <w:rFonts w:hAnsi="宋体" w:hint="eastAsia"/>
          <w:b/>
          <w:szCs w:val="21"/>
        </w:rPr>
      </w:pPr>
      <w:r w:rsidRPr="00A57E81">
        <w:rPr>
          <w:rFonts w:hAnsi="宋体" w:hint="eastAsia"/>
          <w:b/>
          <w:szCs w:val="21"/>
        </w:rPr>
        <w:t>3</w:t>
      </w:r>
      <w:r w:rsidRPr="00A57E81">
        <w:rPr>
          <w:rFonts w:hAnsi="宋体" w:hint="eastAsia"/>
          <w:b/>
          <w:szCs w:val="21"/>
        </w:rPr>
        <w:t>、</w:t>
      </w:r>
      <w:r w:rsidRPr="006F0B5E">
        <w:rPr>
          <w:rFonts w:hAnsi="宋体" w:hint="eastAsia"/>
          <w:b/>
          <w:szCs w:val="21"/>
        </w:rPr>
        <w:t>投标人除如实填写技术参数偏离表外，</w:t>
      </w:r>
      <w:r w:rsidRPr="00A57E81">
        <w:rPr>
          <w:rFonts w:hAnsi="宋体" w:hint="eastAsia"/>
          <w:b/>
          <w:szCs w:val="21"/>
        </w:rPr>
        <w:t>第六章采购需求</w:t>
      </w:r>
      <w:r w:rsidR="00694024" w:rsidRPr="00A57E81">
        <w:rPr>
          <w:rFonts w:hAnsi="宋体" w:hint="eastAsia"/>
          <w:b/>
          <w:szCs w:val="21"/>
        </w:rPr>
        <w:t>所列清单</w:t>
      </w:r>
      <w:r w:rsidRPr="006F0B5E">
        <w:rPr>
          <w:rFonts w:hAnsi="宋体" w:hint="eastAsia"/>
          <w:b/>
          <w:szCs w:val="21"/>
        </w:rPr>
        <w:t>中所示</w:t>
      </w:r>
      <w:r w:rsidRPr="00A57E81">
        <w:rPr>
          <w:rFonts w:hAnsi="宋体" w:hint="eastAsia"/>
          <w:b/>
          <w:szCs w:val="21"/>
        </w:rPr>
        <w:t>标识</w:t>
      </w:r>
      <w:r w:rsidR="00A57E81" w:rsidRPr="00A57E81">
        <w:rPr>
          <w:rFonts w:hAnsi="宋体" w:hint="eastAsia"/>
          <w:b/>
          <w:szCs w:val="21"/>
        </w:rPr>
        <w:t>★符号的对应参数应在技术参数偏离表中该项上标明“正偏离”或“无偏离”或“负偏离”，未填写的视为负偏离；标识★符号项若要</w:t>
      </w:r>
      <w:proofErr w:type="gramStart"/>
      <w:r w:rsidR="00A57E81" w:rsidRPr="00A57E81">
        <w:rPr>
          <w:rFonts w:hAnsi="宋体" w:hint="eastAsia"/>
          <w:b/>
          <w:szCs w:val="21"/>
        </w:rPr>
        <w:t>求提供</w:t>
      </w:r>
      <w:proofErr w:type="gramEnd"/>
      <w:r w:rsidR="00A57E81" w:rsidRPr="00A57E81">
        <w:rPr>
          <w:rFonts w:hAnsi="宋体" w:hint="eastAsia"/>
          <w:b/>
          <w:szCs w:val="21"/>
        </w:rPr>
        <w:t>相应证明材料的需按要求提供，未提供的视为负偏离，★项有负偏离的做否决投标处理。对于招标文件要求的参数，应在技术参数偏离表中该项上标明“正偏离”或“无偏离”或“负偏离”，未填写的视为负偏离，</w:t>
      </w:r>
      <w:r w:rsidR="00A57E81" w:rsidRPr="006F0B5E">
        <w:rPr>
          <w:rFonts w:hAnsi="宋体" w:hint="eastAsia"/>
          <w:b/>
          <w:szCs w:val="21"/>
        </w:rPr>
        <w:t>不接受投标人自行印刷、打印或者手写的技术支持资料，凡不符合上述要求的，视为无效资料。</w:t>
      </w:r>
    </w:p>
    <w:p w14:paraId="271E3DAA" w14:textId="310F9BF0" w:rsidR="00A57E81" w:rsidRPr="006F0B5E" w:rsidRDefault="00A57E81" w:rsidP="00A57E81">
      <w:pPr>
        <w:rPr>
          <w:rFonts w:hAnsi="宋体" w:hint="eastAsia"/>
          <w:b/>
          <w:szCs w:val="21"/>
        </w:rPr>
      </w:pPr>
      <w:r>
        <w:rPr>
          <w:rFonts w:hAnsi="宋体" w:hint="eastAsia"/>
          <w:b/>
          <w:szCs w:val="21"/>
        </w:rPr>
        <w:t>4</w:t>
      </w:r>
      <w:r>
        <w:rPr>
          <w:rFonts w:hAnsi="宋体" w:hint="eastAsia"/>
          <w:b/>
          <w:szCs w:val="21"/>
        </w:rPr>
        <w:t>、</w:t>
      </w:r>
      <w:r w:rsidRPr="00A57E81">
        <w:rPr>
          <w:rFonts w:hAnsi="宋体" w:hint="eastAsia"/>
          <w:b/>
          <w:szCs w:val="21"/>
        </w:rPr>
        <w:t>第六章采购需求所列清单</w:t>
      </w:r>
      <w:r w:rsidRPr="006F0B5E">
        <w:rPr>
          <w:rFonts w:hAnsi="宋体" w:hint="eastAsia"/>
          <w:b/>
          <w:szCs w:val="21"/>
        </w:rPr>
        <w:t>中所示</w:t>
      </w:r>
      <w:r w:rsidRPr="00A57E81">
        <w:rPr>
          <w:rFonts w:hAnsi="宋体" w:hint="eastAsia"/>
          <w:b/>
          <w:szCs w:val="21"/>
        </w:rPr>
        <w:t>标识▲符号的对应参数应在技术参数偏离表中该项上标明“正偏离”或“无偏离”或“负偏离”，未填写的视为负偏离；标识▲符号项若要</w:t>
      </w:r>
      <w:proofErr w:type="gramStart"/>
      <w:r w:rsidRPr="00A57E81">
        <w:rPr>
          <w:rFonts w:hAnsi="宋体" w:hint="eastAsia"/>
          <w:b/>
          <w:szCs w:val="21"/>
        </w:rPr>
        <w:t>求提供</w:t>
      </w:r>
      <w:proofErr w:type="gramEnd"/>
      <w:r w:rsidRPr="00A57E81">
        <w:rPr>
          <w:rFonts w:hAnsi="宋体" w:hint="eastAsia"/>
          <w:b/>
          <w:szCs w:val="21"/>
        </w:rPr>
        <w:t>相应证明材料的需按要求提供，未提供的视为负偏离，</w:t>
      </w:r>
      <w:r w:rsidRPr="006F0B5E">
        <w:rPr>
          <w:rFonts w:hAnsi="宋体" w:hint="eastAsia"/>
          <w:b/>
          <w:szCs w:val="21"/>
        </w:rPr>
        <w:t>不接受投标人自行印刷、打印或者手写的技术支持资料，凡不符合上述要求的，视为无效资料。</w:t>
      </w:r>
    </w:p>
    <w:p w14:paraId="6D0DBB2F" w14:textId="77777777" w:rsidR="00A57E81" w:rsidRPr="00A57E81" w:rsidRDefault="00A57E81" w:rsidP="00935C24">
      <w:pPr>
        <w:rPr>
          <w:rFonts w:hAnsi="宋体" w:hint="eastAsia"/>
          <w:b/>
          <w:szCs w:val="21"/>
        </w:rPr>
      </w:pPr>
    </w:p>
    <w:p w14:paraId="648DF23F" w14:textId="6A3A8151" w:rsidR="00935C24" w:rsidRPr="00A57E81" w:rsidRDefault="00A57E81" w:rsidP="00935C24">
      <w:pPr>
        <w:rPr>
          <w:rFonts w:hAnsi="宋体" w:hint="eastAsia"/>
          <w:b/>
          <w:szCs w:val="21"/>
        </w:rPr>
      </w:pPr>
      <w:r w:rsidRPr="00A57E81">
        <w:rPr>
          <w:rFonts w:hAnsi="宋体" w:hint="eastAsia"/>
          <w:b/>
          <w:szCs w:val="21"/>
        </w:rPr>
        <w:lastRenderedPageBreak/>
        <w:t>5</w:t>
      </w:r>
      <w:r w:rsidR="00935C24" w:rsidRPr="00A57E81">
        <w:rPr>
          <w:rFonts w:hAnsi="宋体" w:hint="eastAsia"/>
          <w:b/>
          <w:szCs w:val="21"/>
        </w:rPr>
        <w:t>、</w:t>
      </w:r>
      <w:r w:rsidR="00935C24" w:rsidRPr="00A57E81">
        <w:rPr>
          <w:rFonts w:hAnsi="宋体"/>
          <w:b/>
          <w:szCs w:val="21"/>
        </w:rPr>
        <w:t>表格中“偏离”</w:t>
      </w:r>
      <w:r w:rsidR="00935C24" w:rsidRPr="00A57E81">
        <w:rPr>
          <w:rFonts w:hAnsi="宋体" w:hint="eastAsia"/>
          <w:b/>
          <w:szCs w:val="21"/>
        </w:rPr>
        <w:t>一列，</w:t>
      </w:r>
      <w:r w:rsidR="00935C24" w:rsidRPr="00A57E81">
        <w:rPr>
          <w:rFonts w:hAnsi="宋体"/>
          <w:b/>
          <w:szCs w:val="21"/>
        </w:rPr>
        <w:t>投标人只能如实填写“</w:t>
      </w:r>
      <w:r w:rsidR="00935C24" w:rsidRPr="00A57E81">
        <w:rPr>
          <w:rFonts w:hAnsi="宋体" w:hint="eastAsia"/>
          <w:b/>
          <w:szCs w:val="21"/>
        </w:rPr>
        <w:t>正偏离</w:t>
      </w:r>
      <w:r w:rsidR="00935C24" w:rsidRPr="00A57E81">
        <w:rPr>
          <w:rFonts w:hAnsi="宋体"/>
          <w:b/>
          <w:szCs w:val="21"/>
        </w:rPr>
        <w:t>”</w:t>
      </w:r>
      <w:r w:rsidR="00935C24" w:rsidRPr="00A57E81">
        <w:rPr>
          <w:rFonts w:hAnsi="宋体" w:hint="eastAsia"/>
          <w:b/>
          <w:szCs w:val="21"/>
        </w:rPr>
        <w:t>、“负</w:t>
      </w:r>
      <w:r w:rsidR="00935C24" w:rsidRPr="00A57E81">
        <w:rPr>
          <w:rFonts w:hAnsi="宋体"/>
          <w:b/>
          <w:szCs w:val="21"/>
        </w:rPr>
        <w:t>偏离”或“无偏离”。凡投标</w:t>
      </w:r>
      <w:r w:rsidR="00935C24" w:rsidRPr="00A57E81">
        <w:rPr>
          <w:rFonts w:hAnsi="宋体" w:hint="eastAsia"/>
          <w:b/>
          <w:szCs w:val="21"/>
        </w:rPr>
        <w:t>产品技术参数高于</w:t>
      </w:r>
      <w:r w:rsidR="00935C24" w:rsidRPr="00A57E81">
        <w:rPr>
          <w:rFonts w:hAnsi="宋体"/>
          <w:b/>
          <w:szCs w:val="21"/>
        </w:rPr>
        <w:t>招标文件要求</w:t>
      </w:r>
      <w:r w:rsidR="00935C24" w:rsidRPr="00A57E81">
        <w:rPr>
          <w:rFonts w:hAnsi="宋体" w:hint="eastAsia"/>
          <w:b/>
          <w:szCs w:val="21"/>
        </w:rPr>
        <w:t>的，按</w:t>
      </w:r>
      <w:r w:rsidR="00935C24" w:rsidRPr="00A57E81">
        <w:rPr>
          <w:rFonts w:hAnsi="宋体"/>
          <w:b/>
          <w:szCs w:val="21"/>
        </w:rPr>
        <w:t>“</w:t>
      </w:r>
      <w:r w:rsidR="00935C24" w:rsidRPr="00A57E81">
        <w:rPr>
          <w:rFonts w:hAnsi="宋体" w:hint="eastAsia"/>
          <w:b/>
          <w:szCs w:val="21"/>
        </w:rPr>
        <w:t>正</w:t>
      </w:r>
      <w:r w:rsidR="00935C24" w:rsidRPr="00A57E81">
        <w:rPr>
          <w:rFonts w:hAnsi="宋体"/>
          <w:b/>
          <w:szCs w:val="21"/>
        </w:rPr>
        <w:t>偏离”填写</w:t>
      </w:r>
      <w:r w:rsidR="00935C24" w:rsidRPr="00A57E81">
        <w:rPr>
          <w:rFonts w:hAnsi="宋体" w:hint="eastAsia"/>
          <w:b/>
          <w:szCs w:val="21"/>
        </w:rPr>
        <w:t>；低于招标文件要求的，按</w:t>
      </w:r>
      <w:r w:rsidR="00935C24" w:rsidRPr="00A57E81">
        <w:rPr>
          <w:rFonts w:hAnsi="宋体"/>
          <w:b/>
          <w:szCs w:val="21"/>
        </w:rPr>
        <w:t>“</w:t>
      </w:r>
      <w:r w:rsidR="00935C24" w:rsidRPr="00A57E81">
        <w:rPr>
          <w:rFonts w:hAnsi="宋体" w:hint="eastAsia"/>
          <w:b/>
          <w:szCs w:val="21"/>
        </w:rPr>
        <w:t>负</w:t>
      </w:r>
      <w:r w:rsidR="00935C24" w:rsidRPr="00A57E81">
        <w:rPr>
          <w:rFonts w:hAnsi="宋体"/>
          <w:b/>
          <w:szCs w:val="21"/>
        </w:rPr>
        <w:t>偏离”填写</w:t>
      </w:r>
      <w:r w:rsidR="00935C24" w:rsidRPr="00A57E81">
        <w:rPr>
          <w:rFonts w:hAnsi="宋体" w:hint="eastAsia"/>
          <w:b/>
          <w:szCs w:val="21"/>
        </w:rPr>
        <w:t>；完全满足招标文件要求的，按“无偏离”填写。</w:t>
      </w:r>
    </w:p>
    <w:p w14:paraId="34933FD1" w14:textId="5FDB148E" w:rsidR="00935C24" w:rsidRPr="006F0B5E" w:rsidRDefault="00A57E81" w:rsidP="00935C24">
      <w:pPr>
        <w:rPr>
          <w:rFonts w:hAnsi="宋体" w:hint="eastAsia"/>
          <w:b/>
          <w:szCs w:val="21"/>
        </w:rPr>
      </w:pPr>
      <w:r>
        <w:rPr>
          <w:rFonts w:hAnsi="宋体" w:hint="eastAsia"/>
          <w:b/>
          <w:szCs w:val="21"/>
        </w:rPr>
        <w:t>6</w:t>
      </w:r>
      <w:r>
        <w:rPr>
          <w:rFonts w:hAnsi="宋体" w:hint="eastAsia"/>
          <w:b/>
          <w:szCs w:val="21"/>
        </w:rPr>
        <w:t>、</w:t>
      </w:r>
      <w:r w:rsidR="00935C24" w:rsidRPr="006F0B5E">
        <w:rPr>
          <w:rFonts w:hAnsi="宋体" w:hint="eastAsia"/>
          <w:b/>
          <w:szCs w:val="21"/>
        </w:rPr>
        <w:t>投标人应将支持该项技术要求响应的投标产品技术支持资料在投标文件中的索引（页码及条目号等）标注在“投标产品技术支持资料”一栏中。</w:t>
      </w:r>
    </w:p>
    <w:p w14:paraId="1004021B" w14:textId="77777777" w:rsidR="00935C24" w:rsidRPr="006F0B5E" w:rsidRDefault="00935C24" w:rsidP="00935C24">
      <w:pPr>
        <w:widowControl w:val="0"/>
        <w:spacing w:line="360" w:lineRule="auto"/>
        <w:ind w:leftChars="-67" w:left="-134" w:rightChars="-68" w:right="-136"/>
        <w:jc w:val="center"/>
        <w:rPr>
          <w:rFonts w:ascii="宋体" w:hAnsi="宋体" w:cs="Courier New" w:hint="eastAsia"/>
          <w:kern w:val="2"/>
          <w:sz w:val="21"/>
          <w:szCs w:val="21"/>
        </w:rPr>
      </w:pPr>
    </w:p>
    <w:p w14:paraId="04D17CBC" w14:textId="77777777" w:rsidR="00935C24" w:rsidRPr="006F0B5E" w:rsidRDefault="00935C24" w:rsidP="00935C24">
      <w:pPr>
        <w:pStyle w:val="2"/>
        <w:jc w:val="center"/>
        <w:rPr>
          <w:b w:val="0"/>
          <w:sz w:val="30"/>
          <w:szCs w:val="30"/>
        </w:rPr>
      </w:pPr>
      <w:bookmarkStart w:id="331" w:name="_Toc149229512"/>
      <w:bookmarkStart w:id="332" w:name="_Toc173232381"/>
      <w:bookmarkStart w:id="333" w:name="_Toc211867531"/>
      <w:r w:rsidRPr="006F0B5E">
        <w:rPr>
          <w:rFonts w:hint="eastAsia"/>
          <w:b w:val="0"/>
          <w:sz w:val="30"/>
          <w:szCs w:val="30"/>
        </w:rPr>
        <w:t>（二）供货方案</w:t>
      </w:r>
      <w:bookmarkEnd w:id="331"/>
      <w:bookmarkEnd w:id="332"/>
      <w:bookmarkEnd w:id="333"/>
    </w:p>
    <w:p w14:paraId="73AAF13D" w14:textId="77777777" w:rsidR="00935C24" w:rsidRPr="006F0B5E" w:rsidRDefault="00935C24" w:rsidP="00935C24">
      <w:pPr>
        <w:widowControl w:val="0"/>
        <w:spacing w:line="360" w:lineRule="auto"/>
        <w:ind w:leftChars="-67" w:left="-134" w:rightChars="-68" w:right="-136"/>
        <w:jc w:val="center"/>
        <w:rPr>
          <w:rFonts w:ascii="宋体" w:hAnsi="宋体" w:cs="Courier New" w:hint="eastAsia"/>
          <w:kern w:val="2"/>
          <w:sz w:val="21"/>
          <w:szCs w:val="21"/>
        </w:rPr>
      </w:pPr>
    </w:p>
    <w:p w14:paraId="7FF5B328" w14:textId="77777777" w:rsidR="00935C24" w:rsidRPr="006F0B5E" w:rsidRDefault="00935C24" w:rsidP="00935C24">
      <w:pPr>
        <w:widowControl w:val="0"/>
        <w:spacing w:line="360" w:lineRule="auto"/>
        <w:ind w:leftChars="-67" w:left="-134" w:rightChars="-68" w:right="-136"/>
        <w:jc w:val="center"/>
        <w:rPr>
          <w:rFonts w:ascii="宋体" w:hAnsi="宋体" w:cs="Courier New" w:hint="eastAsia"/>
          <w:kern w:val="2"/>
          <w:sz w:val="21"/>
          <w:szCs w:val="21"/>
        </w:rPr>
      </w:pPr>
      <w:r w:rsidRPr="006F0B5E">
        <w:rPr>
          <w:rFonts w:ascii="宋体" w:hAnsi="宋体" w:cs="Courier New" w:hint="eastAsia"/>
          <w:kern w:val="2"/>
          <w:sz w:val="21"/>
          <w:szCs w:val="21"/>
        </w:rPr>
        <w:t>（投标人自行编写，格式自拟，但不得改变实质性内容，否则不予认可</w:t>
      </w:r>
      <w:bookmarkStart w:id="334" w:name="_Toc46924589"/>
      <w:r w:rsidRPr="006F0B5E">
        <w:rPr>
          <w:rFonts w:ascii="宋体" w:hAnsi="宋体" w:cs="Courier New" w:hint="eastAsia"/>
          <w:kern w:val="2"/>
          <w:sz w:val="21"/>
          <w:szCs w:val="21"/>
        </w:rPr>
        <w:t>）</w:t>
      </w:r>
    </w:p>
    <w:p w14:paraId="0FE70B6E" w14:textId="77777777" w:rsidR="00935C24" w:rsidRPr="006F0B5E" w:rsidRDefault="00935C24" w:rsidP="00935C24"/>
    <w:p w14:paraId="2DAE4537" w14:textId="77777777" w:rsidR="00935C24" w:rsidRPr="006F0B5E" w:rsidRDefault="00935C24" w:rsidP="00935C24">
      <w:pPr>
        <w:ind w:firstLineChars="200" w:firstLine="400"/>
      </w:pPr>
    </w:p>
    <w:p w14:paraId="11A2290C" w14:textId="77777777" w:rsidR="00935C24" w:rsidRPr="006F0B5E" w:rsidRDefault="00935C24" w:rsidP="00935C24">
      <w:pPr>
        <w:pStyle w:val="2"/>
        <w:jc w:val="center"/>
        <w:rPr>
          <w:b w:val="0"/>
          <w:sz w:val="30"/>
          <w:szCs w:val="30"/>
        </w:rPr>
      </w:pPr>
      <w:bookmarkStart w:id="335" w:name="_Toc149229513"/>
      <w:bookmarkStart w:id="336" w:name="_Toc173232382"/>
      <w:bookmarkStart w:id="337" w:name="_Toc211867532"/>
      <w:bookmarkEnd w:id="334"/>
      <w:r w:rsidRPr="006F0B5E">
        <w:rPr>
          <w:rFonts w:hint="eastAsia"/>
          <w:b w:val="0"/>
          <w:sz w:val="30"/>
          <w:szCs w:val="30"/>
        </w:rPr>
        <w:t>（三）产品质量承诺及保证措施</w:t>
      </w:r>
      <w:bookmarkEnd w:id="335"/>
      <w:bookmarkEnd w:id="336"/>
      <w:bookmarkEnd w:id="337"/>
    </w:p>
    <w:p w14:paraId="150D7193" w14:textId="77777777" w:rsidR="00935C24" w:rsidRPr="006F0B5E" w:rsidRDefault="00935C24" w:rsidP="00935C24"/>
    <w:p w14:paraId="3FCAE16E" w14:textId="77777777" w:rsidR="00935C24" w:rsidRPr="006F0B5E" w:rsidRDefault="00935C24" w:rsidP="00935C24">
      <w:pPr>
        <w:widowControl w:val="0"/>
        <w:spacing w:line="360" w:lineRule="auto"/>
        <w:ind w:leftChars="-67" w:left="-134" w:rightChars="-68" w:right="-136"/>
        <w:jc w:val="center"/>
        <w:rPr>
          <w:rFonts w:ascii="宋体" w:hAnsi="宋体" w:cs="Courier New" w:hint="eastAsia"/>
          <w:kern w:val="2"/>
          <w:sz w:val="21"/>
          <w:szCs w:val="21"/>
        </w:rPr>
      </w:pPr>
      <w:r w:rsidRPr="006F0B5E">
        <w:rPr>
          <w:rFonts w:ascii="宋体" w:hAnsi="宋体" w:cs="Courier New" w:hint="eastAsia"/>
          <w:kern w:val="2"/>
          <w:sz w:val="21"/>
          <w:szCs w:val="21"/>
        </w:rPr>
        <w:t>（投标人自行编写，格式自拟，但不得改变实质性内容，否则不予认可）</w:t>
      </w:r>
    </w:p>
    <w:p w14:paraId="6537084F" w14:textId="77777777" w:rsidR="00935C24" w:rsidRPr="006F0B5E" w:rsidRDefault="00935C24" w:rsidP="00935C24">
      <w:pPr>
        <w:widowControl w:val="0"/>
        <w:spacing w:line="360" w:lineRule="auto"/>
        <w:ind w:leftChars="-67" w:left="-134" w:rightChars="-68" w:right="-136"/>
        <w:jc w:val="center"/>
        <w:rPr>
          <w:rFonts w:ascii="宋体" w:hAnsi="宋体" w:cs="Courier New" w:hint="eastAsia"/>
          <w:kern w:val="2"/>
          <w:sz w:val="21"/>
          <w:szCs w:val="21"/>
        </w:rPr>
      </w:pPr>
    </w:p>
    <w:p w14:paraId="0B46A641" w14:textId="77777777" w:rsidR="00935C24" w:rsidRPr="006F0B5E" w:rsidRDefault="00935C24" w:rsidP="00935C24">
      <w:pPr>
        <w:rPr>
          <w:rFonts w:ascii="宋体" w:hAnsi="宋体" w:hint="eastAsia"/>
          <w:szCs w:val="21"/>
        </w:rPr>
      </w:pPr>
    </w:p>
    <w:p w14:paraId="3064C024" w14:textId="77777777" w:rsidR="00935C24" w:rsidRPr="006F0B5E" w:rsidRDefault="00935C24" w:rsidP="00935C24">
      <w:pPr>
        <w:pStyle w:val="2"/>
        <w:jc w:val="center"/>
        <w:rPr>
          <w:b w:val="0"/>
          <w:sz w:val="30"/>
          <w:szCs w:val="30"/>
        </w:rPr>
      </w:pPr>
      <w:bookmarkStart w:id="338" w:name="_Toc149229514"/>
      <w:bookmarkStart w:id="339" w:name="_Toc173232383"/>
      <w:bookmarkStart w:id="340" w:name="_Toc211867533"/>
      <w:r w:rsidRPr="006F0B5E">
        <w:rPr>
          <w:rFonts w:hint="eastAsia"/>
          <w:b w:val="0"/>
          <w:sz w:val="30"/>
          <w:szCs w:val="30"/>
        </w:rPr>
        <w:t>（四）售后服务方案及承诺</w:t>
      </w:r>
      <w:bookmarkEnd w:id="338"/>
      <w:bookmarkEnd w:id="339"/>
      <w:bookmarkEnd w:id="340"/>
    </w:p>
    <w:p w14:paraId="242BE538" w14:textId="77777777" w:rsidR="00935C24" w:rsidRPr="006F0B5E" w:rsidRDefault="00935C24" w:rsidP="00935C24">
      <w:pPr>
        <w:widowControl w:val="0"/>
        <w:spacing w:line="360" w:lineRule="auto"/>
        <w:ind w:leftChars="-67" w:left="-134" w:rightChars="-68" w:right="-136"/>
        <w:jc w:val="center"/>
        <w:rPr>
          <w:rFonts w:ascii="宋体" w:hAnsi="宋体" w:cs="Courier New" w:hint="eastAsia"/>
          <w:kern w:val="2"/>
          <w:sz w:val="21"/>
          <w:szCs w:val="21"/>
        </w:rPr>
      </w:pPr>
      <w:r w:rsidRPr="006F0B5E">
        <w:rPr>
          <w:rFonts w:ascii="宋体" w:hAnsi="宋体" w:cs="Courier New" w:hint="eastAsia"/>
          <w:kern w:val="2"/>
          <w:sz w:val="21"/>
          <w:szCs w:val="21"/>
        </w:rPr>
        <w:t>（投标人按照招标文件要求、评标办法的评审内容及采购需求由投标人自行编写，格式自拟）</w:t>
      </w:r>
    </w:p>
    <w:p w14:paraId="43055B67" w14:textId="77777777" w:rsidR="00935C24" w:rsidRPr="006F0B5E" w:rsidRDefault="00935C24" w:rsidP="00935C24">
      <w:pPr>
        <w:rPr>
          <w:rFonts w:ascii="宋体" w:hAnsi="宋体" w:hint="eastAsia"/>
          <w:szCs w:val="21"/>
        </w:rPr>
      </w:pPr>
    </w:p>
    <w:p w14:paraId="3F9051E3" w14:textId="77777777" w:rsidR="00935C24" w:rsidRPr="006F0B5E" w:rsidRDefault="00935C24" w:rsidP="00935C24">
      <w:pPr>
        <w:spacing w:after="0" w:line="240" w:lineRule="auto"/>
        <w:rPr>
          <w:rFonts w:ascii="Arial" w:eastAsia="黑体" w:hAnsi="Arial"/>
          <w:b/>
          <w:bCs/>
          <w:sz w:val="30"/>
          <w:szCs w:val="30"/>
        </w:rPr>
      </w:pPr>
      <w:r w:rsidRPr="006F0B5E">
        <w:rPr>
          <w:sz w:val="30"/>
          <w:szCs w:val="30"/>
        </w:rPr>
        <w:br w:type="page"/>
      </w:r>
    </w:p>
    <w:p w14:paraId="552F69FD" w14:textId="753B6146" w:rsidR="00935C24" w:rsidRPr="006F0B5E" w:rsidRDefault="00935C24" w:rsidP="00935C24">
      <w:pPr>
        <w:pStyle w:val="2"/>
        <w:jc w:val="center"/>
        <w:rPr>
          <w:b w:val="0"/>
          <w:sz w:val="30"/>
          <w:szCs w:val="30"/>
        </w:rPr>
      </w:pPr>
      <w:bookmarkStart w:id="341" w:name="_Toc149229515"/>
      <w:bookmarkStart w:id="342" w:name="_Toc173232385"/>
      <w:bookmarkStart w:id="343" w:name="_Toc211867534"/>
      <w:r w:rsidRPr="006F0B5E">
        <w:rPr>
          <w:rFonts w:hint="eastAsia"/>
          <w:b w:val="0"/>
          <w:sz w:val="30"/>
          <w:szCs w:val="30"/>
        </w:rPr>
        <w:lastRenderedPageBreak/>
        <w:t>（</w:t>
      </w:r>
      <w:r>
        <w:rPr>
          <w:rFonts w:hint="eastAsia"/>
          <w:b w:val="0"/>
          <w:sz w:val="30"/>
          <w:szCs w:val="30"/>
        </w:rPr>
        <w:t>五</w:t>
      </w:r>
      <w:r w:rsidRPr="006F0B5E">
        <w:rPr>
          <w:rFonts w:hint="eastAsia"/>
          <w:b w:val="0"/>
          <w:sz w:val="30"/>
          <w:szCs w:val="30"/>
        </w:rPr>
        <w:t>）拟派往本项目的人员配置情况</w:t>
      </w:r>
      <w:bookmarkEnd w:id="341"/>
      <w:bookmarkEnd w:id="342"/>
      <w:bookmarkEnd w:id="343"/>
    </w:p>
    <w:p w14:paraId="1701E3A8" w14:textId="77777777" w:rsidR="00935C24" w:rsidRPr="006F0B5E" w:rsidRDefault="00935C24" w:rsidP="00935C24">
      <w:pPr>
        <w:rPr>
          <w:rFonts w:ascii="宋体" w:hAnsi="宋体" w:hint="eastAsi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64"/>
        <w:gridCol w:w="1164"/>
        <w:gridCol w:w="964"/>
        <w:gridCol w:w="964"/>
        <w:gridCol w:w="862"/>
        <w:gridCol w:w="850"/>
        <w:gridCol w:w="1180"/>
        <w:gridCol w:w="1260"/>
        <w:gridCol w:w="1276"/>
      </w:tblGrid>
      <w:tr w:rsidR="00935C24" w:rsidRPr="006F0B5E" w14:paraId="24B65D2C" w14:textId="77777777" w:rsidTr="00243883">
        <w:trPr>
          <w:trHeight w:val="757"/>
          <w:jc w:val="center"/>
        </w:trPr>
        <w:tc>
          <w:tcPr>
            <w:tcW w:w="764" w:type="dxa"/>
            <w:tcBorders>
              <w:top w:val="single" w:sz="4" w:space="0" w:color="000000"/>
              <w:left w:val="single" w:sz="4" w:space="0" w:color="000000"/>
              <w:bottom w:val="single" w:sz="4" w:space="0" w:color="000000"/>
              <w:right w:val="single" w:sz="4" w:space="0" w:color="000000"/>
            </w:tcBorders>
            <w:vAlign w:val="center"/>
          </w:tcPr>
          <w:p w14:paraId="3E876837" w14:textId="77777777" w:rsidR="00935C24" w:rsidRPr="006F0B5E" w:rsidRDefault="00935C24" w:rsidP="00243883">
            <w:pPr>
              <w:jc w:val="center"/>
              <w:rPr>
                <w:sz w:val="24"/>
              </w:rPr>
            </w:pPr>
            <w:r w:rsidRPr="006F0B5E">
              <w:rPr>
                <w:rFonts w:hint="eastAsia"/>
                <w:sz w:val="24"/>
              </w:rPr>
              <w:t>序号</w:t>
            </w:r>
          </w:p>
        </w:tc>
        <w:tc>
          <w:tcPr>
            <w:tcW w:w="1164" w:type="dxa"/>
            <w:tcBorders>
              <w:top w:val="single" w:sz="4" w:space="0" w:color="000000"/>
              <w:left w:val="single" w:sz="4" w:space="0" w:color="000000"/>
              <w:bottom w:val="single" w:sz="4" w:space="0" w:color="000000"/>
              <w:right w:val="single" w:sz="4" w:space="0" w:color="000000"/>
            </w:tcBorders>
            <w:vAlign w:val="center"/>
          </w:tcPr>
          <w:p w14:paraId="6BB5EB0E" w14:textId="77777777" w:rsidR="00935C24" w:rsidRPr="006F0B5E" w:rsidRDefault="00935C24" w:rsidP="00243883">
            <w:pPr>
              <w:jc w:val="center"/>
              <w:rPr>
                <w:sz w:val="24"/>
              </w:rPr>
            </w:pPr>
            <w:r w:rsidRPr="006F0B5E">
              <w:rPr>
                <w:rFonts w:hint="eastAsia"/>
                <w:sz w:val="24"/>
              </w:rPr>
              <w:t>姓名</w:t>
            </w:r>
          </w:p>
        </w:tc>
        <w:tc>
          <w:tcPr>
            <w:tcW w:w="964" w:type="dxa"/>
            <w:tcBorders>
              <w:top w:val="single" w:sz="4" w:space="0" w:color="000000"/>
              <w:left w:val="single" w:sz="4" w:space="0" w:color="000000"/>
              <w:bottom w:val="single" w:sz="4" w:space="0" w:color="000000"/>
              <w:right w:val="single" w:sz="4" w:space="0" w:color="000000"/>
            </w:tcBorders>
            <w:vAlign w:val="center"/>
          </w:tcPr>
          <w:p w14:paraId="3D077990" w14:textId="77777777" w:rsidR="00935C24" w:rsidRPr="006F0B5E" w:rsidRDefault="00935C24" w:rsidP="00243883">
            <w:pPr>
              <w:jc w:val="center"/>
              <w:rPr>
                <w:sz w:val="24"/>
              </w:rPr>
            </w:pPr>
            <w:r w:rsidRPr="006F0B5E">
              <w:rPr>
                <w:rFonts w:hint="eastAsia"/>
                <w:sz w:val="24"/>
              </w:rPr>
              <w:t>性别</w:t>
            </w:r>
          </w:p>
        </w:tc>
        <w:tc>
          <w:tcPr>
            <w:tcW w:w="964" w:type="dxa"/>
            <w:tcBorders>
              <w:top w:val="single" w:sz="4" w:space="0" w:color="000000"/>
              <w:left w:val="single" w:sz="4" w:space="0" w:color="000000"/>
              <w:bottom w:val="single" w:sz="4" w:space="0" w:color="000000"/>
              <w:right w:val="single" w:sz="4" w:space="0" w:color="000000"/>
            </w:tcBorders>
            <w:vAlign w:val="center"/>
          </w:tcPr>
          <w:p w14:paraId="62CF5E5B" w14:textId="77777777" w:rsidR="00935C24" w:rsidRPr="006F0B5E" w:rsidRDefault="00935C24" w:rsidP="00243883">
            <w:pPr>
              <w:jc w:val="center"/>
              <w:rPr>
                <w:sz w:val="24"/>
              </w:rPr>
            </w:pPr>
            <w:r w:rsidRPr="006F0B5E">
              <w:rPr>
                <w:rFonts w:hint="eastAsia"/>
                <w:sz w:val="24"/>
              </w:rPr>
              <w:t>年龄</w:t>
            </w:r>
          </w:p>
        </w:tc>
        <w:tc>
          <w:tcPr>
            <w:tcW w:w="862" w:type="dxa"/>
            <w:tcBorders>
              <w:top w:val="single" w:sz="4" w:space="0" w:color="000000"/>
              <w:left w:val="single" w:sz="4" w:space="0" w:color="000000"/>
              <w:bottom w:val="single" w:sz="4" w:space="0" w:color="000000"/>
              <w:right w:val="single" w:sz="4" w:space="0" w:color="000000"/>
            </w:tcBorders>
            <w:vAlign w:val="center"/>
          </w:tcPr>
          <w:p w14:paraId="4863A91E" w14:textId="77777777" w:rsidR="00935C24" w:rsidRPr="006F0B5E" w:rsidRDefault="00935C24" w:rsidP="00243883">
            <w:pPr>
              <w:jc w:val="center"/>
              <w:rPr>
                <w:sz w:val="24"/>
              </w:rPr>
            </w:pPr>
            <w:r w:rsidRPr="006F0B5E">
              <w:rPr>
                <w:rFonts w:hint="eastAsia"/>
                <w:sz w:val="24"/>
              </w:rPr>
              <w:t>学历</w:t>
            </w:r>
          </w:p>
        </w:tc>
        <w:tc>
          <w:tcPr>
            <w:tcW w:w="850" w:type="dxa"/>
            <w:tcBorders>
              <w:top w:val="single" w:sz="4" w:space="0" w:color="000000"/>
              <w:left w:val="single" w:sz="4" w:space="0" w:color="000000"/>
              <w:bottom w:val="single" w:sz="4" w:space="0" w:color="000000"/>
              <w:right w:val="single" w:sz="4" w:space="0" w:color="000000"/>
            </w:tcBorders>
            <w:vAlign w:val="center"/>
          </w:tcPr>
          <w:p w14:paraId="325BB87E" w14:textId="77777777" w:rsidR="00935C24" w:rsidRPr="006F0B5E" w:rsidRDefault="00935C24" w:rsidP="00243883">
            <w:pPr>
              <w:jc w:val="center"/>
              <w:rPr>
                <w:sz w:val="24"/>
              </w:rPr>
            </w:pPr>
            <w:r w:rsidRPr="006F0B5E">
              <w:rPr>
                <w:rFonts w:hint="eastAsia"/>
                <w:sz w:val="24"/>
              </w:rPr>
              <w:t>专业</w:t>
            </w:r>
          </w:p>
        </w:tc>
        <w:tc>
          <w:tcPr>
            <w:tcW w:w="1180" w:type="dxa"/>
            <w:tcBorders>
              <w:top w:val="single" w:sz="4" w:space="0" w:color="000000"/>
              <w:left w:val="single" w:sz="4" w:space="0" w:color="000000"/>
              <w:bottom w:val="single" w:sz="4" w:space="0" w:color="000000"/>
              <w:right w:val="single" w:sz="4" w:space="0" w:color="000000"/>
            </w:tcBorders>
            <w:vAlign w:val="center"/>
          </w:tcPr>
          <w:p w14:paraId="03C19664" w14:textId="77777777" w:rsidR="00935C24" w:rsidRPr="006F0B5E" w:rsidRDefault="00935C24" w:rsidP="00243883">
            <w:pPr>
              <w:jc w:val="center"/>
              <w:rPr>
                <w:sz w:val="24"/>
              </w:rPr>
            </w:pPr>
            <w:r w:rsidRPr="006F0B5E">
              <w:rPr>
                <w:rFonts w:hint="eastAsia"/>
                <w:sz w:val="24"/>
              </w:rPr>
              <w:t>从业资格</w:t>
            </w:r>
          </w:p>
        </w:tc>
        <w:tc>
          <w:tcPr>
            <w:tcW w:w="1260" w:type="dxa"/>
            <w:tcBorders>
              <w:top w:val="single" w:sz="4" w:space="0" w:color="000000"/>
              <w:left w:val="single" w:sz="4" w:space="0" w:color="000000"/>
              <w:bottom w:val="single" w:sz="4" w:space="0" w:color="000000"/>
              <w:right w:val="single" w:sz="4" w:space="0" w:color="000000"/>
            </w:tcBorders>
            <w:vAlign w:val="center"/>
          </w:tcPr>
          <w:p w14:paraId="34B31AEC" w14:textId="77777777" w:rsidR="00935C24" w:rsidRPr="006F0B5E" w:rsidRDefault="00935C24" w:rsidP="00243883">
            <w:pPr>
              <w:jc w:val="center"/>
              <w:rPr>
                <w:sz w:val="24"/>
              </w:rPr>
            </w:pPr>
            <w:r w:rsidRPr="006F0B5E">
              <w:rPr>
                <w:rFonts w:hint="eastAsia"/>
                <w:sz w:val="24"/>
              </w:rPr>
              <w:t>从事专业年限</w:t>
            </w:r>
          </w:p>
        </w:tc>
        <w:tc>
          <w:tcPr>
            <w:tcW w:w="1276" w:type="dxa"/>
            <w:tcBorders>
              <w:top w:val="single" w:sz="4" w:space="0" w:color="000000"/>
              <w:left w:val="single" w:sz="4" w:space="0" w:color="000000"/>
              <w:bottom w:val="single" w:sz="4" w:space="0" w:color="000000"/>
              <w:right w:val="single" w:sz="4" w:space="0" w:color="000000"/>
            </w:tcBorders>
            <w:vAlign w:val="center"/>
          </w:tcPr>
          <w:p w14:paraId="561CAA19" w14:textId="77777777" w:rsidR="00935C24" w:rsidRPr="006F0B5E" w:rsidRDefault="00935C24" w:rsidP="00243883">
            <w:pPr>
              <w:jc w:val="center"/>
              <w:rPr>
                <w:sz w:val="24"/>
              </w:rPr>
            </w:pPr>
            <w:r w:rsidRPr="006F0B5E">
              <w:rPr>
                <w:rFonts w:hint="eastAsia"/>
                <w:sz w:val="24"/>
              </w:rPr>
              <w:t>拟任职务</w:t>
            </w:r>
          </w:p>
        </w:tc>
      </w:tr>
      <w:tr w:rsidR="00935C24" w:rsidRPr="006F0B5E" w14:paraId="6C5C17A4" w14:textId="77777777" w:rsidTr="00243883">
        <w:trPr>
          <w:trHeight w:val="691"/>
          <w:jc w:val="center"/>
        </w:trPr>
        <w:tc>
          <w:tcPr>
            <w:tcW w:w="764" w:type="dxa"/>
            <w:tcBorders>
              <w:top w:val="single" w:sz="4" w:space="0" w:color="000000"/>
              <w:left w:val="single" w:sz="4" w:space="0" w:color="000000"/>
              <w:bottom w:val="single" w:sz="4" w:space="0" w:color="000000"/>
              <w:right w:val="single" w:sz="4" w:space="0" w:color="000000"/>
            </w:tcBorders>
            <w:vAlign w:val="center"/>
          </w:tcPr>
          <w:p w14:paraId="03211D88" w14:textId="77777777" w:rsidR="00935C24" w:rsidRPr="006F0B5E" w:rsidRDefault="00935C24" w:rsidP="00243883">
            <w:pPr>
              <w:jc w:val="center"/>
              <w:rPr>
                <w:sz w:val="24"/>
              </w:rPr>
            </w:pPr>
            <w:r w:rsidRPr="006F0B5E">
              <w:rPr>
                <w:sz w:val="24"/>
              </w:rPr>
              <w:t>1</w:t>
            </w:r>
          </w:p>
        </w:tc>
        <w:tc>
          <w:tcPr>
            <w:tcW w:w="1164" w:type="dxa"/>
            <w:tcBorders>
              <w:top w:val="single" w:sz="4" w:space="0" w:color="000000"/>
              <w:left w:val="single" w:sz="4" w:space="0" w:color="000000"/>
              <w:bottom w:val="single" w:sz="4" w:space="0" w:color="000000"/>
              <w:right w:val="single" w:sz="4" w:space="0" w:color="000000"/>
            </w:tcBorders>
            <w:vAlign w:val="center"/>
          </w:tcPr>
          <w:p w14:paraId="287694E4" w14:textId="77777777" w:rsidR="00935C24" w:rsidRPr="006F0B5E" w:rsidRDefault="00935C24" w:rsidP="00243883">
            <w:pPr>
              <w:jc w:val="center"/>
              <w:rPr>
                <w:sz w:val="24"/>
              </w:rPr>
            </w:pPr>
          </w:p>
        </w:tc>
        <w:tc>
          <w:tcPr>
            <w:tcW w:w="964" w:type="dxa"/>
            <w:tcBorders>
              <w:top w:val="single" w:sz="4" w:space="0" w:color="000000"/>
              <w:left w:val="single" w:sz="4" w:space="0" w:color="000000"/>
              <w:bottom w:val="single" w:sz="4" w:space="0" w:color="000000"/>
              <w:right w:val="single" w:sz="4" w:space="0" w:color="000000"/>
            </w:tcBorders>
            <w:vAlign w:val="center"/>
          </w:tcPr>
          <w:p w14:paraId="683AC84B" w14:textId="77777777" w:rsidR="00935C24" w:rsidRPr="006F0B5E" w:rsidRDefault="00935C24" w:rsidP="00243883">
            <w:pPr>
              <w:jc w:val="center"/>
              <w:rPr>
                <w:sz w:val="24"/>
              </w:rPr>
            </w:pPr>
          </w:p>
        </w:tc>
        <w:tc>
          <w:tcPr>
            <w:tcW w:w="964" w:type="dxa"/>
            <w:tcBorders>
              <w:top w:val="single" w:sz="4" w:space="0" w:color="000000"/>
              <w:left w:val="single" w:sz="4" w:space="0" w:color="000000"/>
              <w:bottom w:val="single" w:sz="4" w:space="0" w:color="000000"/>
              <w:right w:val="single" w:sz="4" w:space="0" w:color="000000"/>
            </w:tcBorders>
            <w:vAlign w:val="center"/>
          </w:tcPr>
          <w:p w14:paraId="3222D172" w14:textId="77777777" w:rsidR="00935C24" w:rsidRPr="006F0B5E" w:rsidRDefault="00935C24" w:rsidP="00243883">
            <w:pPr>
              <w:jc w:val="center"/>
              <w:rPr>
                <w:sz w:val="24"/>
              </w:rPr>
            </w:pPr>
          </w:p>
        </w:tc>
        <w:tc>
          <w:tcPr>
            <w:tcW w:w="862" w:type="dxa"/>
            <w:tcBorders>
              <w:top w:val="single" w:sz="4" w:space="0" w:color="000000"/>
              <w:left w:val="single" w:sz="4" w:space="0" w:color="000000"/>
              <w:bottom w:val="single" w:sz="4" w:space="0" w:color="000000"/>
              <w:right w:val="single" w:sz="4" w:space="0" w:color="000000"/>
            </w:tcBorders>
            <w:vAlign w:val="center"/>
          </w:tcPr>
          <w:p w14:paraId="7CC9C0FA" w14:textId="77777777" w:rsidR="00935C24" w:rsidRPr="006F0B5E" w:rsidRDefault="00935C24" w:rsidP="00243883">
            <w:pPr>
              <w:jc w:val="center"/>
              <w:rPr>
                <w:sz w:val="24"/>
              </w:rPr>
            </w:pPr>
          </w:p>
        </w:tc>
        <w:tc>
          <w:tcPr>
            <w:tcW w:w="850" w:type="dxa"/>
            <w:tcBorders>
              <w:top w:val="single" w:sz="4" w:space="0" w:color="000000"/>
              <w:left w:val="single" w:sz="4" w:space="0" w:color="000000"/>
              <w:bottom w:val="single" w:sz="4" w:space="0" w:color="000000"/>
              <w:right w:val="single" w:sz="4" w:space="0" w:color="000000"/>
            </w:tcBorders>
            <w:vAlign w:val="center"/>
          </w:tcPr>
          <w:p w14:paraId="62FD2A5C" w14:textId="77777777" w:rsidR="00935C24" w:rsidRPr="006F0B5E" w:rsidRDefault="00935C24" w:rsidP="00243883">
            <w:pPr>
              <w:jc w:val="center"/>
              <w:rPr>
                <w:sz w:val="24"/>
              </w:rPr>
            </w:pPr>
          </w:p>
        </w:tc>
        <w:tc>
          <w:tcPr>
            <w:tcW w:w="1180" w:type="dxa"/>
            <w:tcBorders>
              <w:top w:val="single" w:sz="4" w:space="0" w:color="000000"/>
              <w:left w:val="single" w:sz="4" w:space="0" w:color="000000"/>
              <w:bottom w:val="single" w:sz="4" w:space="0" w:color="000000"/>
              <w:right w:val="single" w:sz="4" w:space="0" w:color="000000"/>
            </w:tcBorders>
            <w:vAlign w:val="center"/>
          </w:tcPr>
          <w:p w14:paraId="254EE8DC" w14:textId="77777777" w:rsidR="00935C24" w:rsidRPr="006F0B5E" w:rsidRDefault="00935C24" w:rsidP="00243883">
            <w:pPr>
              <w:jc w:val="center"/>
              <w:rPr>
                <w:sz w:val="24"/>
              </w:rPr>
            </w:pPr>
          </w:p>
        </w:tc>
        <w:tc>
          <w:tcPr>
            <w:tcW w:w="1260" w:type="dxa"/>
            <w:tcBorders>
              <w:top w:val="single" w:sz="4" w:space="0" w:color="000000"/>
              <w:left w:val="single" w:sz="4" w:space="0" w:color="000000"/>
              <w:bottom w:val="single" w:sz="4" w:space="0" w:color="000000"/>
              <w:right w:val="single" w:sz="4" w:space="0" w:color="000000"/>
            </w:tcBorders>
            <w:vAlign w:val="center"/>
          </w:tcPr>
          <w:p w14:paraId="5F4806CD" w14:textId="77777777" w:rsidR="00935C24" w:rsidRPr="006F0B5E" w:rsidRDefault="00935C24" w:rsidP="00243883">
            <w:pPr>
              <w:jc w:val="center"/>
              <w:rPr>
                <w:sz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6939E03B" w14:textId="77777777" w:rsidR="00935C24" w:rsidRPr="006F0B5E" w:rsidRDefault="00935C24" w:rsidP="00243883">
            <w:pPr>
              <w:jc w:val="center"/>
              <w:rPr>
                <w:sz w:val="24"/>
              </w:rPr>
            </w:pPr>
          </w:p>
        </w:tc>
      </w:tr>
      <w:tr w:rsidR="00935C24" w:rsidRPr="006F0B5E" w14:paraId="632B88C6" w14:textId="77777777" w:rsidTr="00243883">
        <w:trPr>
          <w:trHeight w:val="700"/>
          <w:jc w:val="center"/>
        </w:trPr>
        <w:tc>
          <w:tcPr>
            <w:tcW w:w="764" w:type="dxa"/>
            <w:tcBorders>
              <w:top w:val="single" w:sz="4" w:space="0" w:color="000000"/>
              <w:left w:val="single" w:sz="4" w:space="0" w:color="000000"/>
              <w:bottom w:val="single" w:sz="4" w:space="0" w:color="000000"/>
              <w:right w:val="single" w:sz="4" w:space="0" w:color="000000"/>
            </w:tcBorders>
            <w:vAlign w:val="center"/>
          </w:tcPr>
          <w:p w14:paraId="2403D11C" w14:textId="77777777" w:rsidR="00935C24" w:rsidRPr="006F0B5E" w:rsidRDefault="00935C24" w:rsidP="00243883">
            <w:pPr>
              <w:jc w:val="center"/>
              <w:rPr>
                <w:sz w:val="24"/>
              </w:rPr>
            </w:pPr>
            <w:r w:rsidRPr="006F0B5E">
              <w:rPr>
                <w:sz w:val="24"/>
              </w:rPr>
              <w:t>2</w:t>
            </w:r>
          </w:p>
        </w:tc>
        <w:tc>
          <w:tcPr>
            <w:tcW w:w="1164" w:type="dxa"/>
            <w:tcBorders>
              <w:top w:val="single" w:sz="4" w:space="0" w:color="000000"/>
              <w:left w:val="single" w:sz="4" w:space="0" w:color="000000"/>
              <w:bottom w:val="single" w:sz="4" w:space="0" w:color="000000"/>
              <w:right w:val="single" w:sz="4" w:space="0" w:color="000000"/>
            </w:tcBorders>
            <w:vAlign w:val="center"/>
          </w:tcPr>
          <w:p w14:paraId="4179F39E" w14:textId="77777777" w:rsidR="00935C24" w:rsidRPr="006F0B5E" w:rsidRDefault="00935C24" w:rsidP="00243883">
            <w:pPr>
              <w:jc w:val="center"/>
              <w:rPr>
                <w:sz w:val="24"/>
              </w:rPr>
            </w:pPr>
          </w:p>
        </w:tc>
        <w:tc>
          <w:tcPr>
            <w:tcW w:w="964" w:type="dxa"/>
            <w:tcBorders>
              <w:top w:val="single" w:sz="4" w:space="0" w:color="000000"/>
              <w:left w:val="single" w:sz="4" w:space="0" w:color="000000"/>
              <w:bottom w:val="single" w:sz="4" w:space="0" w:color="000000"/>
              <w:right w:val="single" w:sz="4" w:space="0" w:color="000000"/>
            </w:tcBorders>
            <w:vAlign w:val="center"/>
          </w:tcPr>
          <w:p w14:paraId="7E83C312" w14:textId="77777777" w:rsidR="00935C24" w:rsidRPr="006F0B5E" w:rsidRDefault="00935C24" w:rsidP="00243883">
            <w:pPr>
              <w:jc w:val="center"/>
              <w:rPr>
                <w:sz w:val="24"/>
              </w:rPr>
            </w:pPr>
          </w:p>
        </w:tc>
        <w:tc>
          <w:tcPr>
            <w:tcW w:w="964" w:type="dxa"/>
            <w:tcBorders>
              <w:top w:val="single" w:sz="4" w:space="0" w:color="000000"/>
              <w:left w:val="single" w:sz="4" w:space="0" w:color="000000"/>
              <w:bottom w:val="single" w:sz="4" w:space="0" w:color="000000"/>
              <w:right w:val="single" w:sz="4" w:space="0" w:color="000000"/>
            </w:tcBorders>
            <w:vAlign w:val="center"/>
          </w:tcPr>
          <w:p w14:paraId="1FDF7F1B" w14:textId="77777777" w:rsidR="00935C24" w:rsidRPr="006F0B5E" w:rsidRDefault="00935C24" w:rsidP="00243883">
            <w:pPr>
              <w:jc w:val="center"/>
              <w:rPr>
                <w:sz w:val="24"/>
              </w:rPr>
            </w:pPr>
          </w:p>
        </w:tc>
        <w:tc>
          <w:tcPr>
            <w:tcW w:w="862" w:type="dxa"/>
            <w:tcBorders>
              <w:top w:val="single" w:sz="4" w:space="0" w:color="000000"/>
              <w:left w:val="single" w:sz="4" w:space="0" w:color="000000"/>
              <w:bottom w:val="single" w:sz="4" w:space="0" w:color="000000"/>
              <w:right w:val="single" w:sz="4" w:space="0" w:color="000000"/>
            </w:tcBorders>
            <w:vAlign w:val="center"/>
          </w:tcPr>
          <w:p w14:paraId="5C1BE222" w14:textId="77777777" w:rsidR="00935C24" w:rsidRPr="006F0B5E" w:rsidRDefault="00935C24" w:rsidP="00243883">
            <w:pPr>
              <w:jc w:val="center"/>
              <w:rPr>
                <w:sz w:val="24"/>
              </w:rPr>
            </w:pPr>
          </w:p>
        </w:tc>
        <w:tc>
          <w:tcPr>
            <w:tcW w:w="850" w:type="dxa"/>
            <w:tcBorders>
              <w:top w:val="single" w:sz="4" w:space="0" w:color="000000"/>
              <w:left w:val="single" w:sz="4" w:space="0" w:color="000000"/>
              <w:bottom w:val="single" w:sz="4" w:space="0" w:color="000000"/>
              <w:right w:val="single" w:sz="4" w:space="0" w:color="000000"/>
            </w:tcBorders>
            <w:vAlign w:val="center"/>
          </w:tcPr>
          <w:p w14:paraId="34BF1C73" w14:textId="77777777" w:rsidR="00935C24" w:rsidRPr="006F0B5E" w:rsidRDefault="00935C24" w:rsidP="00243883">
            <w:pPr>
              <w:jc w:val="center"/>
              <w:rPr>
                <w:sz w:val="24"/>
              </w:rPr>
            </w:pPr>
          </w:p>
        </w:tc>
        <w:tc>
          <w:tcPr>
            <w:tcW w:w="1180" w:type="dxa"/>
            <w:tcBorders>
              <w:top w:val="single" w:sz="4" w:space="0" w:color="000000"/>
              <w:left w:val="single" w:sz="4" w:space="0" w:color="000000"/>
              <w:bottom w:val="single" w:sz="4" w:space="0" w:color="000000"/>
              <w:right w:val="single" w:sz="4" w:space="0" w:color="000000"/>
            </w:tcBorders>
            <w:vAlign w:val="center"/>
          </w:tcPr>
          <w:p w14:paraId="22B34969" w14:textId="77777777" w:rsidR="00935C24" w:rsidRPr="006F0B5E" w:rsidRDefault="00935C24" w:rsidP="00243883">
            <w:pPr>
              <w:jc w:val="center"/>
              <w:rPr>
                <w:sz w:val="24"/>
              </w:rPr>
            </w:pPr>
          </w:p>
        </w:tc>
        <w:tc>
          <w:tcPr>
            <w:tcW w:w="1260" w:type="dxa"/>
            <w:tcBorders>
              <w:top w:val="single" w:sz="4" w:space="0" w:color="000000"/>
              <w:left w:val="single" w:sz="4" w:space="0" w:color="000000"/>
              <w:bottom w:val="single" w:sz="4" w:space="0" w:color="000000"/>
              <w:right w:val="single" w:sz="4" w:space="0" w:color="000000"/>
            </w:tcBorders>
            <w:vAlign w:val="center"/>
          </w:tcPr>
          <w:p w14:paraId="53140E9F" w14:textId="77777777" w:rsidR="00935C24" w:rsidRPr="006F0B5E" w:rsidRDefault="00935C24" w:rsidP="00243883">
            <w:pPr>
              <w:jc w:val="center"/>
              <w:rPr>
                <w:sz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4381BC8F" w14:textId="77777777" w:rsidR="00935C24" w:rsidRPr="006F0B5E" w:rsidRDefault="00935C24" w:rsidP="00243883">
            <w:pPr>
              <w:jc w:val="center"/>
              <w:rPr>
                <w:sz w:val="24"/>
              </w:rPr>
            </w:pPr>
          </w:p>
        </w:tc>
      </w:tr>
      <w:tr w:rsidR="00935C24" w:rsidRPr="006F0B5E" w14:paraId="0A3F8ADD" w14:textId="77777777" w:rsidTr="00243883">
        <w:trPr>
          <w:trHeight w:val="696"/>
          <w:jc w:val="center"/>
        </w:trPr>
        <w:tc>
          <w:tcPr>
            <w:tcW w:w="764" w:type="dxa"/>
            <w:tcBorders>
              <w:top w:val="single" w:sz="4" w:space="0" w:color="000000"/>
              <w:left w:val="single" w:sz="4" w:space="0" w:color="000000"/>
              <w:bottom w:val="single" w:sz="4" w:space="0" w:color="000000"/>
              <w:right w:val="single" w:sz="4" w:space="0" w:color="000000"/>
            </w:tcBorders>
            <w:vAlign w:val="center"/>
          </w:tcPr>
          <w:p w14:paraId="182AF111" w14:textId="77777777" w:rsidR="00935C24" w:rsidRPr="006F0B5E" w:rsidRDefault="00935C24" w:rsidP="00243883">
            <w:pPr>
              <w:jc w:val="center"/>
              <w:rPr>
                <w:sz w:val="24"/>
              </w:rPr>
            </w:pPr>
            <w:r w:rsidRPr="006F0B5E">
              <w:rPr>
                <w:sz w:val="24"/>
              </w:rPr>
              <w:t>3</w:t>
            </w:r>
          </w:p>
        </w:tc>
        <w:tc>
          <w:tcPr>
            <w:tcW w:w="1164" w:type="dxa"/>
            <w:tcBorders>
              <w:top w:val="single" w:sz="4" w:space="0" w:color="000000"/>
              <w:left w:val="single" w:sz="4" w:space="0" w:color="000000"/>
              <w:bottom w:val="single" w:sz="4" w:space="0" w:color="000000"/>
              <w:right w:val="single" w:sz="4" w:space="0" w:color="000000"/>
            </w:tcBorders>
            <w:vAlign w:val="center"/>
          </w:tcPr>
          <w:p w14:paraId="426EEA8C" w14:textId="77777777" w:rsidR="00935C24" w:rsidRPr="006F0B5E" w:rsidRDefault="00935C24" w:rsidP="00243883">
            <w:pPr>
              <w:jc w:val="center"/>
              <w:rPr>
                <w:sz w:val="24"/>
              </w:rPr>
            </w:pPr>
          </w:p>
        </w:tc>
        <w:tc>
          <w:tcPr>
            <w:tcW w:w="964" w:type="dxa"/>
            <w:tcBorders>
              <w:top w:val="single" w:sz="4" w:space="0" w:color="000000"/>
              <w:left w:val="single" w:sz="4" w:space="0" w:color="000000"/>
              <w:bottom w:val="single" w:sz="4" w:space="0" w:color="000000"/>
              <w:right w:val="single" w:sz="4" w:space="0" w:color="000000"/>
            </w:tcBorders>
            <w:vAlign w:val="center"/>
          </w:tcPr>
          <w:p w14:paraId="3428E0BD" w14:textId="77777777" w:rsidR="00935C24" w:rsidRPr="006F0B5E" w:rsidRDefault="00935C24" w:rsidP="00243883">
            <w:pPr>
              <w:jc w:val="center"/>
              <w:rPr>
                <w:sz w:val="24"/>
              </w:rPr>
            </w:pPr>
          </w:p>
        </w:tc>
        <w:tc>
          <w:tcPr>
            <w:tcW w:w="964" w:type="dxa"/>
            <w:tcBorders>
              <w:top w:val="single" w:sz="4" w:space="0" w:color="000000"/>
              <w:left w:val="single" w:sz="4" w:space="0" w:color="000000"/>
              <w:bottom w:val="single" w:sz="4" w:space="0" w:color="000000"/>
              <w:right w:val="single" w:sz="4" w:space="0" w:color="000000"/>
            </w:tcBorders>
            <w:vAlign w:val="center"/>
          </w:tcPr>
          <w:p w14:paraId="1F42915F" w14:textId="77777777" w:rsidR="00935C24" w:rsidRPr="006F0B5E" w:rsidRDefault="00935C24" w:rsidP="00243883">
            <w:pPr>
              <w:jc w:val="center"/>
              <w:rPr>
                <w:sz w:val="24"/>
              </w:rPr>
            </w:pPr>
          </w:p>
        </w:tc>
        <w:tc>
          <w:tcPr>
            <w:tcW w:w="862" w:type="dxa"/>
            <w:tcBorders>
              <w:top w:val="single" w:sz="4" w:space="0" w:color="000000"/>
              <w:left w:val="single" w:sz="4" w:space="0" w:color="000000"/>
              <w:bottom w:val="single" w:sz="4" w:space="0" w:color="000000"/>
              <w:right w:val="single" w:sz="4" w:space="0" w:color="000000"/>
            </w:tcBorders>
            <w:vAlign w:val="center"/>
          </w:tcPr>
          <w:p w14:paraId="57CFB3C4" w14:textId="77777777" w:rsidR="00935C24" w:rsidRPr="006F0B5E" w:rsidRDefault="00935C24" w:rsidP="00243883">
            <w:pPr>
              <w:jc w:val="center"/>
              <w:rPr>
                <w:sz w:val="24"/>
              </w:rPr>
            </w:pPr>
          </w:p>
        </w:tc>
        <w:tc>
          <w:tcPr>
            <w:tcW w:w="850" w:type="dxa"/>
            <w:tcBorders>
              <w:top w:val="single" w:sz="4" w:space="0" w:color="000000"/>
              <w:left w:val="single" w:sz="4" w:space="0" w:color="000000"/>
              <w:bottom w:val="single" w:sz="4" w:space="0" w:color="000000"/>
              <w:right w:val="single" w:sz="4" w:space="0" w:color="000000"/>
            </w:tcBorders>
            <w:vAlign w:val="center"/>
          </w:tcPr>
          <w:p w14:paraId="56304044" w14:textId="77777777" w:rsidR="00935C24" w:rsidRPr="006F0B5E" w:rsidRDefault="00935C24" w:rsidP="00243883">
            <w:pPr>
              <w:jc w:val="center"/>
              <w:rPr>
                <w:sz w:val="24"/>
              </w:rPr>
            </w:pPr>
          </w:p>
        </w:tc>
        <w:tc>
          <w:tcPr>
            <w:tcW w:w="1180" w:type="dxa"/>
            <w:tcBorders>
              <w:top w:val="single" w:sz="4" w:space="0" w:color="000000"/>
              <w:left w:val="single" w:sz="4" w:space="0" w:color="000000"/>
              <w:bottom w:val="single" w:sz="4" w:space="0" w:color="000000"/>
              <w:right w:val="single" w:sz="4" w:space="0" w:color="000000"/>
            </w:tcBorders>
            <w:vAlign w:val="center"/>
          </w:tcPr>
          <w:p w14:paraId="141E5748" w14:textId="77777777" w:rsidR="00935C24" w:rsidRPr="006F0B5E" w:rsidRDefault="00935C24" w:rsidP="00243883">
            <w:pPr>
              <w:jc w:val="center"/>
              <w:rPr>
                <w:sz w:val="24"/>
              </w:rPr>
            </w:pPr>
          </w:p>
        </w:tc>
        <w:tc>
          <w:tcPr>
            <w:tcW w:w="1260" w:type="dxa"/>
            <w:tcBorders>
              <w:top w:val="single" w:sz="4" w:space="0" w:color="000000"/>
              <w:left w:val="single" w:sz="4" w:space="0" w:color="000000"/>
              <w:bottom w:val="single" w:sz="4" w:space="0" w:color="000000"/>
              <w:right w:val="single" w:sz="4" w:space="0" w:color="000000"/>
            </w:tcBorders>
            <w:vAlign w:val="center"/>
          </w:tcPr>
          <w:p w14:paraId="6B07322E" w14:textId="77777777" w:rsidR="00935C24" w:rsidRPr="006F0B5E" w:rsidRDefault="00935C24" w:rsidP="00243883">
            <w:pPr>
              <w:jc w:val="center"/>
              <w:rPr>
                <w:sz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0E1D046D" w14:textId="77777777" w:rsidR="00935C24" w:rsidRPr="006F0B5E" w:rsidRDefault="00935C24" w:rsidP="00243883">
            <w:pPr>
              <w:jc w:val="center"/>
              <w:rPr>
                <w:sz w:val="24"/>
              </w:rPr>
            </w:pPr>
          </w:p>
        </w:tc>
      </w:tr>
      <w:tr w:rsidR="00935C24" w:rsidRPr="006F0B5E" w14:paraId="21FCDCAB" w14:textId="77777777" w:rsidTr="00243883">
        <w:trPr>
          <w:trHeight w:val="707"/>
          <w:jc w:val="center"/>
        </w:trPr>
        <w:tc>
          <w:tcPr>
            <w:tcW w:w="764" w:type="dxa"/>
            <w:tcBorders>
              <w:top w:val="single" w:sz="4" w:space="0" w:color="000000"/>
              <w:left w:val="single" w:sz="4" w:space="0" w:color="000000"/>
              <w:bottom w:val="single" w:sz="4" w:space="0" w:color="000000"/>
              <w:right w:val="single" w:sz="4" w:space="0" w:color="000000"/>
            </w:tcBorders>
            <w:vAlign w:val="center"/>
          </w:tcPr>
          <w:p w14:paraId="42BEFBC7" w14:textId="77777777" w:rsidR="00935C24" w:rsidRPr="006F0B5E" w:rsidRDefault="00935C24" w:rsidP="00243883">
            <w:pPr>
              <w:jc w:val="center"/>
              <w:rPr>
                <w:sz w:val="24"/>
              </w:rPr>
            </w:pPr>
            <w:r w:rsidRPr="006F0B5E">
              <w:rPr>
                <w:sz w:val="24"/>
              </w:rPr>
              <w:t>4</w:t>
            </w:r>
          </w:p>
        </w:tc>
        <w:tc>
          <w:tcPr>
            <w:tcW w:w="1164" w:type="dxa"/>
            <w:tcBorders>
              <w:top w:val="single" w:sz="4" w:space="0" w:color="000000"/>
              <w:left w:val="single" w:sz="4" w:space="0" w:color="000000"/>
              <w:bottom w:val="single" w:sz="4" w:space="0" w:color="000000"/>
              <w:right w:val="single" w:sz="4" w:space="0" w:color="000000"/>
            </w:tcBorders>
            <w:vAlign w:val="center"/>
          </w:tcPr>
          <w:p w14:paraId="33CDE3AD" w14:textId="77777777" w:rsidR="00935C24" w:rsidRPr="006F0B5E" w:rsidRDefault="00935C24" w:rsidP="00243883">
            <w:pPr>
              <w:jc w:val="center"/>
              <w:rPr>
                <w:sz w:val="24"/>
              </w:rPr>
            </w:pPr>
          </w:p>
        </w:tc>
        <w:tc>
          <w:tcPr>
            <w:tcW w:w="964" w:type="dxa"/>
            <w:tcBorders>
              <w:top w:val="single" w:sz="4" w:space="0" w:color="000000"/>
              <w:left w:val="single" w:sz="4" w:space="0" w:color="000000"/>
              <w:bottom w:val="single" w:sz="4" w:space="0" w:color="000000"/>
              <w:right w:val="single" w:sz="4" w:space="0" w:color="000000"/>
            </w:tcBorders>
            <w:vAlign w:val="center"/>
          </w:tcPr>
          <w:p w14:paraId="7CA42A47" w14:textId="77777777" w:rsidR="00935C24" w:rsidRPr="006F0B5E" w:rsidRDefault="00935C24" w:rsidP="00243883">
            <w:pPr>
              <w:jc w:val="center"/>
              <w:rPr>
                <w:sz w:val="24"/>
              </w:rPr>
            </w:pPr>
          </w:p>
        </w:tc>
        <w:tc>
          <w:tcPr>
            <w:tcW w:w="964" w:type="dxa"/>
            <w:tcBorders>
              <w:top w:val="single" w:sz="4" w:space="0" w:color="000000"/>
              <w:left w:val="single" w:sz="4" w:space="0" w:color="000000"/>
              <w:bottom w:val="single" w:sz="4" w:space="0" w:color="000000"/>
              <w:right w:val="single" w:sz="4" w:space="0" w:color="000000"/>
            </w:tcBorders>
            <w:vAlign w:val="center"/>
          </w:tcPr>
          <w:p w14:paraId="40F6DC1B" w14:textId="77777777" w:rsidR="00935C24" w:rsidRPr="006F0B5E" w:rsidRDefault="00935C24" w:rsidP="00243883">
            <w:pPr>
              <w:jc w:val="center"/>
              <w:rPr>
                <w:sz w:val="24"/>
              </w:rPr>
            </w:pPr>
          </w:p>
        </w:tc>
        <w:tc>
          <w:tcPr>
            <w:tcW w:w="862" w:type="dxa"/>
            <w:tcBorders>
              <w:top w:val="single" w:sz="4" w:space="0" w:color="000000"/>
              <w:left w:val="single" w:sz="4" w:space="0" w:color="000000"/>
              <w:bottom w:val="single" w:sz="4" w:space="0" w:color="000000"/>
              <w:right w:val="single" w:sz="4" w:space="0" w:color="000000"/>
            </w:tcBorders>
            <w:vAlign w:val="center"/>
          </w:tcPr>
          <w:p w14:paraId="5966CA74" w14:textId="77777777" w:rsidR="00935C24" w:rsidRPr="006F0B5E" w:rsidRDefault="00935C24" w:rsidP="00243883">
            <w:pPr>
              <w:jc w:val="center"/>
              <w:rPr>
                <w:sz w:val="24"/>
              </w:rPr>
            </w:pPr>
          </w:p>
        </w:tc>
        <w:tc>
          <w:tcPr>
            <w:tcW w:w="850" w:type="dxa"/>
            <w:tcBorders>
              <w:top w:val="single" w:sz="4" w:space="0" w:color="000000"/>
              <w:left w:val="single" w:sz="4" w:space="0" w:color="000000"/>
              <w:bottom w:val="single" w:sz="4" w:space="0" w:color="000000"/>
              <w:right w:val="single" w:sz="4" w:space="0" w:color="000000"/>
            </w:tcBorders>
            <w:vAlign w:val="center"/>
          </w:tcPr>
          <w:p w14:paraId="5771AB64" w14:textId="77777777" w:rsidR="00935C24" w:rsidRPr="006F0B5E" w:rsidRDefault="00935C24" w:rsidP="00243883">
            <w:pPr>
              <w:jc w:val="center"/>
              <w:rPr>
                <w:sz w:val="24"/>
              </w:rPr>
            </w:pPr>
          </w:p>
        </w:tc>
        <w:tc>
          <w:tcPr>
            <w:tcW w:w="1180" w:type="dxa"/>
            <w:tcBorders>
              <w:top w:val="single" w:sz="4" w:space="0" w:color="000000"/>
              <w:left w:val="single" w:sz="4" w:space="0" w:color="000000"/>
              <w:bottom w:val="single" w:sz="4" w:space="0" w:color="000000"/>
              <w:right w:val="single" w:sz="4" w:space="0" w:color="000000"/>
            </w:tcBorders>
            <w:vAlign w:val="center"/>
          </w:tcPr>
          <w:p w14:paraId="3EC900B5" w14:textId="77777777" w:rsidR="00935C24" w:rsidRPr="006F0B5E" w:rsidRDefault="00935C24" w:rsidP="00243883">
            <w:pPr>
              <w:jc w:val="center"/>
              <w:rPr>
                <w:sz w:val="24"/>
              </w:rPr>
            </w:pPr>
          </w:p>
        </w:tc>
        <w:tc>
          <w:tcPr>
            <w:tcW w:w="1260" w:type="dxa"/>
            <w:tcBorders>
              <w:top w:val="single" w:sz="4" w:space="0" w:color="000000"/>
              <w:left w:val="single" w:sz="4" w:space="0" w:color="000000"/>
              <w:bottom w:val="single" w:sz="4" w:space="0" w:color="000000"/>
              <w:right w:val="single" w:sz="4" w:space="0" w:color="000000"/>
            </w:tcBorders>
            <w:vAlign w:val="center"/>
          </w:tcPr>
          <w:p w14:paraId="402CF061" w14:textId="77777777" w:rsidR="00935C24" w:rsidRPr="006F0B5E" w:rsidRDefault="00935C24" w:rsidP="00243883">
            <w:pPr>
              <w:jc w:val="center"/>
              <w:rPr>
                <w:sz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170E7DCD" w14:textId="77777777" w:rsidR="00935C24" w:rsidRPr="006F0B5E" w:rsidRDefault="00935C24" w:rsidP="00243883">
            <w:pPr>
              <w:jc w:val="center"/>
              <w:rPr>
                <w:sz w:val="24"/>
              </w:rPr>
            </w:pPr>
          </w:p>
        </w:tc>
      </w:tr>
      <w:tr w:rsidR="00935C24" w:rsidRPr="006F0B5E" w14:paraId="366A1B23" w14:textId="77777777" w:rsidTr="00243883">
        <w:trPr>
          <w:trHeight w:val="689"/>
          <w:jc w:val="center"/>
        </w:trPr>
        <w:tc>
          <w:tcPr>
            <w:tcW w:w="764" w:type="dxa"/>
            <w:tcBorders>
              <w:top w:val="single" w:sz="4" w:space="0" w:color="000000"/>
              <w:left w:val="single" w:sz="4" w:space="0" w:color="000000"/>
              <w:bottom w:val="single" w:sz="4" w:space="0" w:color="000000"/>
              <w:right w:val="single" w:sz="4" w:space="0" w:color="000000"/>
            </w:tcBorders>
            <w:vAlign w:val="center"/>
          </w:tcPr>
          <w:p w14:paraId="7CAA52A0" w14:textId="77777777" w:rsidR="00935C24" w:rsidRPr="006F0B5E" w:rsidRDefault="00935C24" w:rsidP="00243883">
            <w:pPr>
              <w:jc w:val="center"/>
              <w:rPr>
                <w:sz w:val="24"/>
              </w:rPr>
            </w:pPr>
            <w:r w:rsidRPr="006F0B5E">
              <w:rPr>
                <w:sz w:val="24"/>
              </w:rPr>
              <w:t>5</w:t>
            </w:r>
          </w:p>
        </w:tc>
        <w:tc>
          <w:tcPr>
            <w:tcW w:w="1164" w:type="dxa"/>
            <w:tcBorders>
              <w:top w:val="single" w:sz="4" w:space="0" w:color="000000"/>
              <w:left w:val="single" w:sz="4" w:space="0" w:color="000000"/>
              <w:bottom w:val="single" w:sz="4" w:space="0" w:color="000000"/>
              <w:right w:val="single" w:sz="4" w:space="0" w:color="000000"/>
            </w:tcBorders>
            <w:vAlign w:val="center"/>
          </w:tcPr>
          <w:p w14:paraId="2D30C168" w14:textId="77777777" w:rsidR="00935C24" w:rsidRPr="006F0B5E" w:rsidRDefault="00935C24" w:rsidP="00243883">
            <w:pPr>
              <w:jc w:val="center"/>
              <w:rPr>
                <w:sz w:val="24"/>
              </w:rPr>
            </w:pPr>
          </w:p>
        </w:tc>
        <w:tc>
          <w:tcPr>
            <w:tcW w:w="964" w:type="dxa"/>
            <w:tcBorders>
              <w:top w:val="single" w:sz="4" w:space="0" w:color="000000"/>
              <w:left w:val="single" w:sz="4" w:space="0" w:color="000000"/>
              <w:bottom w:val="single" w:sz="4" w:space="0" w:color="000000"/>
              <w:right w:val="single" w:sz="4" w:space="0" w:color="000000"/>
            </w:tcBorders>
            <w:vAlign w:val="center"/>
          </w:tcPr>
          <w:p w14:paraId="4278813B" w14:textId="77777777" w:rsidR="00935C24" w:rsidRPr="006F0B5E" w:rsidRDefault="00935C24" w:rsidP="00243883">
            <w:pPr>
              <w:jc w:val="center"/>
              <w:rPr>
                <w:sz w:val="24"/>
              </w:rPr>
            </w:pPr>
          </w:p>
        </w:tc>
        <w:tc>
          <w:tcPr>
            <w:tcW w:w="964" w:type="dxa"/>
            <w:tcBorders>
              <w:top w:val="single" w:sz="4" w:space="0" w:color="000000"/>
              <w:left w:val="single" w:sz="4" w:space="0" w:color="000000"/>
              <w:bottom w:val="single" w:sz="4" w:space="0" w:color="000000"/>
              <w:right w:val="single" w:sz="4" w:space="0" w:color="000000"/>
            </w:tcBorders>
            <w:vAlign w:val="center"/>
          </w:tcPr>
          <w:p w14:paraId="24029518" w14:textId="77777777" w:rsidR="00935C24" w:rsidRPr="006F0B5E" w:rsidRDefault="00935C24" w:rsidP="00243883">
            <w:pPr>
              <w:jc w:val="center"/>
              <w:rPr>
                <w:sz w:val="24"/>
              </w:rPr>
            </w:pPr>
          </w:p>
        </w:tc>
        <w:tc>
          <w:tcPr>
            <w:tcW w:w="862" w:type="dxa"/>
            <w:tcBorders>
              <w:top w:val="single" w:sz="4" w:space="0" w:color="000000"/>
              <w:left w:val="single" w:sz="4" w:space="0" w:color="000000"/>
              <w:bottom w:val="single" w:sz="4" w:space="0" w:color="000000"/>
              <w:right w:val="single" w:sz="4" w:space="0" w:color="000000"/>
            </w:tcBorders>
            <w:vAlign w:val="center"/>
          </w:tcPr>
          <w:p w14:paraId="121E7956" w14:textId="77777777" w:rsidR="00935C24" w:rsidRPr="006F0B5E" w:rsidRDefault="00935C24" w:rsidP="00243883">
            <w:pPr>
              <w:jc w:val="center"/>
              <w:rPr>
                <w:sz w:val="24"/>
              </w:rPr>
            </w:pPr>
          </w:p>
        </w:tc>
        <w:tc>
          <w:tcPr>
            <w:tcW w:w="850" w:type="dxa"/>
            <w:tcBorders>
              <w:top w:val="single" w:sz="4" w:space="0" w:color="000000"/>
              <w:left w:val="single" w:sz="4" w:space="0" w:color="000000"/>
              <w:bottom w:val="single" w:sz="4" w:space="0" w:color="000000"/>
              <w:right w:val="single" w:sz="4" w:space="0" w:color="000000"/>
            </w:tcBorders>
            <w:vAlign w:val="center"/>
          </w:tcPr>
          <w:p w14:paraId="362193E3" w14:textId="77777777" w:rsidR="00935C24" w:rsidRPr="006F0B5E" w:rsidRDefault="00935C24" w:rsidP="00243883">
            <w:pPr>
              <w:jc w:val="center"/>
              <w:rPr>
                <w:sz w:val="24"/>
              </w:rPr>
            </w:pPr>
          </w:p>
        </w:tc>
        <w:tc>
          <w:tcPr>
            <w:tcW w:w="1180" w:type="dxa"/>
            <w:tcBorders>
              <w:top w:val="single" w:sz="4" w:space="0" w:color="000000"/>
              <w:left w:val="single" w:sz="4" w:space="0" w:color="000000"/>
              <w:bottom w:val="single" w:sz="4" w:space="0" w:color="000000"/>
              <w:right w:val="single" w:sz="4" w:space="0" w:color="000000"/>
            </w:tcBorders>
            <w:vAlign w:val="center"/>
          </w:tcPr>
          <w:p w14:paraId="4133356B" w14:textId="77777777" w:rsidR="00935C24" w:rsidRPr="006F0B5E" w:rsidRDefault="00935C24" w:rsidP="00243883">
            <w:pPr>
              <w:jc w:val="center"/>
              <w:rPr>
                <w:sz w:val="24"/>
              </w:rPr>
            </w:pPr>
          </w:p>
        </w:tc>
        <w:tc>
          <w:tcPr>
            <w:tcW w:w="1260" w:type="dxa"/>
            <w:tcBorders>
              <w:top w:val="single" w:sz="4" w:space="0" w:color="000000"/>
              <w:left w:val="single" w:sz="4" w:space="0" w:color="000000"/>
              <w:bottom w:val="single" w:sz="4" w:space="0" w:color="000000"/>
              <w:right w:val="single" w:sz="4" w:space="0" w:color="000000"/>
            </w:tcBorders>
            <w:vAlign w:val="center"/>
          </w:tcPr>
          <w:p w14:paraId="64952E6C" w14:textId="77777777" w:rsidR="00935C24" w:rsidRPr="006F0B5E" w:rsidRDefault="00935C24" w:rsidP="00243883">
            <w:pPr>
              <w:jc w:val="center"/>
              <w:rPr>
                <w:sz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4A22DC4C" w14:textId="77777777" w:rsidR="00935C24" w:rsidRPr="006F0B5E" w:rsidRDefault="00935C24" w:rsidP="00243883">
            <w:pPr>
              <w:jc w:val="center"/>
              <w:rPr>
                <w:sz w:val="24"/>
              </w:rPr>
            </w:pPr>
          </w:p>
        </w:tc>
      </w:tr>
      <w:tr w:rsidR="00935C24" w:rsidRPr="006F0B5E" w14:paraId="3FBFB305" w14:textId="77777777" w:rsidTr="00243883">
        <w:trPr>
          <w:trHeight w:val="706"/>
          <w:jc w:val="center"/>
        </w:trPr>
        <w:tc>
          <w:tcPr>
            <w:tcW w:w="764" w:type="dxa"/>
            <w:tcBorders>
              <w:top w:val="single" w:sz="4" w:space="0" w:color="000000"/>
              <w:left w:val="single" w:sz="4" w:space="0" w:color="000000"/>
              <w:bottom w:val="single" w:sz="4" w:space="0" w:color="000000"/>
              <w:right w:val="single" w:sz="4" w:space="0" w:color="000000"/>
            </w:tcBorders>
            <w:vAlign w:val="center"/>
          </w:tcPr>
          <w:p w14:paraId="1F9FEB27" w14:textId="77777777" w:rsidR="00935C24" w:rsidRPr="006F0B5E" w:rsidRDefault="00935C24" w:rsidP="00243883">
            <w:pPr>
              <w:jc w:val="center"/>
              <w:rPr>
                <w:sz w:val="24"/>
              </w:rPr>
            </w:pPr>
            <w:r w:rsidRPr="006F0B5E">
              <w:rPr>
                <w:sz w:val="24"/>
              </w:rPr>
              <w:t>…</w:t>
            </w:r>
          </w:p>
        </w:tc>
        <w:tc>
          <w:tcPr>
            <w:tcW w:w="1164" w:type="dxa"/>
            <w:tcBorders>
              <w:top w:val="single" w:sz="4" w:space="0" w:color="000000"/>
              <w:left w:val="single" w:sz="4" w:space="0" w:color="000000"/>
              <w:bottom w:val="single" w:sz="4" w:space="0" w:color="000000"/>
              <w:right w:val="single" w:sz="4" w:space="0" w:color="000000"/>
            </w:tcBorders>
            <w:vAlign w:val="center"/>
          </w:tcPr>
          <w:p w14:paraId="550CFE0D" w14:textId="77777777" w:rsidR="00935C24" w:rsidRPr="006F0B5E" w:rsidRDefault="00935C24" w:rsidP="00243883">
            <w:pPr>
              <w:jc w:val="center"/>
              <w:rPr>
                <w:sz w:val="24"/>
              </w:rPr>
            </w:pPr>
          </w:p>
        </w:tc>
        <w:tc>
          <w:tcPr>
            <w:tcW w:w="964" w:type="dxa"/>
            <w:tcBorders>
              <w:top w:val="single" w:sz="4" w:space="0" w:color="000000"/>
              <w:left w:val="single" w:sz="4" w:space="0" w:color="000000"/>
              <w:bottom w:val="single" w:sz="4" w:space="0" w:color="000000"/>
              <w:right w:val="single" w:sz="4" w:space="0" w:color="000000"/>
            </w:tcBorders>
            <w:vAlign w:val="center"/>
          </w:tcPr>
          <w:p w14:paraId="6E7B0C1E" w14:textId="77777777" w:rsidR="00935C24" w:rsidRPr="006F0B5E" w:rsidRDefault="00935C24" w:rsidP="00243883">
            <w:pPr>
              <w:jc w:val="center"/>
              <w:rPr>
                <w:sz w:val="24"/>
              </w:rPr>
            </w:pPr>
          </w:p>
        </w:tc>
        <w:tc>
          <w:tcPr>
            <w:tcW w:w="964" w:type="dxa"/>
            <w:tcBorders>
              <w:top w:val="single" w:sz="4" w:space="0" w:color="000000"/>
              <w:left w:val="single" w:sz="4" w:space="0" w:color="000000"/>
              <w:bottom w:val="single" w:sz="4" w:space="0" w:color="000000"/>
              <w:right w:val="single" w:sz="4" w:space="0" w:color="000000"/>
            </w:tcBorders>
            <w:vAlign w:val="center"/>
          </w:tcPr>
          <w:p w14:paraId="018CBB1C" w14:textId="77777777" w:rsidR="00935C24" w:rsidRPr="006F0B5E" w:rsidRDefault="00935C24" w:rsidP="00243883">
            <w:pPr>
              <w:jc w:val="center"/>
              <w:rPr>
                <w:sz w:val="24"/>
              </w:rPr>
            </w:pPr>
          </w:p>
        </w:tc>
        <w:tc>
          <w:tcPr>
            <w:tcW w:w="862" w:type="dxa"/>
            <w:tcBorders>
              <w:top w:val="single" w:sz="4" w:space="0" w:color="000000"/>
              <w:left w:val="single" w:sz="4" w:space="0" w:color="000000"/>
              <w:bottom w:val="single" w:sz="4" w:space="0" w:color="000000"/>
              <w:right w:val="single" w:sz="4" w:space="0" w:color="000000"/>
            </w:tcBorders>
            <w:vAlign w:val="center"/>
          </w:tcPr>
          <w:p w14:paraId="0EF2DD58" w14:textId="77777777" w:rsidR="00935C24" w:rsidRPr="006F0B5E" w:rsidRDefault="00935C24" w:rsidP="00243883">
            <w:pPr>
              <w:jc w:val="center"/>
              <w:rPr>
                <w:sz w:val="24"/>
              </w:rPr>
            </w:pPr>
          </w:p>
        </w:tc>
        <w:tc>
          <w:tcPr>
            <w:tcW w:w="850" w:type="dxa"/>
            <w:tcBorders>
              <w:top w:val="single" w:sz="4" w:space="0" w:color="000000"/>
              <w:left w:val="single" w:sz="4" w:space="0" w:color="000000"/>
              <w:bottom w:val="single" w:sz="4" w:space="0" w:color="000000"/>
              <w:right w:val="single" w:sz="4" w:space="0" w:color="000000"/>
            </w:tcBorders>
            <w:vAlign w:val="center"/>
          </w:tcPr>
          <w:p w14:paraId="162226FB" w14:textId="77777777" w:rsidR="00935C24" w:rsidRPr="006F0B5E" w:rsidRDefault="00935C24" w:rsidP="00243883">
            <w:pPr>
              <w:jc w:val="center"/>
              <w:rPr>
                <w:sz w:val="24"/>
              </w:rPr>
            </w:pPr>
          </w:p>
        </w:tc>
        <w:tc>
          <w:tcPr>
            <w:tcW w:w="1180" w:type="dxa"/>
            <w:tcBorders>
              <w:top w:val="single" w:sz="4" w:space="0" w:color="000000"/>
              <w:left w:val="single" w:sz="4" w:space="0" w:color="000000"/>
              <w:bottom w:val="single" w:sz="4" w:space="0" w:color="000000"/>
              <w:right w:val="single" w:sz="4" w:space="0" w:color="000000"/>
            </w:tcBorders>
            <w:vAlign w:val="center"/>
          </w:tcPr>
          <w:p w14:paraId="373E1807" w14:textId="77777777" w:rsidR="00935C24" w:rsidRPr="006F0B5E" w:rsidRDefault="00935C24" w:rsidP="00243883">
            <w:pPr>
              <w:jc w:val="center"/>
              <w:rPr>
                <w:sz w:val="24"/>
              </w:rPr>
            </w:pPr>
          </w:p>
        </w:tc>
        <w:tc>
          <w:tcPr>
            <w:tcW w:w="1260" w:type="dxa"/>
            <w:tcBorders>
              <w:top w:val="single" w:sz="4" w:space="0" w:color="000000"/>
              <w:left w:val="single" w:sz="4" w:space="0" w:color="000000"/>
              <w:bottom w:val="single" w:sz="4" w:space="0" w:color="000000"/>
              <w:right w:val="single" w:sz="4" w:space="0" w:color="000000"/>
            </w:tcBorders>
            <w:vAlign w:val="center"/>
          </w:tcPr>
          <w:p w14:paraId="642CA683" w14:textId="77777777" w:rsidR="00935C24" w:rsidRPr="006F0B5E" w:rsidRDefault="00935C24" w:rsidP="00243883">
            <w:pPr>
              <w:jc w:val="center"/>
              <w:rPr>
                <w:sz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1FFCC935" w14:textId="77777777" w:rsidR="00935C24" w:rsidRPr="006F0B5E" w:rsidRDefault="00935C24" w:rsidP="00243883">
            <w:pPr>
              <w:jc w:val="center"/>
              <w:rPr>
                <w:sz w:val="24"/>
              </w:rPr>
            </w:pPr>
          </w:p>
        </w:tc>
      </w:tr>
    </w:tbl>
    <w:p w14:paraId="3843AC92" w14:textId="77777777" w:rsidR="00935C24" w:rsidRPr="006F0B5E" w:rsidRDefault="00935C24" w:rsidP="00935C24">
      <w:pPr>
        <w:widowControl w:val="0"/>
        <w:spacing w:line="360" w:lineRule="auto"/>
        <w:jc w:val="both"/>
        <w:rPr>
          <w:rFonts w:ascii="宋体" w:hAnsi="宋体" w:cs="Courier New" w:hint="eastAsia"/>
          <w:kern w:val="2"/>
          <w:sz w:val="21"/>
          <w:szCs w:val="21"/>
        </w:rPr>
      </w:pPr>
    </w:p>
    <w:p w14:paraId="17402A25" w14:textId="77777777" w:rsidR="00935C24" w:rsidRPr="006F0B5E" w:rsidRDefault="00935C24" w:rsidP="00935C24">
      <w:pPr>
        <w:ind w:firstLine="422"/>
        <w:rPr>
          <w:rFonts w:ascii="宋体" w:hAnsi="宋体" w:hint="eastAsia"/>
          <w:b/>
          <w:bCs/>
          <w:szCs w:val="21"/>
        </w:rPr>
      </w:pPr>
      <w:r w:rsidRPr="006F0B5E">
        <w:rPr>
          <w:rFonts w:ascii="宋体" w:hAnsi="宋体" w:hint="eastAsia"/>
          <w:b/>
          <w:bCs/>
          <w:szCs w:val="21"/>
        </w:rPr>
        <w:t>注：表后附拟派项目人员相关材料原件扫描件。</w:t>
      </w:r>
    </w:p>
    <w:p w14:paraId="139D7D66" w14:textId="77777777" w:rsidR="00935C24" w:rsidRPr="006F0B5E" w:rsidRDefault="00935C24" w:rsidP="00935C24">
      <w:pPr>
        <w:rPr>
          <w:sz w:val="24"/>
        </w:rPr>
      </w:pPr>
    </w:p>
    <w:p w14:paraId="1BE06F20" w14:textId="77777777" w:rsidR="00935C24" w:rsidRPr="006F0B5E" w:rsidRDefault="00935C24" w:rsidP="00935C24">
      <w:pPr>
        <w:spacing w:line="360" w:lineRule="auto"/>
        <w:ind w:firstLineChars="1" w:firstLine="2"/>
        <w:rPr>
          <w:rFonts w:ascii="宋体" w:hAnsi="宋体" w:hint="eastAsia"/>
          <w:sz w:val="24"/>
        </w:rPr>
      </w:pPr>
      <w:r w:rsidRPr="006F0B5E">
        <w:rPr>
          <w:rFonts w:ascii="宋体" w:hAnsi="宋体" w:hint="eastAsia"/>
          <w:sz w:val="24"/>
        </w:rPr>
        <w:t>投标人（盖章）：</w:t>
      </w:r>
      <w:r w:rsidRPr="006F0B5E">
        <w:rPr>
          <w:rFonts w:ascii="宋体" w:hAnsi="宋体"/>
          <w:sz w:val="24"/>
        </w:rPr>
        <w:t xml:space="preserve">  </w:t>
      </w:r>
      <w:r w:rsidRPr="006F0B5E">
        <w:rPr>
          <w:rFonts w:ascii="宋体" w:hAnsi="宋体"/>
          <w:sz w:val="24"/>
          <w:u w:val="single"/>
        </w:rPr>
        <w:t xml:space="preserve">                        </w:t>
      </w:r>
      <w:r w:rsidRPr="006F0B5E">
        <w:rPr>
          <w:rFonts w:ascii="宋体" w:hAnsi="宋体"/>
          <w:sz w:val="24"/>
          <w:u w:val="single"/>
        </w:rPr>
        <w:tab/>
        <w:t xml:space="preserve">            </w:t>
      </w:r>
      <w:r w:rsidRPr="006F0B5E">
        <w:rPr>
          <w:rFonts w:ascii="宋体" w:hAnsi="宋体"/>
          <w:sz w:val="24"/>
        </w:rPr>
        <w:t xml:space="preserve"> </w:t>
      </w:r>
    </w:p>
    <w:p w14:paraId="0C13D387" w14:textId="77777777" w:rsidR="00935C24" w:rsidRPr="006F0B5E" w:rsidRDefault="00935C24" w:rsidP="00935C24">
      <w:pPr>
        <w:spacing w:line="360" w:lineRule="auto"/>
        <w:ind w:firstLineChars="1" w:firstLine="2"/>
        <w:rPr>
          <w:rFonts w:ascii="宋体" w:hAnsi="宋体" w:hint="eastAsia"/>
          <w:sz w:val="24"/>
        </w:rPr>
      </w:pPr>
      <w:r w:rsidRPr="006F0B5E">
        <w:rPr>
          <w:rFonts w:ascii="宋体" w:hAnsi="宋体" w:hint="eastAsia"/>
          <w:sz w:val="24"/>
        </w:rPr>
        <w:t>法</w:t>
      </w:r>
      <w:r w:rsidRPr="006F0B5E">
        <w:rPr>
          <w:rFonts w:ascii="宋体" w:hAnsi="宋体"/>
          <w:sz w:val="24"/>
        </w:rPr>
        <w:t xml:space="preserve"> </w:t>
      </w:r>
      <w:r w:rsidRPr="006F0B5E">
        <w:rPr>
          <w:rFonts w:ascii="宋体" w:hAnsi="宋体" w:hint="eastAsia"/>
          <w:sz w:val="24"/>
        </w:rPr>
        <w:t>定</w:t>
      </w:r>
      <w:r w:rsidRPr="006F0B5E">
        <w:rPr>
          <w:rFonts w:ascii="宋体" w:hAnsi="宋体"/>
          <w:sz w:val="24"/>
        </w:rPr>
        <w:t xml:space="preserve"> </w:t>
      </w:r>
      <w:r w:rsidRPr="006F0B5E">
        <w:rPr>
          <w:rFonts w:ascii="宋体" w:hAnsi="宋体" w:hint="eastAsia"/>
          <w:sz w:val="24"/>
        </w:rPr>
        <w:t>代</w:t>
      </w:r>
      <w:r w:rsidRPr="006F0B5E">
        <w:rPr>
          <w:rFonts w:ascii="宋体" w:hAnsi="宋体"/>
          <w:sz w:val="24"/>
        </w:rPr>
        <w:t xml:space="preserve"> </w:t>
      </w:r>
      <w:r w:rsidRPr="006F0B5E">
        <w:rPr>
          <w:rFonts w:ascii="宋体" w:hAnsi="宋体" w:hint="eastAsia"/>
          <w:sz w:val="24"/>
        </w:rPr>
        <w:t>表</w:t>
      </w:r>
      <w:r w:rsidRPr="006F0B5E">
        <w:rPr>
          <w:rFonts w:ascii="宋体" w:hAnsi="宋体"/>
          <w:sz w:val="24"/>
        </w:rPr>
        <w:t xml:space="preserve"> </w:t>
      </w:r>
      <w:r w:rsidRPr="006F0B5E">
        <w:rPr>
          <w:rFonts w:ascii="宋体" w:hAnsi="宋体" w:hint="eastAsia"/>
          <w:sz w:val="24"/>
        </w:rPr>
        <w:t>人（盖章）：</w:t>
      </w:r>
      <w:r w:rsidRPr="006F0B5E">
        <w:rPr>
          <w:rFonts w:ascii="宋体" w:hAnsi="宋体"/>
          <w:sz w:val="24"/>
          <w:u w:val="single"/>
        </w:rPr>
        <w:t xml:space="preserve">                              </w:t>
      </w:r>
      <w:r w:rsidRPr="006F0B5E">
        <w:rPr>
          <w:rFonts w:ascii="宋体" w:hAnsi="宋体"/>
          <w:sz w:val="24"/>
        </w:rPr>
        <w:t xml:space="preserve">  </w:t>
      </w:r>
    </w:p>
    <w:p w14:paraId="6FA69EA8" w14:textId="77777777" w:rsidR="00935C24" w:rsidRPr="006F0B5E" w:rsidRDefault="00935C24" w:rsidP="00935C24">
      <w:pPr>
        <w:spacing w:line="360" w:lineRule="auto"/>
        <w:ind w:firstLineChars="1" w:firstLine="2"/>
        <w:rPr>
          <w:rFonts w:ascii="宋体" w:hAnsi="宋体" w:hint="eastAsia"/>
          <w:sz w:val="24"/>
        </w:rPr>
      </w:pPr>
      <w:r w:rsidRPr="006F0B5E">
        <w:rPr>
          <w:rFonts w:ascii="宋体" w:hAnsi="宋体" w:hint="eastAsia"/>
          <w:sz w:val="24"/>
        </w:rPr>
        <w:t>日</w:t>
      </w:r>
      <w:r w:rsidRPr="006F0B5E">
        <w:rPr>
          <w:rFonts w:ascii="宋体" w:hAnsi="宋体"/>
          <w:sz w:val="24"/>
        </w:rPr>
        <w:t xml:space="preserve">  期：</w:t>
      </w:r>
      <w:r w:rsidRPr="006F0B5E">
        <w:rPr>
          <w:rFonts w:ascii="宋体" w:hAnsi="宋体"/>
          <w:sz w:val="24"/>
          <w:u w:val="single"/>
        </w:rPr>
        <w:t xml:space="preserve">     </w:t>
      </w:r>
      <w:r w:rsidRPr="006F0B5E">
        <w:rPr>
          <w:rFonts w:ascii="宋体" w:hAnsi="宋体" w:hint="eastAsia"/>
          <w:sz w:val="24"/>
        </w:rPr>
        <w:t>年</w:t>
      </w:r>
      <w:r w:rsidRPr="006F0B5E">
        <w:rPr>
          <w:rFonts w:ascii="宋体" w:hAnsi="宋体"/>
          <w:sz w:val="24"/>
        </w:rPr>
        <w:t xml:space="preserve"> </w:t>
      </w:r>
      <w:r w:rsidRPr="006F0B5E">
        <w:rPr>
          <w:rFonts w:ascii="宋体" w:hAnsi="宋体"/>
          <w:sz w:val="24"/>
          <w:u w:val="single"/>
        </w:rPr>
        <w:t xml:space="preserve">    </w:t>
      </w:r>
      <w:r w:rsidRPr="006F0B5E">
        <w:rPr>
          <w:rFonts w:ascii="宋体" w:hAnsi="宋体" w:hint="eastAsia"/>
          <w:sz w:val="24"/>
        </w:rPr>
        <w:t>月</w:t>
      </w:r>
      <w:r w:rsidRPr="006F0B5E">
        <w:rPr>
          <w:rFonts w:ascii="宋体" w:hAnsi="宋体"/>
          <w:sz w:val="24"/>
          <w:u w:val="single"/>
        </w:rPr>
        <w:t xml:space="preserve">     </w:t>
      </w:r>
      <w:r w:rsidRPr="006F0B5E">
        <w:rPr>
          <w:rFonts w:ascii="宋体" w:hAnsi="宋体" w:hint="eastAsia"/>
          <w:sz w:val="24"/>
        </w:rPr>
        <w:t>日</w:t>
      </w:r>
    </w:p>
    <w:p w14:paraId="343B47F0" w14:textId="77777777" w:rsidR="00935C24" w:rsidRPr="006F0B5E" w:rsidRDefault="00935C24" w:rsidP="00935C24">
      <w:pPr>
        <w:rPr>
          <w:rFonts w:ascii="宋体" w:hAnsi="宋体" w:hint="eastAsia"/>
        </w:rPr>
      </w:pPr>
    </w:p>
    <w:p w14:paraId="6143864C" w14:textId="2D30505D" w:rsidR="00935C24" w:rsidRPr="006F0B5E" w:rsidRDefault="00935C24" w:rsidP="00935C24">
      <w:pPr>
        <w:pStyle w:val="2"/>
        <w:jc w:val="center"/>
        <w:rPr>
          <w:b w:val="0"/>
          <w:sz w:val="30"/>
          <w:szCs w:val="30"/>
        </w:rPr>
      </w:pPr>
      <w:bookmarkStart w:id="344" w:name="_Toc416338364"/>
      <w:bookmarkStart w:id="345" w:name="_Toc287967055"/>
      <w:bookmarkStart w:id="346" w:name="_Toc32301"/>
      <w:bookmarkStart w:id="347" w:name="_Toc415587731"/>
      <w:bookmarkStart w:id="348" w:name="_Toc254427657"/>
      <w:bookmarkStart w:id="349" w:name="_Toc149229516"/>
      <w:bookmarkStart w:id="350" w:name="_Toc173232386"/>
      <w:bookmarkStart w:id="351" w:name="_Toc211867535"/>
      <w:r w:rsidRPr="006F0B5E">
        <w:rPr>
          <w:rFonts w:hint="eastAsia"/>
          <w:b w:val="0"/>
          <w:sz w:val="30"/>
          <w:szCs w:val="30"/>
        </w:rPr>
        <w:t>（</w:t>
      </w:r>
      <w:r>
        <w:rPr>
          <w:rFonts w:hint="eastAsia"/>
          <w:b w:val="0"/>
          <w:sz w:val="30"/>
          <w:szCs w:val="30"/>
        </w:rPr>
        <w:t>六</w:t>
      </w:r>
      <w:r w:rsidRPr="006F0B5E">
        <w:rPr>
          <w:rFonts w:hint="eastAsia"/>
          <w:b w:val="0"/>
          <w:sz w:val="30"/>
          <w:szCs w:val="30"/>
        </w:rPr>
        <w:t>）</w:t>
      </w:r>
      <w:bookmarkEnd w:id="344"/>
      <w:bookmarkEnd w:id="345"/>
      <w:bookmarkEnd w:id="346"/>
      <w:bookmarkEnd w:id="347"/>
      <w:bookmarkEnd w:id="348"/>
      <w:r w:rsidRPr="006F0B5E">
        <w:rPr>
          <w:rFonts w:hint="eastAsia"/>
          <w:b w:val="0"/>
          <w:sz w:val="30"/>
          <w:szCs w:val="30"/>
        </w:rPr>
        <w:t>招标文件要求或投标人认为有必要提交的其他资料</w:t>
      </w:r>
      <w:bookmarkEnd w:id="349"/>
      <w:bookmarkEnd w:id="350"/>
      <w:bookmarkEnd w:id="351"/>
    </w:p>
    <w:p w14:paraId="7683EFB7" w14:textId="77777777" w:rsidR="00935C24" w:rsidRPr="006F0B5E" w:rsidRDefault="00935C24" w:rsidP="00935C24">
      <w:pPr>
        <w:spacing w:line="360" w:lineRule="auto"/>
        <w:jc w:val="center"/>
        <w:rPr>
          <w:rFonts w:ascii="宋体" w:hAnsi="宋体" w:hint="eastAsia"/>
          <w:sz w:val="21"/>
          <w:szCs w:val="21"/>
        </w:rPr>
      </w:pPr>
      <w:r w:rsidRPr="006F0B5E">
        <w:rPr>
          <w:rFonts w:ascii="宋体" w:hAnsi="宋体" w:hint="eastAsia"/>
          <w:sz w:val="21"/>
          <w:szCs w:val="21"/>
        </w:rPr>
        <w:t>招标文件要求的或投标人认为有必须提供的其他资料、说明等。</w:t>
      </w:r>
    </w:p>
    <w:p w14:paraId="70C2E3EA" w14:textId="3187C7DF" w:rsidR="00D85361" w:rsidRDefault="00935C24" w:rsidP="00935C24">
      <w:pPr>
        <w:spacing w:line="360" w:lineRule="auto"/>
        <w:jc w:val="center"/>
        <w:rPr>
          <w:rFonts w:ascii="宋体" w:hAnsi="宋体" w:hint="eastAsia"/>
        </w:rPr>
      </w:pPr>
      <w:r w:rsidRPr="006F0B5E">
        <w:rPr>
          <w:rFonts w:ascii="宋体" w:hAnsi="宋体" w:hint="eastAsia"/>
          <w:sz w:val="21"/>
          <w:szCs w:val="21"/>
        </w:rPr>
        <w:t>（格式自拟）</w:t>
      </w:r>
    </w:p>
    <w:sectPr w:rsidR="00D85361" w:rsidSect="001E1655">
      <w:pgSz w:w="11907" w:h="16840"/>
      <w:pgMar w:top="1474" w:right="1247" w:bottom="1247" w:left="1474" w:header="851" w:footer="851" w:gutter="0"/>
      <w:cols w:space="720"/>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1825F0" w14:textId="77777777" w:rsidR="00EF24F6" w:rsidRDefault="00EF24F6">
      <w:pPr>
        <w:spacing w:line="240" w:lineRule="auto"/>
      </w:pPr>
      <w:r>
        <w:separator/>
      </w:r>
    </w:p>
  </w:endnote>
  <w:endnote w:type="continuationSeparator" w:id="0">
    <w:p w14:paraId="7F60C05C" w14:textId="77777777" w:rsidR="00EF24F6" w:rsidRDefault="00EF24F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华文楷体">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汉仪书宋二S">
    <w:altName w:val="Calibri"/>
    <w:charset w:val="00"/>
    <w:family w:val="auto"/>
    <w:pitch w:val="default"/>
  </w:font>
  <w:font w:name="Wingdings">
    <w:panose1 w:val="05000000000000000000"/>
    <w:charset w:val="02"/>
    <w:family w:val="auto"/>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E2AE5F" w14:textId="77777777" w:rsidR="00D85361" w:rsidRDefault="005C7C99">
    <w:pPr>
      <w:pStyle w:val="ae"/>
      <w:spacing w:line="360" w:lineRule="auto"/>
      <w:jc w:val="center"/>
    </w:pPr>
    <w:r>
      <w:rPr>
        <w:noProof/>
      </w:rPr>
      <mc:AlternateContent>
        <mc:Choice Requires="wps">
          <w:drawing>
            <wp:anchor distT="0" distB="0" distL="114300" distR="114300" simplePos="0" relativeHeight="251656192" behindDoc="0" locked="0" layoutInCell="1" allowOverlap="1" wp14:anchorId="79037271" wp14:editId="144A63F9">
              <wp:simplePos x="0" y="0"/>
              <wp:positionH relativeFrom="column">
                <wp:posOffset>9525</wp:posOffset>
              </wp:positionH>
              <wp:positionV relativeFrom="paragraph">
                <wp:posOffset>148590</wp:posOffset>
              </wp:positionV>
              <wp:extent cx="5908040" cy="0"/>
              <wp:effectExtent l="0" t="0" r="16510" b="1905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8040" cy="0"/>
                      </a:xfrm>
                      <a:prstGeom prst="line">
                        <a:avLst/>
                      </a:prstGeom>
                      <a:noFill/>
                      <a:ln w="9525">
                        <a:solidFill>
                          <a:srgbClr val="000000"/>
                        </a:solidFill>
                        <a:round/>
                      </a:ln>
                    </wps:spPr>
                    <wps:bodyPr/>
                  </wps:wsp>
                </a:graphicData>
              </a:graphic>
            </wp:anchor>
          </w:drawing>
        </mc:Choice>
        <mc:Fallback>
          <w:pict>
            <v:line w14:anchorId="456B35EB" id="直接连接符 1" o:spid="_x0000_s1026" style="position:absolute;z-index:251656192;visibility:visible;mso-wrap-style:square;mso-wrap-distance-left:9pt;mso-wrap-distance-top:0;mso-wrap-distance-right:9pt;mso-wrap-distance-bottom:0;mso-position-horizontal:absolute;mso-position-horizontal-relative:text;mso-position-vertical:absolute;mso-position-vertical-relative:text" from=".75pt,11.7pt" to="465.95pt,1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"/>
          </w:pict>
        </mc:Fallback>
      </mc:AlternateContent>
    </w:r>
    <w:r>
      <w:t>-</w:t>
    </w:r>
    <w:r>
      <w:fldChar w:fldCharType="begin"/>
    </w:r>
    <w:r>
      <w:rPr>
        <w:rStyle w:val="af7"/>
      </w:rPr>
      <w:instrText xml:space="preserve"> PAGE </w:instrText>
    </w:r>
    <w:r>
      <w:fldChar w:fldCharType="separate"/>
    </w:r>
    <w:r>
      <w:rPr>
        <w:rStyle w:val="af7"/>
      </w:rPr>
      <w:t>8</w:t>
    </w:r>
    <w:r>
      <w:fldChar w:fldCharType="end"/>
    </w:r>
    <w:r>
      <w:t>-</w:t>
    </w:r>
  </w:p>
  <w:p w14:paraId="694864ED" w14:textId="77777777" w:rsidR="00D85361" w:rsidRDefault="005C7C99">
    <w:pPr>
      <w:pStyle w:val="ae"/>
      <w:ind w:right="-58" w:firstLine="420"/>
      <w:jc w:val="right"/>
      <w:rPr>
        <w:rFonts w:ascii="黑体" w:eastAsia="黑体" w:hAnsi="黑体" w:hint="eastAsia"/>
        <w:color w:val="1F4E79"/>
        <w:sz w:val="21"/>
        <w:szCs w:val="24"/>
      </w:rPr>
    </w:pPr>
    <w:r>
      <w:rPr>
        <w:rFonts w:ascii="黑体" w:eastAsia="黑体" w:hAnsi="黑体"/>
        <w:noProof/>
        <w:color w:val="1F4E79"/>
      </w:rPr>
      <w:drawing>
        <wp:inline distT="0" distB="0" distL="114300" distR="114300" wp14:anchorId="04E9F1F2" wp14:editId="1DF38404">
          <wp:extent cx="2191385" cy="270510"/>
          <wp:effectExtent l="0" t="0" r="5715" b="8890"/>
          <wp:docPr id="2022350095" name="图片 2022350095" descr="全称白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518448" name="图片 1138518448" descr="全称白底"/>
                  <pic:cNvPicPr>
                    <a:picLocks noChangeAspect="1"/>
                  </pic:cNvPicPr>
                </pic:nvPicPr>
                <pic:blipFill>
                  <a:blip r:embed="rId1"/>
                  <a:stretch>
                    <a:fillRect/>
                  </a:stretch>
                </pic:blipFill>
                <pic:spPr>
                  <a:xfrm>
                    <a:off x="0" y="0"/>
                    <a:ext cx="2191385" cy="270510"/>
                  </a:xfrm>
                  <a:prstGeom prst="rect">
                    <a:avLst/>
                  </a:prstGeom>
                  <a:noFill/>
                  <a:ln>
                    <a:noFill/>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66CB34" w14:textId="77777777" w:rsidR="00D85361" w:rsidRDefault="005C7C99">
    <w:pPr>
      <w:pStyle w:val="ae"/>
      <w:spacing w:line="360" w:lineRule="auto"/>
      <w:jc w:val="center"/>
    </w:pPr>
    <w:r>
      <w:rPr>
        <w:noProof/>
      </w:rPr>
      <mc:AlternateContent>
        <mc:Choice Requires="wps">
          <w:drawing>
            <wp:anchor distT="0" distB="0" distL="114300" distR="114300" simplePos="0" relativeHeight="251658240" behindDoc="0" locked="0" layoutInCell="1" allowOverlap="1" wp14:anchorId="221C62A6" wp14:editId="360141F0">
              <wp:simplePos x="0" y="0"/>
              <wp:positionH relativeFrom="column">
                <wp:posOffset>9525</wp:posOffset>
              </wp:positionH>
              <wp:positionV relativeFrom="paragraph">
                <wp:posOffset>148590</wp:posOffset>
              </wp:positionV>
              <wp:extent cx="5908040" cy="0"/>
              <wp:effectExtent l="0" t="0" r="16510" b="19050"/>
              <wp:wrapNone/>
              <wp:docPr id="1022645452" name="直接连接符 10226454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8040" cy="0"/>
                      </a:xfrm>
                      <a:prstGeom prst="line">
                        <a:avLst/>
                      </a:prstGeom>
                      <a:noFill/>
                      <a:ln w="9525">
                        <a:solidFill>
                          <a:srgbClr val="000000"/>
                        </a:solidFill>
                        <a:round/>
                      </a:ln>
                    </wps:spPr>
                    <wps:bodyPr/>
                  </wps:wsp>
                </a:graphicData>
              </a:graphic>
            </wp:anchor>
          </w:drawing>
        </mc:Choice>
        <mc:Fallback>
          <w:pict>
            <v:line w14:anchorId="0DBD8D38" id="直接连接符 1022645452" o:spid="_x0000_s1026" style="position:absolute;z-index:251658240;visibility:visible;mso-wrap-style:square;mso-wrap-distance-left:9pt;mso-wrap-distance-top:0;mso-wrap-distance-right:9pt;mso-wrap-distance-bottom:0;mso-position-horizontal:absolute;mso-position-horizontal-relative:text;mso-position-vertical:absolute;mso-position-vertical-relative:text" from=".75pt,11.7pt" to="465.95pt,1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"/>
          </w:pict>
        </mc:Fallback>
      </mc:AlternateContent>
    </w:r>
    <w:r>
      <w:t>-</w:t>
    </w:r>
    <w:r>
      <w:fldChar w:fldCharType="begin"/>
    </w:r>
    <w:r>
      <w:rPr>
        <w:rStyle w:val="af7"/>
      </w:rPr>
      <w:instrText xml:space="preserve"> PAGE </w:instrText>
    </w:r>
    <w:r>
      <w:fldChar w:fldCharType="separate"/>
    </w:r>
    <w:r>
      <w:rPr>
        <w:rStyle w:val="af7"/>
      </w:rPr>
      <w:t>61</w:t>
    </w:r>
    <w:r>
      <w:fldChar w:fldCharType="end"/>
    </w:r>
    <w:r>
      <w:t>-</w:t>
    </w:r>
  </w:p>
  <w:p w14:paraId="6F8E75A3" w14:textId="77777777" w:rsidR="00D85361" w:rsidRDefault="005C7C99">
    <w:pPr>
      <w:pStyle w:val="ae"/>
      <w:ind w:right="-58" w:firstLine="420"/>
      <w:jc w:val="right"/>
      <w:rPr>
        <w:rFonts w:ascii="黑体" w:eastAsia="黑体" w:hAnsi="黑体" w:hint="eastAsia"/>
        <w:color w:val="1F4E79"/>
        <w:sz w:val="21"/>
        <w:szCs w:val="24"/>
      </w:rPr>
    </w:pPr>
    <w:r>
      <w:rPr>
        <w:rFonts w:ascii="黑体" w:eastAsia="黑体" w:hAnsi="黑体"/>
        <w:noProof/>
        <w:color w:val="1F4E79"/>
      </w:rPr>
      <w:drawing>
        <wp:inline distT="0" distB="0" distL="114300" distR="114300" wp14:anchorId="694B608A" wp14:editId="0BC36B7F">
          <wp:extent cx="2191385" cy="270510"/>
          <wp:effectExtent l="0" t="0" r="5715" b="8890"/>
          <wp:docPr id="1613656502" name="图片 1613656502" descr="全称白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032715" name="图片 1964032715" descr="全称白底"/>
                  <pic:cNvPicPr>
                    <a:picLocks noChangeAspect="1"/>
                  </pic:cNvPicPr>
                </pic:nvPicPr>
                <pic:blipFill>
                  <a:blip r:embed="rId1"/>
                  <a:stretch>
                    <a:fillRect/>
                  </a:stretch>
                </pic:blipFill>
                <pic:spPr>
                  <a:xfrm>
                    <a:off x="0" y="0"/>
                    <a:ext cx="2191385" cy="270510"/>
                  </a:xfrm>
                  <a:prstGeom prst="rect">
                    <a:avLst/>
                  </a:prstGeom>
                  <a:noFill/>
                  <a:ln>
                    <a:noFill/>
                  </a:ln>
                </pic:spPr>
              </pic:pic>
            </a:graphicData>
          </a:graphic>
        </wp:inline>
      </w:drawing>
    </w:r>
  </w:p>
  <w:p w14:paraId="4743CFB2" w14:textId="77777777" w:rsidR="00D85361" w:rsidRDefault="00D85361">
    <w:pPr>
      <w:pStyle w:val="ae"/>
      <w:ind w:right="-200" w:firstLine="420"/>
      <w:jc w:val="right"/>
      <w:rPr>
        <w:rFonts w:ascii="黑体" w:eastAsia="黑体" w:hAnsi="黑体" w:hint="eastAsia"/>
        <w:color w:val="1F4E79"/>
        <w:sz w:val="21"/>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8B4A06" w14:textId="77777777" w:rsidR="00EF24F6" w:rsidRDefault="00EF24F6">
      <w:pPr>
        <w:spacing w:after="0"/>
      </w:pPr>
      <w:r>
        <w:separator/>
      </w:r>
    </w:p>
  </w:footnote>
  <w:footnote w:type="continuationSeparator" w:id="0">
    <w:p w14:paraId="0E74EF0E" w14:textId="77777777" w:rsidR="00EF24F6" w:rsidRDefault="00EF24F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E541A5" w14:textId="1A6A4A56" w:rsidR="00D85361" w:rsidRDefault="00A65A10">
    <w:pPr>
      <w:pStyle w:val="af0"/>
      <w:rPr>
        <w:rFonts w:ascii="宋体" w:hAnsi="宋体" w:hint="eastAsia"/>
      </w:rPr>
    </w:pPr>
    <w:r>
      <w:rPr>
        <w:rFonts w:ascii="宋体" w:hAnsi="宋体" w:hint="eastAsia"/>
        <w:color w:val="1F4E79"/>
        <w:kern w:val="2"/>
      </w:rPr>
      <w:t xml:space="preserve">国家移民管理局瑞丽遣返中心2025年度设备采购项目    </w:t>
    </w:r>
    <w:r w:rsidR="005D5471">
      <w:rPr>
        <w:rFonts w:ascii="宋体" w:hAnsi="宋体" w:hint="eastAsia"/>
        <w:color w:val="1F4E79"/>
        <w:kern w:val="2"/>
      </w:rPr>
      <w:t xml:space="preserve">           </w:t>
    </w:r>
    <w:r>
      <w:rPr>
        <w:rFonts w:ascii="宋体" w:hAnsi="宋体" w:hint="eastAsia"/>
        <w:color w:val="1F4E79"/>
        <w:kern w:val="2"/>
      </w:rPr>
      <w:t xml:space="preserve">                            招标文件</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549DAC" w14:textId="722F4BBC" w:rsidR="00D85361" w:rsidRDefault="007B56FE">
    <w:pPr>
      <w:pStyle w:val="af0"/>
      <w:jc w:val="left"/>
      <w:rPr>
        <w:rFonts w:ascii="宋体" w:hAnsi="宋体" w:hint="eastAsia"/>
        <w:sz w:val="20"/>
        <w:szCs w:val="21"/>
      </w:rPr>
    </w:pPr>
    <w:r w:rsidRPr="007B56FE">
      <w:rPr>
        <w:rFonts w:ascii="宋体" w:hAnsi="宋体" w:hint="eastAsia"/>
        <w:color w:val="1F4E79"/>
        <w:kern w:val="2"/>
        <w:sz w:val="20"/>
        <w:szCs w:val="21"/>
      </w:rPr>
      <w:t>国家移民管理局瑞丽遣返中心2025年度警务装备购置项目</w:t>
    </w:r>
    <w:r w:rsidR="00A65A10">
      <w:rPr>
        <w:rFonts w:ascii="宋体" w:hAnsi="宋体" w:hint="eastAsia"/>
        <w:color w:val="1F4E79"/>
        <w:kern w:val="2"/>
        <w:sz w:val="20"/>
        <w:szCs w:val="21"/>
      </w:rPr>
      <w:t xml:space="preserve">                        </w:t>
    </w:r>
    <w:r w:rsidR="00A65A10">
      <w:rPr>
        <w:rFonts w:ascii="宋体" w:hAnsi="宋体"/>
        <w:color w:val="1F4E79"/>
        <w:kern w:val="2"/>
        <w:sz w:val="20"/>
        <w:szCs w:val="21"/>
      </w:rPr>
      <w:t xml:space="preserve">  </w:t>
    </w:r>
    <w:r w:rsidR="00A65A10">
      <w:rPr>
        <w:rFonts w:ascii="宋体" w:hAnsi="宋体" w:hint="eastAsia"/>
        <w:color w:val="1F4E79"/>
        <w:kern w:val="2"/>
        <w:sz w:val="20"/>
        <w:szCs w:val="21"/>
      </w:rPr>
      <w:t xml:space="preserve">  招标文件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F6BC116"/>
    <w:multiLevelType w:val="singleLevel"/>
    <w:tmpl w:val="BF6BC116"/>
    <w:lvl w:ilvl="0">
      <w:start w:val="16"/>
      <w:numFmt w:val="decimal"/>
      <w:suff w:val="space"/>
      <w:lvlText w:val="%1."/>
      <w:lvlJc w:val="left"/>
    </w:lvl>
  </w:abstractNum>
  <w:abstractNum w:abstractNumId="1" w15:restartNumberingAfterBreak="0">
    <w:nsid w:val="CFE7C3F8"/>
    <w:multiLevelType w:val="singleLevel"/>
    <w:tmpl w:val="CFE7C3F8"/>
    <w:lvl w:ilvl="0">
      <w:start w:val="1"/>
      <w:numFmt w:val="decimal"/>
      <w:suff w:val="nothing"/>
      <w:lvlText w:val="（%1）"/>
      <w:lvlJc w:val="left"/>
    </w:lvl>
  </w:abstractNum>
  <w:abstractNum w:abstractNumId="2" w15:restartNumberingAfterBreak="0">
    <w:nsid w:val="DDECD3BC"/>
    <w:multiLevelType w:val="singleLevel"/>
    <w:tmpl w:val="DDECD3BC"/>
    <w:lvl w:ilvl="0">
      <w:start w:val="6"/>
      <w:numFmt w:val="decimal"/>
      <w:suff w:val="space"/>
      <w:lvlText w:val="%1."/>
      <w:lvlJc w:val="left"/>
    </w:lvl>
  </w:abstractNum>
  <w:abstractNum w:abstractNumId="3" w15:restartNumberingAfterBreak="0">
    <w:nsid w:val="DE759F4B"/>
    <w:multiLevelType w:val="singleLevel"/>
    <w:tmpl w:val="DE759F4B"/>
    <w:lvl w:ilvl="0">
      <w:start w:val="2"/>
      <w:numFmt w:val="decimal"/>
      <w:suff w:val="space"/>
      <w:lvlText w:val="%1."/>
      <w:lvlJc w:val="left"/>
    </w:lvl>
  </w:abstractNum>
  <w:abstractNum w:abstractNumId="4" w15:restartNumberingAfterBreak="0">
    <w:nsid w:val="DEABE1DB"/>
    <w:multiLevelType w:val="singleLevel"/>
    <w:tmpl w:val="DEABE1DB"/>
    <w:lvl w:ilvl="0">
      <w:start w:val="23"/>
      <w:numFmt w:val="decimal"/>
      <w:suff w:val="space"/>
      <w:lvlText w:val="%1."/>
      <w:lvlJc w:val="left"/>
    </w:lvl>
  </w:abstractNum>
  <w:abstractNum w:abstractNumId="5" w15:restartNumberingAfterBreak="0">
    <w:nsid w:val="E7444EE9"/>
    <w:multiLevelType w:val="singleLevel"/>
    <w:tmpl w:val="E7444EE9"/>
    <w:lvl w:ilvl="0">
      <w:start w:val="4"/>
      <w:numFmt w:val="chineseCounting"/>
      <w:suff w:val="nothing"/>
      <w:lvlText w:val="（%1）"/>
      <w:lvlJc w:val="left"/>
      <w:rPr>
        <w:rFonts w:hint="eastAsia"/>
      </w:rPr>
    </w:lvl>
  </w:abstractNum>
  <w:abstractNum w:abstractNumId="6" w15:restartNumberingAfterBreak="0">
    <w:nsid w:val="FFEFC674"/>
    <w:multiLevelType w:val="singleLevel"/>
    <w:tmpl w:val="FFEFC674"/>
    <w:lvl w:ilvl="0">
      <w:start w:val="1"/>
      <w:numFmt w:val="decimal"/>
      <w:suff w:val="nothing"/>
      <w:lvlText w:val="（%1）"/>
      <w:lvlJc w:val="left"/>
    </w:lvl>
  </w:abstractNum>
  <w:abstractNum w:abstractNumId="7" w15:restartNumberingAfterBreak="0">
    <w:nsid w:val="0A1030E0"/>
    <w:multiLevelType w:val="hybridMultilevel"/>
    <w:tmpl w:val="779E5086"/>
    <w:lvl w:ilvl="0" w:tplc="1F2084C2">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7A0F6431"/>
    <w:multiLevelType w:val="singleLevel"/>
    <w:tmpl w:val="7A0F6431"/>
    <w:lvl w:ilvl="0">
      <w:start w:val="1"/>
      <w:numFmt w:val="decimal"/>
      <w:suff w:val="space"/>
      <w:lvlText w:val="%1."/>
      <w:lvlJc w:val="left"/>
    </w:lvl>
  </w:abstractNum>
  <w:num w:numId="1" w16cid:durableId="1683317962">
    <w:abstractNumId w:val="5"/>
  </w:num>
  <w:num w:numId="2" w16cid:durableId="1784764088">
    <w:abstractNumId w:val="7"/>
  </w:num>
  <w:num w:numId="3" w16cid:durableId="1332216934">
    <w:abstractNumId w:val="8"/>
  </w:num>
  <w:num w:numId="4" w16cid:durableId="131483015">
    <w:abstractNumId w:val="1"/>
  </w:num>
  <w:num w:numId="5" w16cid:durableId="954946507">
    <w:abstractNumId w:val="6"/>
  </w:num>
  <w:num w:numId="6" w16cid:durableId="536358574">
    <w:abstractNumId w:val="3"/>
  </w:num>
  <w:num w:numId="7" w16cid:durableId="1747799919">
    <w:abstractNumId w:val="2"/>
  </w:num>
  <w:num w:numId="8" w16cid:durableId="1912346246">
    <w:abstractNumId w:val="0"/>
  </w:num>
  <w:num w:numId="9" w16cid:durableId="16529078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jRjZTdhMTk2Y2UwZDIzZGM4ZmQ0Nzk1ZGY0OTUyMDIifQ=="/>
  </w:docVars>
  <w:rsids>
    <w:rsidRoot w:val="5EA67FB5"/>
    <w:rsid w:val="00B93E4F"/>
    <w:rsid w:val="5EA67FB5"/>
    <w:rsid w:val="BE9FF2F7"/>
    <w:rsid w:val="C6FF77C9"/>
    <w:rsid w:val="FDF7F3D9"/>
    <w:rsid w:val="000006DF"/>
    <w:rsid w:val="00000F41"/>
    <w:rsid w:val="00003F14"/>
    <w:rsid w:val="00007A83"/>
    <w:rsid w:val="00015588"/>
    <w:rsid w:val="00024BC0"/>
    <w:rsid w:val="000302C0"/>
    <w:rsid w:val="00031B18"/>
    <w:rsid w:val="00036FCA"/>
    <w:rsid w:val="00041626"/>
    <w:rsid w:val="00052411"/>
    <w:rsid w:val="0005357F"/>
    <w:rsid w:val="00053B6E"/>
    <w:rsid w:val="0007032E"/>
    <w:rsid w:val="00071243"/>
    <w:rsid w:val="00074146"/>
    <w:rsid w:val="00074D20"/>
    <w:rsid w:val="00075481"/>
    <w:rsid w:val="000766DF"/>
    <w:rsid w:val="00081B42"/>
    <w:rsid w:val="00083054"/>
    <w:rsid w:val="000836BE"/>
    <w:rsid w:val="000840C1"/>
    <w:rsid w:val="000903BF"/>
    <w:rsid w:val="000965F4"/>
    <w:rsid w:val="000A1806"/>
    <w:rsid w:val="000B00AA"/>
    <w:rsid w:val="000B2CDE"/>
    <w:rsid w:val="000B65E5"/>
    <w:rsid w:val="000B7F81"/>
    <w:rsid w:val="000C14B0"/>
    <w:rsid w:val="000C3CA6"/>
    <w:rsid w:val="000D4D36"/>
    <w:rsid w:val="000D547F"/>
    <w:rsid w:val="000D5483"/>
    <w:rsid w:val="000D54FA"/>
    <w:rsid w:val="000D5865"/>
    <w:rsid w:val="000D5BDD"/>
    <w:rsid w:val="000D5EC5"/>
    <w:rsid w:val="000E28FA"/>
    <w:rsid w:val="000E62CA"/>
    <w:rsid w:val="000E6D0F"/>
    <w:rsid w:val="000E6E04"/>
    <w:rsid w:val="000F2C30"/>
    <w:rsid w:val="000F7A32"/>
    <w:rsid w:val="00121D71"/>
    <w:rsid w:val="00123166"/>
    <w:rsid w:val="001265F1"/>
    <w:rsid w:val="00127AC9"/>
    <w:rsid w:val="0013052D"/>
    <w:rsid w:val="0013232D"/>
    <w:rsid w:val="0013612E"/>
    <w:rsid w:val="0014122F"/>
    <w:rsid w:val="001425C2"/>
    <w:rsid w:val="0014345F"/>
    <w:rsid w:val="00145AF5"/>
    <w:rsid w:val="00160616"/>
    <w:rsid w:val="001609D8"/>
    <w:rsid w:val="001610C9"/>
    <w:rsid w:val="00161143"/>
    <w:rsid w:val="00173184"/>
    <w:rsid w:val="001735B6"/>
    <w:rsid w:val="00174FA8"/>
    <w:rsid w:val="00186D00"/>
    <w:rsid w:val="00187491"/>
    <w:rsid w:val="001922BE"/>
    <w:rsid w:val="00195999"/>
    <w:rsid w:val="001A1B37"/>
    <w:rsid w:val="001A2BFB"/>
    <w:rsid w:val="001A2E41"/>
    <w:rsid w:val="001A3C2A"/>
    <w:rsid w:val="001B1918"/>
    <w:rsid w:val="001B3FFA"/>
    <w:rsid w:val="001C59EF"/>
    <w:rsid w:val="001D1473"/>
    <w:rsid w:val="001D3D68"/>
    <w:rsid w:val="001D4660"/>
    <w:rsid w:val="001D55BE"/>
    <w:rsid w:val="001D750E"/>
    <w:rsid w:val="001E1655"/>
    <w:rsid w:val="001E244B"/>
    <w:rsid w:val="001E5264"/>
    <w:rsid w:val="001E5F13"/>
    <w:rsid w:val="001F2078"/>
    <w:rsid w:val="001F326C"/>
    <w:rsid w:val="001F35E8"/>
    <w:rsid w:val="001F4F7B"/>
    <w:rsid w:val="001F606E"/>
    <w:rsid w:val="00200C35"/>
    <w:rsid w:val="0021079C"/>
    <w:rsid w:val="0021443E"/>
    <w:rsid w:val="00224812"/>
    <w:rsid w:val="002275A4"/>
    <w:rsid w:val="00230A48"/>
    <w:rsid w:val="002319B8"/>
    <w:rsid w:val="00235550"/>
    <w:rsid w:val="00240403"/>
    <w:rsid w:val="00241E0A"/>
    <w:rsid w:val="00242F5C"/>
    <w:rsid w:val="002505FA"/>
    <w:rsid w:val="00256B3E"/>
    <w:rsid w:val="002617BE"/>
    <w:rsid w:val="00280051"/>
    <w:rsid w:val="00284996"/>
    <w:rsid w:val="00284EF0"/>
    <w:rsid w:val="00284FED"/>
    <w:rsid w:val="00290583"/>
    <w:rsid w:val="00294247"/>
    <w:rsid w:val="002A28A6"/>
    <w:rsid w:val="002A5DE3"/>
    <w:rsid w:val="002B0262"/>
    <w:rsid w:val="002B052A"/>
    <w:rsid w:val="002B32CE"/>
    <w:rsid w:val="002B6F5E"/>
    <w:rsid w:val="002C3CC6"/>
    <w:rsid w:val="002C4043"/>
    <w:rsid w:val="002C6DD6"/>
    <w:rsid w:val="002D095A"/>
    <w:rsid w:val="002D1849"/>
    <w:rsid w:val="002E0BA4"/>
    <w:rsid w:val="002E36BF"/>
    <w:rsid w:val="002E65E8"/>
    <w:rsid w:val="002F4799"/>
    <w:rsid w:val="002F4D79"/>
    <w:rsid w:val="002F5A96"/>
    <w:rsid w:val="00306329"/>
    <w:rsid w:val="0030700C"/>
    <w:rsid w:val="00311F1F"/>
    <w:rsid w:val="00312EE1"/>
    <w:rsid w:val="00312F18"/>
    <w:rsid w:val="0031359F"/>
    <w:rsid w:val="00321F5E"/>
    <w:rsid w:val="003258C2"/>
    <w:rsid w:val="00326141"/>
    <w:rsid w:val="003266E2"/>
    <w:rsid w:val="00326FEA"/>
    <w:rsid w:val="00327220"/>
    <w:rsid w:val="00327F20"/>
    <w:rsid w:val="00340092"/>
    <w:rsid w:val="00340BC6"/>
    <w:rsid w:val="003424E4"/>
    <w:rsid w:val="00344D47"/>
    <w:rsid w:val="00345FC1"/>
    <w:rsid w:val="00346C89"/>
    <w:rsid w:val="003557C5"/>
    <w:rsid w:val="0035645D"/>
    <w:rsid w:val="003648D2"/>
    <w:rsid w:val="00372EE5"/>
    <w:rsid w:val="003852F1"/>
    <w:rsid w:val="00386736"/>
    <w:rsid w:val="00396BE4"/>
    <w:rsid w:val="003A5116"/>
    <w:rsid w:val="003A52C6"/>
    <w:rsid w:val="003B371A"/>
    <w:rsid w:val="003C27A7"/>
    <w:rsid w:val="003C3F54"/>
    <w:rsid w:val="003C45C7"/>
    <w:rsid w:val="003C4CA6"/>
    <w:rsid w:val="003C6AD0"/>
    <w:rsid w:val="003D557E"/>
    <w:rsid w:val="003E22F9"/>
    <w:rsid w:val="003E4858"/>
    <w:rsid w:val="003F3369"/>
    <w:rsid w:val="003F398C"/>
    <w:rsid w:val="003F4AD8"/>
    <w:rsid w:val="003F5E8B"/>
    <w:rsid w:val="00400701"/>
    <w:rsid w:val="004037DA"/>
    <w:rsid w:val="00405739"/>
    <w:rsid w:val="004127C7"/>
    <w:rsid w:val="004155AD"/>
    <w:rsid w:val="004217AC"/>
    <w:rsid w:val="00430AF2"/>
    <w:rsid w:val="00431E2C"/>
    <w:rsid w:val="00440208"/>
    <w:rsid w:val="004415D8"/>
    <w:rsid w:val="00445C06"/>
    <w:rsid w:val="0045426F"/>
    <w:rsid w:val="00455E19"/>
    <w:rsid w:val="0046282A"/>
    <w:rsid w:val="004628B6"/>
    <w:rsid w:val="004629CA"/>
    <w:rsid w:val="00463329"/>
    <w:rsid w:val="004636D5"/>
    <w:rsid w:val="00464798"/>
    <w:rsid w:val="004662F3"/>
    <w:rsid w:val="004664DA"/>
    <w:rsid w:val="00471438"/>
    <w:rsid w:val="004733CE"/>
    <w:rsid w:val="00476D66"/>
    <w:rsid w:val="00485B02"/>
    <w:rsid w:val="00485F52"/>
    <w:rsid w:val="0049273C"/>
    <w:rsid w:val="0049739E"/>
    <w:rsid w:val="004A2080"/>
    <w:rsid w:val="004A267F"/>
    <w:rsid w:val="004A33C1"/>
    <w:rsid w:val="004A3E6B"/>
    <w:rsid w:val="004B1CBC"/>
    <w:rsid w:val="004B5156"/>
    <w:rsid w:val="004B7C44"/>
    <w:rsid w:val="004C3350"/>
    <w:rsid w:val="004D1909"/>
    <w:rsid w:val="004D2B05"/>
    <w:rsid w:val="004D3C5F"/>
    <w:rsid w:val="004D4E51"/>
    <w:rsid w:val="004D4EBD"/>
    <w:rsid w:val="004D7BD1"/>
    <w:rsid w:val="004E1108"/>
    <w:rsid w:val="004E2C78"/>
    <w:rsid w:val="004E368A"/>
    <w:rsid w:val="004E3FFF"/>
    <w:rsid w:val="004E616F"/>
    <w:rsid w:val="004F427A"/>
    <w:rsid w:val="00502010"/>
    <w:rsid w:val="00502941"/>
    <w:rsid w:val="005046DE"/>
    <w:rsid w:val="00506A49"/>
    <w:rsid w:val="00510829"/>
    <w:rsid w:val="005142A3"/>
    <w:rsid w:val="00515B9A"/>
    <w:rsid w:val="00520ADD"/>
    <w:rsid w:val="00521915"/>
    <w:rsid w:val="00522CBD"/>
    <w:rsid w:val="005276BE"/>
    <w:rsid w:val="00527721"/>
    <w:rsid w:val="0053039E"/>
    <w:rsid w:val="00530FA9"/>
    <w:rsid w:val="00531D3E"/>
    <w:rsid w:val="005323A5"/>
    <w:rsid w:val="00532FEA"/>
    <w:rsid w:val="00535B62"/>
    <w:rsid w:val="00537C28"/>
    <w:rsid w:val="00537E18"/>
    <w:rsid w:val="0054702D"/>
    <w:rsid w:val="00547E47"/>
    <w:rsid w:val="00562760"/>
    <w:rsid w:val="0056331F"/>
    <w:rsid w:val="00563F0F"/>
    <w:rsid w:val="00565A88"/>
    <w:rsid w:val="005737BD"/>
    <w:rsid w:val="00574485"/>
    <w:rsid w:val="00577A5F"/>
    <w:rsid w:val="00581256"/>
    <w:rsid w:val="0058137B"/>
    <w:rsid w:val="00584279"/>
    <w:rsid w:val="005842C0"/>
    <w:rsid w:val="00595F3C"/>
    <w:rsid w:val="00596C75"/>
    <w:rsid w:val="005A530E"/>
    <w:rsid w:val="005A773B"/>
    <w:rsid w:val="005B350A"/>
    <w:rsid w:val="005B3C8E"/>
    <w:rsid w:val="005B477B"/>
    <w:rsid w:val="005B61C1"/>
    <w:rsid w:val="005C10C1"/>
    <w:rsid w:val="005C2DC6"/>
    <w:rsid w:val="005C5724"/>
    <w:rsid w:val="005C6174"/>
    <w:rsid w:val="005C6C07"/>
    <w:rsid w:val="005C7C99"/>
    <w:rsid w:val="005D11AD"/>
    <w:rsid w:val="005D5471"/>
    <w:rsid w:val="005D566A"/>
    <w:rsid w:val="005D7928"/>
    <w:rsid w:val="005E34E0"/>
    <w:rsid w:val="005E6EBD"/>
    <w:rsid w:val="005E743F"/>
    <w:rsid w:val="005E7BB9"/>
    <w:rsid w:val="005F0D55"/>
    <w:rsid w:val="005F0FF7"/>
    <w:rsid w:val="00600D91"/>
    <w:rsid w:val="00601482"/>
    <w:rsid w:val="006029A8"/>
    <w:rsid w:val="00612207"/>
    <w:rsid w:val="00613EA9"/>
    <w:rsid w:val="006145E9"/>
    <w:rsid w:val="00614D12"/>
    <w:rsid w:val="00621C14"/>
    <w:rsid w:val="00625963"/>
    <w:rsid w:val="00625C61"/>
    <w:rsid w:val="00625D66"/>
    <w:rsid w:val="00625E13"/>
    <w:rsid w:val="0062731E"/>
    <w:rsid w:val="0063077F"/>
    <w:rsid w:val="006323AE"/>
    <w:rsid w:val="0063374B"/>
    <w:rsid w:val="00643250"/>
    <w:rsid w:val="00651C98"/>
    <w:rsid w:val="006567CC"/>
    <w:rsid w:val="00665704"/>
    <w:rsid w:val="006700B8"/>
    <w:rsid w:val="00676D44"/>
    <w:rsid w:val="00682529"/>
    <w:rsid w:val="00691B53"/>
    <w:rsid w:val="0069209D"/>
    <w:rsid w:val="00692E75"/>
    <w:rsid w:val="00693603"/>
    <w:rsid w:val="00693E00"/>
    <w:rsid w:val="00694024"/>
    <w:rsid w:val="00696BA2"/>
    <w:rsid w:val="00697583"/>
    <w:rsid w:val="006A082A"/>
    <w:rsid w:val="006A368B"/>
    <w:rsid w:val="006A4317"/>
    <w:rsid w:val="006A5DA2"/>
    <w:rsid w:val="006B2F34"/>
    <w:rsid w:val="006C0014"/>
    <w:rsid w:val="006D240B"/>
    <w:rsid w:val="006D6EDA"/>
    <w:rsid w:val="006D790E"/>
    <w:rsid w:val="006E35BC"/>
    <w:rsid w:val="006E5A9E"/>
    <w:rsid w:val="006E696A"/>
    <w:rsid w:val="006E7932"/>
    <w:rsid w:val="006F0B5E"/>
    <w:rsid w:val="006F2D40"/>
    <w:rsid w:val="006F3323"/>
    <w:rsid w:val="007016D2"/>
    <w:rsid w:val="00703252"/>
    <w:rsid w:val="007038B1"/>
    <w:rsid w:val="00711145"/>
    <w:rsid w:val="00715835"/>
    <w:rsid w:val="00720E2B"/>
    <w:rsid w:val="0072277B"/>
    <w:rsid w:val="00722D9B"/>
    <w:rsid w:val="00737A46"/>
    <w:rsid w:val="00740533"/>
    <w:rsid w:val="00745642"/>
    <w:rsid w:val="00745ACF"/>
    <w:rsid w:val="00747757"/>
    <w:rsid w:val="00750562"/>
    <w:rsid w:val="00751E1E"/>
    <w:rsid w:val="007534EB"/>
    <w:rsid w:val="0075371A"/>
    <w:rsid w:val="00755C09"/>
    <w:rsid w:val="0075647F"/>
    <w:rsid w:val="007605AC"/>
    <w:rsid w:val="00763AE4"/>
    <w:rsid w:val="00766D1B"/>
    <w:rsid w:val="00770A58"/>
    <w:rsid w:val="0077504F"/>
    <w:rsid w:val="00776974"/>
    <w:rsid w:val="007777C5"/>
    <w:rsid w:val="00785E1A"/>
    <w:rsid w:val="00787779"/>
    <w:rsid w:val="007937E9"/>
    <w:rsid w:val="0079399B"/>
    <w:rsid w:val="007A03DB"/>
    <w:rsid w:val="007A5526"/>
    <w:rsid w:val="007A74ED"/>
    <w:rsid w:val="007B049E"/>
    <w:rsid w:val="007B1886"/>
    <w:rsid w:val="007B3BD6"/>
    <w:rsid w:val="007B533C"/>
    <w:rsid w:val="007B56FE"/>
    <w:rsid w:val="007B6204"/>
    <w:rsid w:val="007B709B"/>
    <w:rsid w:val="007C2EE4"/>
    <w:rsid w:val="007D12E1"/>
    <w:rsid w:val="007D12F6"/>
    <w:rsid w:val="007D3DCD"/>
    <w:rsid w:val="007D61F0"/>
    <w:rsid w:val="007D6CF7"/>
    <w:rsid w:val="007D7A4D"/>
    <w:rsid w:val="007E01BB"/>
    <w:rsid w:val="007E2A59"/>
    <w:rsid w:val="007E53FD"/>
    <w:rsid w:val="007E5F06"/>
    <w:rsid w:val="007E5F90"/>
    <w:rsid w:val="007E6269"/>
    <w:rsid w:val="007F018B"/>
    <w:rsid w:val="00801DF6"/>
    <w:rsid w:val="00802D1D"/>
    <w:rsid w:val="00806027"/>
    <w:rsid w:val="0080604B"/>
    <w:rsid w:val="0081168B"/>
    <w:rsid w:val="00813414"/>
    <w:rsid w:val="008153A3"/>
    <w:rsid w:val="0082149A"/>
    <w:rsid w:val="0082601D"/>
    <w:rsid w:val="00826C35"/>
    <w:rsid w:val="00830149"/>
    <w:rsid w:val="0083018A"/>
    <w:rsid w:val="00833AB9"/>
    <w:rsid w:val="00841A43"/>
    <w:rsid w:val="008429F5"/>
    <w:rsid w:val="00843800"/>
    <w:rsid w:val="00851BD4"/>
    <w:rsid w:val="0085566D"/>
    <w:rsid w:val="0086105D"/>
    <w:rsid w:val="00861FBB"/>
    <w:rsid w:val="00865756"/>
    <w:rsid w:val="00872C89"/>
    <w:rsid w:val="00872FEB"/>
    <w:rsid w:val="00880DB9"/>
    <w:rsid w:val="00882DF2"/>
    <w:rsid w:val="00884125"/>
    <w:rsid w:val="008864C7"/>
    <w:rsid w:val="00887C5B"/>
    <w:rsid w:val="008934D2"/>
    <w:rsid w:val="008A162B"/>
    <w:rsid w:val="008A2277"/>
    <w:rsid w:val="008A4E6E"/>
    <w:rsid w:val="008B026A"/>
    <w:rsid w:val="008B1FA7"/>
    <w:rsid w:val="008B4CC1"/>
    <w:rsid w:val="008B4EE8"/>
    <w:rsid w:val="008B5FA5"/>
    <w:rsid w:val="008C0263"/>
    <w:rsid w:val="008C0B95"/>
    <w:rsid w:val="008C40F1"/>
    <w:rsid w:val="008C47F3"/>
    <w:rsid w:val="008C7A8D"/>
    <w:rsid w:val="008D12E4"/>
    <w:rsid w:val="008D15F1"/>
    <w:rsid w:val="008D5738"/>
    <w:rsid w:val="008D57AA"/>
    <w:rsid w:val="008D7ED4"/>
    <w:rsid w:val="008E0A65"/>
    <w:rsid w:val="008E0FBC"/>
    <w:rsid w:val="008E6F45"/>
    <w:rsid w:val="008E71C1"/>
    <w:rsid w:val="008F0D2E"/>
    <w:rsid w:val="00900D6B"/>
    <w:rsid w:val="00905BD7"/>
    <w:rsid w:val="0091481E"/>
    <w:rsid w:val="00921634"/>
    <w:rsid w:val="009250D7"/>
    <w:rsid w:val="0092540F"/>
    <w:rsid w:val="00935C24"/>
    <w:rsid w:val="009370FC"/>
    <w:rsid w:val="00942AAC"/>
    <w:rsid w:val="00944199"/>
    <w:rsid w:val="009517FE"/>
    <w:rsid w:val="009618AF"/>
    <w:rsid w:val="00963545"/>
    <w:rsid w:val="00963E39"/>
    <w:rsid w:val="00967FEE"/>
    <w:rsid w:val="00971879"/>
    <w:rsid w:val="00972CF5"/>
    <w:rsid w:val="00982367"/>
    <w:rsid w:val="00986A87"/>
    <w:rsid w:val="00992096"/>
    <w:rsid w:val="00992A60"/>
    <w:rsid w:val="009947C4"/>
    <w:rsid w:val="00995CE5"/>
    <w:rsid w:val="009A2146"/>
    <w:rsid w:val="009A2851"/>
    <w:rsid w:val="009A3340"/>
    <w:rsid w:val="009A6284"/>
    <w:rsid w:val="009A6AD6"/>
    <w:rsid w:val="009B1E26"/>
    <w:rsid w:val="009B6807"/>
    <w:rsid w:val="009E332A"/>
    <w:rsid w:val="009E5EDE"/>
    <w:rsid w:val="009E7F78"/>
    <w:rsid w:val="009F1341"/>
    <w:rsid w:val="00A00F06"/>
    <w:rsid w:val="00A021E0"/>
    <w:rsid w:val="00A07AE3"/>
    <w:rsid w:val="00A213BF"/>
    <w:rsid w:val="00A2162C"/>
    <w:rsid w:val="00A22E3F"/>
    <w:rsid w:val="00A247BC"/>
    <w:rsid w:val="00A27B28"/>
    <w:rsid w:val="00A32C3F"/>
    <w:rsid w:val="00A47D31"/>
    <w:rsid w:val="00A51698"/>
    <w:rsid w:val="00A5173E"/>
    <w:rsid w:val="00A53871"/>
    <w:rsid w:val="00A55824"/>
    <w:rsid w:val="00A57E81"/>
    <w:rsid w:val="00A618CA"/>
    <w:rsid w:val="00A6218C"/>
    <w:rsid w:val="00A6563D"/>
    <w:rsid w:val="00A65A10"/>
    <w:rsid w:val="00A73D22"/>
    <w:rsid w:val="00A8350D"/>
    <w:rsid w:val="00A84B84"/>
    <w:rsid w:val="00A85276"/>
    <w:rsid w:val="00A90102"/>
    <w:rsid w:val="00A90CD5"/>
    <w:rsid w:val="00A91AE7"/>
    <w:rsid w:val="00A940DD"/>
    <w:rsid w:val="00A946D4"/>
    <w:rsid w:val="00A94CAB"/>
    <w:rsid w:val="00A95ED0"/>
    <w:rsid w:val="00AA0D32"/>
    <w:rsid w:val="00AB033B"/>
    <w:rsid w:val="00AB11E4"/>
    <w:rsid w:val="00AB4467"/>
    <w:rsid w:val="00AB509C"/>
    <w:rsid w:val="00AB66FA"/>
    <w:rsid w:val="00AC16D6"/>
    <w:rsid w:val="00AD7871"/>
    <w:rsid w:val="00AD7EC0"/>
    <w:rsid w:val="00AE717E"/>
    <w:rsid w:val="00AF0C91"/>
    <w:rsid w:val="00AF44BB"/>
    <w:rsid w:val="00AF4817"/>
    <w:rsid w:val="00B0058B"/>
    <w:rsid w:val="00B01285"/>
    <w:rsid w:val="00B0182F"/>
    <w:rsid w:val="00B02254"/>
    <w:rsid w:val="00B06FE2"/>
    <w:rsid w:val="00B07010"/>
    <w:rsid w:val="00B114D6"/>
    <w:rsid w:val="00B13E9B"/>
    <w:rsid w:val="00B14D07"/>
    <w:rsid w:val="00B16810"/>
    <w:rsid w:val="00B20C10"/>
    <w:rsid w:val="00B214ED"/>
    <w:rsid w:val="00B21BD9"/>
    <w:rsid w:val="00B220FE"/>
    <w:rsid w:val="00B26274"/>
    <w:rsid w:val="00B27A57"/>
    <w:rsid w:val="00B36983"/>
    <w:rsid w:val="00B45846"/>
    <w:rsid w:val="00B56945"/>
    <w:rsid w:val="00B57844"/>
    <w:rsid w:val="00B57D87"/>
    <w:rsid w:val="00B612A8"/>
    <w:rsid w:val="00B62358"/>
    <w:rsid w:val="00B64C56"/>
    <w:rsid w:val="00B66658"/>
    <w:rsid w:val="00B70440"/>
    <w:rsid w:val="00B71290"/>
    <w:rsid w:val="00B71AB7"/>
    <w:rsid w:val="00B74B31"/>
    <w:rsid w:val="00B76885"/>
    <w:rsid w:val="00B77780"/>
    <w:rsid w:val="00B80423"/>
    <w:rsid w:val="00B80E17"/>
    <w:rsid w:val="00B82A3C"/>
    <w:rsid w:val="00B91D90"/>
    <w:rsid w:val="00B95EB8"/>
    <w:rsid w:val="00B976AE"/>
    <w:rsid w:val="00BA29E5"/>
    <w:rsid w:val="00BA3047"/>
    <w:rsid w:val="00BA5212"/>
    <w:rsid w:val="00BA532C"/>
    <w:rsid w:val="00BA5833"/>
    <w:rsid w:val="00BA6547"/>
    <w:rsid w:val="00BA72E8"/>
    <w:rsid w:val="00BB559F"/>
    <w:rsid w:val="00BB6E65"/>
    <w:rsid w:val="00BB7897"/>
    <w:rsid w:val="00BC62DB"/>
    <w:rsid w:val="00BC688C"/>
    <w:rsid w:val="00BC6AF3"/>
    <w:rsid w:val="00BC75BF"/>
    <w:rsid w:val="00BC790F"/>
    <w:rsid w:val="00BD39B7"/>
    <w:rsid w:val="00BD54FD"/>
    <w:rsid w:val="00BD6A30"/>
    <w:rsid w:val="00BD6B74"/>
    <w:rsid w:val="00BD71EF"/>
    <w:rsid w:val="00BE0206"/>
    <w:rsid w:val="00BE4984"/>
    <w:rsid w:val="00BE7A57"/>
    <w:rsid w:val="00BF2F87"/>
    <w:rsid w:val="00BF6005"/>
    <w:rsid w:val="00BF77F6"/>
    <w:rsid w:val="00C01B69"/>
    <w:rsid w:val="00C126F8"/>
    <w:rsid w:val="00C146ED"/>
    <w:rsid w:val="00C153D6"/>
    <w:rsid w:val="00C15893"/>
    <w:rsid w:val="00C22DD3"/>
    <w:rsid w:val="00C33DDC"/>
    <w:rsid w:val="00C35F2A"/>
    <w:rsid w:val="00C37F89"/>
    <w:rsid w:val="00C41E08"/>
    <w:rsid w:val="00C43594"/>
    <w:rsid w:val="00C5035B"/>
    <w:rsid w:val="00C50A71"/>
    <w:rsid w:val="00C61ECD"/>
    <w:rsid w:val="00C70B54"/>
    <w:rsid w:val="00C74D4B"/>
    <w:rsid w:val="00C76242"/>
    <w:rsid w:val="00C87857"/>
    <w:rsid w:val="00C94EB7"/>
    <w:rsid w:val="00C96742"/>
    <w:rsid w:val="00C96B9F"/>
    <w:rsid w:val="00CA0207"/>
    <w:rsid w:val="00CB007C"/>
    <w:rsid w:val="00CB0CF6"/>
    <w:rsid w:val="00CC272F"/>
    <w:rsid w:val="00CC432F"/>
    <w:rsid w:val="00CC4864"/>
    <w:rsid w:val="00CC5396"/>
    <w:rsid w:val="00CC5F00"/>
    <w:rsid w:val="00CC7827"/>
    <w:rsid w:val="00CD109A"/>
    <w:rsid w:val="00CD4CBB"/>
    <w:rsid w:val="00CD6AEB"/>
    <w:rsid w:val="00CE04E0"/>
    <w:rsid w:val="00CE0589"/>
    <w:rsid w:val="00CE11B4"/>
    <w:rsid w:val="00CE7736"/>
    <w:rsid w:val="00CF158F"/>
    <w:rsid w:val="00CF227F"/>
    <w:rsid w:val="00CF613E"/>
    <w:rsid w:val="00D0440A"/>
    <w:rsid w:val="00D05541"/>
    <w:rsid w:val="00D06A45"/>
    <w:rsid w:val="00D06DF4"/>
    <w:rsid w:val="00D106FE"/>
    <w:rsid w:val="00D15211"/>
    <w:rsid w:val="00D21916"/>
    <w:rsid w:val="00D222CE"/>
    <w:rsid w:val="00D25567"/>
    <w:rsid w:val="00D301EC"/>
    <w:rsid w:val="00D306E5"/>
    <w:rsid w:val="00D3384D"/>
    <w:rsid w:val="00D33FBD"/>
    <w:rsid w:val="00D341A0"/>
    <w:rsid w:val="00D3426C"/>
    <w:rsid w:val="00D370E6"/>
    <w:rsid w:val="00D41372"/>
    <w:rsid w:val="00D455E8"/>
    <w:rsid w:val="00D46817"/>
    <w:rsid w:val="00D5093E"/>
    <w:rsid w:val="00D511CB"/>
    <w:rsid w:val="00D52242"/>
    <w:rsid w:val="00D56DB2"/>
    <w:rsid w:val="00D61E33"/>
    <w:rsid w:val="00D67490"/>
    <w:rsid w:val="00D70203"/>
    <w:rsid w:val="00D72D21"/>
    <w:rsid w:val="00D7390C"/>
    <w:rsid w:val="00D76DA4"/>
    <w:rsid w:val="00D7734E"/>
    <w:rsid w:val="00D779F3"/>
    <w:rsid w:val="00D820FA"/>
    <w:rsid w:val="00D84DEE"/>
    <w:rsid w:val="00D85361"/>
    <w:rsid w:val="00D855FB"/>
    <w:rsid w:val="00D87436"/>
    <w:rsid w:val="00D875AF"/>
    <w:rsid w:val="00D94375"/>
    <w:rsid w:val="00D94436"/>
    <w:rsid w:val="00DA38AB"/>
    <w:rsid w:val="00DA6E4B"/>
    <w:rsid w:val="00DB4BCA"/>
    <w:rsid w:val="00DB78CD"/>
    <w:rsid w:val="00DC2C6D"/>
    <w:rsid w:val="00DC6612"/>
    <w:rsid w:val="00DC7A19"/>
    <w:rsid w:val="00DD32B5"/>
    <w:rsid w:val="00DD38E2"/>
    <w:rsid w:val="00DE0510"/>
    <w:rsid w:val="00DE2CBC"/>
    <w:rsid w:val="00DE42EB"/>
    <w:rsid w:val="00DE651E"/>
    <w:rsid w:val="00DE73F8"/>
    <w:rsid w:val="00DF0964"/>
    <w:rsid w:val="00E1174A"/>
    <w:rsid w:val="00E12A8C"/>
    <w:rsid w:val="00E17860"/>
    <w:rsid w:val="00E20391"/>
    <w:rsid w:val="00E235AD"/>
    <w:rsid w:val="00E257BC"/>
    <w:rsid w:val="00E32EF8"/>
    <w:rsid w:val="00E356B4"/>
    <w:rsid w:val="00E35894"/>
    <w:rsid w:val="00E4071D"/>
    <w:rsid w:val="00E410DA"/>
    <w:rsid w:val="00E46F71"/>
    <w:rsid w:val="00E6532E"/>
    <w:rsid w:val="00E670A7"/>
    <w:rsid w:val="00E81FE3"/>
    <w:rsid w:val="00E832B1"/>
    <w:rsid w:val="00E84A0B"/>
    <w:rsid w:val="00E87241"/>
    <w:rsid w:val="00E95DDA"/>
    <w:rsid w:val="00E966B5"/>
    <w:rsid w:val="00EA5126"/>
    <w:rsid w:val="00EB7382"/>
    <w:rsid w:val="00EC3B2F"/>
    <w:rsid w:val="00ED1E8F"/>
    <w:rsid w:val="00ED1FC1"/>
    <w:rsid w:val="00ED7B86"/>
    <w:rsid w:val="00EE2A95"/>
    <w:rsid w:val="00EE3FE1"/>
    <w:rsid w:val="00EE5B54"/>
    <w:rsid w:val="00EF11D1"/>
    <w:rsid w:val="00EF24F6"/>
    <w:rsid w:val="00EF2A53"/>
    <w:rsid w:val="00F0007D"/>
    <w:rsid w:val="00F0565F"/>
    <w:rsid w:val="00F07C21"/>
    <w:rsid w:val="00F11DB2"/>
    <w:rsid w:val="00F12C3D"/>
    <w:rsid w:val="00F14149"/>
    <w:rsid w:val="00F14784"/>
    <w:rsid w:val="00F2681A"/>
    <w:rsid w:val="00F26E5F"/>
    <w:rsid w:val="00F30F5C"/>
    <w:rsid w:val="00F3131D"/>
    <w:rsid w:val="00F32296"/>
    <w:rsid w:val="00F32F0D"/>
    <w:rsid w:val="00F439AE"/>
    <w:rsid w:val="00F43AB2"/>
    <w:rsid w:val="00F440F9"/>
    <w:rsid w:val="00F46F91"/>
    <w:rsid w:val="00F52552"/>
    <w:rsid w:val="00F52E25"/>
    <w:rsid w:val="00F70D70"/>
    <w:rsid w:val="00F75E25"/>
    <w:rsid w:val="00F76E3E"/>
    <w:rsid w:val="00F77398"/>
    <w:rsid w:val="00F77D96"/>
    <w:rsid w:val="00F8257F"/>
    <w:rsid w:val="00F843C1"/>
    <w:rsid w:val="00F85E89"/>
    <w:rsid w:val="00F85F5D"/>
    <w:rsid w:val="00F93C29"/>
    <w:rsid w:val="00F95493"/>
    <w:rsid w:val="00F96B43"/>
    <w:rsid w:val="00FA2488"/>
    <w:rsid w:val="00FA27D8"/>
    <w:rsid w:val="00FA3147"/>
    <w:rsid w:val="00FA6065"/>
    <w:rsid w:val="00FA6C05"/>
    <w:rsid w:val="00FB12C0"/>
    <w:rsid w:val="00FB2829"/>
    <w:rsid w:val="00FB30E1"/>
    <w:rsid w:val="00FB39DC"/>
    <w:rsid w:val="00FB6AD9"/>
    <w:rsid w:val="00FB6CA3"/>
    <w:rsid w:val="00FD2BE1"/>
    <w:rsid w:val="00FE2DF8"/>
    <w:rsid w:val="00FE3AEB"/>
    <w:rsid w:val="00FF26D5"/>
    <w:rsid w:val="00FF3524"/>
    <w:rsid w:val="00FF38E8"/>
    <w:rsid w:val="0370464D"/>
    <w:rsid w:val="05932DFD"/>
    <w:rsid w:val="0687062B"/>
    <w:rsid w:val="06A95712"/>
    <w:rsid w:val="08053479"/>
    <w:rsid w:val="08534C69"/>
    <w:rsid w:val="08DA7138"/>
    <w:rsid w:val="09320D22"/>
    <w:rsid w:val="0C175923"/>
    <w:rsid w:val="0C3053D3"/>
    <w:rsid w:val="14981935"/>
    <w:rsid w:val="1A594F39"/>
    <w:rsid w:val="1E085111"/>
    <w:rsid w:val="1E6930D9"/>
    <w:rsid w:val="20F546B7"/>
    <w:rsid w:val="21022930"/>
    <w:rsid w:val="21920158"/>
    <w:rsid w:val="23DA1177"/>
    <w:rsid w:val="27372964"/>
    <w:rsid w:val="27DD5EA5"/>
    <w:rsid w:val="27EB6814"/>
    <w:rsid w:val="283261F1"/>
    <w:rsid w:val="294F721C"/>
    <w:rsid w:val="2DBF3283"/>
    <w:rsid w:val="2E5A1550"/>
    <w:rsid w:val="30190BF8"/>
    <w:rsid w:val="3028242C"/>
    <w:rsid w:val="30AD6960"/>
    <w:rsid w:val="384360A2"/>
    <w:rsid w:val="3B325DDF"/>
    <w:rsid w:val="3C112004"/>
    <w:rsid w:val="3E270420"/>
    <w:rsid w:val="3EE06489"/>
    <w:rsid w:val="449E054F"/>
    <w:rsid w:val="49CB189B"/>
    <w:rsid w:val="49FD20BB"/>
    <w:rsid w:val="4B6978CC"/>
    <w:rsid w:val="4CAC7C1F"/>
    <w:rsid w:val="5055041F"/>
    <w:rsid w:val="51170698"/>
    <w:rsid w:val="5B130B2D"/>
    <w:rsid w:val="5B1A473F"/>
    <w:rsid w:val="5E453217"/>
    <w:rsid w:val="5EA67FB5"/>
    <w:rsid w:val="5FC67261"/>
    <w:rsid w:val="603E2B06"/>
    <w:rsid w:val="630D0517"/>
    <w:rsid w:val="650F4BE9"/>
    <w:rsid w:val="666F3B91"/>
    <w:rsid w:val="68DD1C3C"/>
    <w:rsid w:val="6CB247D7"/>
    <w:rsid w:val="6EC04B54"/>
    <w:rsid w:val="6F954381"/>
    <w:rsid w:val="6FFF1BDD"/>
    <w:rsid w:val="703B2D36"/>
    <w:rsid w:val="73114F72"/>
    <w:rsid w:val="73353C08"/>
    <w:rsid w:val="740C0B6E"/>
    <w:rsid w:val="781E3E67"/>
    <w:rsid w:val="790A355F"/>
    <w:rsid w:val="7E8A55B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4B8753E"/>
  <w15:docId w15:val="{43A587AE-6B53-41B5-B766-51E6A2A8E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unhideWhenUsed="1"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qFormat="1"/>
    <w:lsdException w:name="FollowedHyperlink" w:semiHidden="1" w:unhideWhenUsed="1"/>
    <w:lsdException w:name="Strong" w:qFormat="1"/>
    <w:lsdException w:name="Emphasis" w:uiPriority="20" w:qFormat="1"/>
    <w:lsdException w:name="Document Map"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spacing w:after="200" w:line="276" w:lineRule="auto"/>
    </w:pPr>
  </w:style>
  <w:style w:type="paragraph" w:styleId="1">
    <w:name w:val="heading 1"/>
    <w:basedOn w:val="a"/>
    <w:next w:val="a"/>
    <w:link w:val="10"/>
    <w:qFormat/>
    <w:pPr>
      <w:keepNext/>
      <w:keepLines/>
      <w:spacing w:before="340" w:after="330" w:line="576" w:lineRule="auto"/>
      <w:outlineLvl w:val="0"/>
    </w:pPr>
    <w:rPr>
      <w:b/>
      <w:bCs/>
      <w:kern w:val="44"/>
      <w:sz w:val="44"/>
      <w:szCs w:val="44"/>
    </w:rPr>
  </w:style>
  <w:style w:type="paragraph" w:styleId="2">
    <w:name w:val="heading 2"/>
    <w:basedOn w:val="a"/>
    <w:next w:val="a0"/>
    <w:link w:val="20"/>
    <w:qFormat/>
    <w:pPr>
      <w:keepNext/>
      <w:keepLines/>
      <w:spacing w:before="260" w:after="260" w:line="415" w:lineRule="auto"/>
      <w:outlineLvl w:val="1"/>
    </w:pPr>
    <w:rPr>
      <w:rFonts w:ascii="Arial" w:eastAsia="黑体" w:hAnsi="Arial"/>
      <w:b/>
      <w:bCs/>
      <w:sz w:val="32"/>
      <w:szCs w:val="32"/>
    </w:rPr>
  </w:style>
  <w:style w:type="paragraph" w:styleId="3">
    <w:name w:val="heading 3"/>
    <w:basedOn w:val="a"/>
    <w:next w:val="a"/>
    <w:qFormat/>
    <w:pPr>
      <w:keepNext/>
      <w:keepLines/>
      <w:spacing w:before="260" w:after="260" w:line="415" w:lineRule="auto"/>
      <w:outlineLvl w:val="2"/>
    </w:pPr>
    <w:rPr>
      <w:b/>
      <w:bCs/>
      <w:sz w:val="32"/>
      <w:szCs w:val="32"/>
    </w:rPr>
  </w:style>
  <w:style w:type="paragraph" w:styleId="4">
    <w:name w:val="heading 4"/>
    <w:basedOn w:val="a"/>
    <w:next w:val="a"/>
    <w:link w:val="40"/>
    <w:qFormat/>
    <w:pPr>
      <w:keepNext/>
      <w:keepLines/>
      <w:spacing w:before="280" w:after="290" w:line="374" w:lineRule="auto"/>
      <w:outlineLvl w:val="3"/>
    </w:pPr>
    <w:rPr>
      <w:rFonts w:ascii="Arial" w:eastAsia="黑体" w:hAnsi="Arial"/>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next w:val="a"/>
    <w:link w:val="a4"/>
    <w:qFormat/>
    <w:pPr>
      <w:ind w:firstLine="420"/>
    </w:pPr>
  </w:style>
  <w:style w:type="paragraph" w:styleId="a5">
    <w:name w:val="Document Map"/>
    <w:basedOn w:val="a"/>
    <w:link w:val="a6"/>
    <w:qFormat/>
    <w:pPr>
      <w:spacing w:after="0" w:line="240" w:lineRule="auto"/>
    </w:pPr>
    <w:rPr>
      <w:rFonts w:ascii="宋体"/>
      <w:sz w:val="18"/>
      <w:szCs w:val="18"/>
    </w:rPr>
  </w:style>
  <w:style w:type="paragraph" w:styleId="a7">
    <w:name w:val="annotation text"/>
    <w:basedOn w:val="a"/>
    <w:link w:val="a8"/>
    <w:unhideWhenUsed/>
    <w:qFormat/>
  </w:style>
  <w:style w:type="paragraph" w:styleId="a9">
    <w:name w:val="Body Text"/>
    <w:basedOn w:val="a"/>
    <w:qFormat/>
    <w:pPr>
      <w:spacing w:after="120"/>
    </w:pPr>
  </w:style>
  <w:style w:type="paragraph" w:styleId="aa">
    <w:name w:val="Body Text Indent"/>
    <w:basedOn w:val="a"/>
    <w:qFormat/>
    <w:pPr>
      <w:spacing w:after="120"/>
      <w:ind w:leftChars="200" w:left="420"/>
    </w:pPr>
  </w:style>
  <w:style w:type="paragraph" w:styleId="TOC3">
    <w:name w:val="toc 3"/>
    <w:basedOn w:val="a"/>
    <w:next w:val="a"/>
    <w:uiPriority w:val="39"/>
    <w:unhideWhenUsed/>
    <w:qFormat/>
    <w:pPr>
      <w:ind w:leftChars="400" w:left="840"/>
    </w:pPr>
  </w:style>
  <w:style w:type="paragraph" w:styleId="ab">
    <w:name w:val="Plain Text"/>
    <w:basedOn w:val="a"/>
    <w:next w:val="a"/>
    <w:qFormat/>
    <w:pPr>
      <w:widowControl w:val="0"/>
      <w:jc w:val="both"/>
    </w:pPr>
    <w:rPr>
      <w:rFonts w:ascii="宋体" w:hAnsi="Courier New" w:cs="Courier New"/>
      <w:kern w:val="2"/>
      <w:sz w:val="21"/>
      <w:szCs w:val="21"/>
    </w:rPr>
  </w:style>
  <w:style w:type="paragraph" w:styleId="ac">
    <w:name w:val="Balloon Text"/>
    <w:basedOn w:val="a"/>
    <w:link w:val="ad"/>
    <w:qFormat/>
    <w:pPr>
      <w:spacing w:after="0" w:line="240" w:lineRule="auto"/>
    </w:pPr>
    <w:rPr>
      <w:sz w:val="18"/>
      <w:szCs w:val="18"/>
    </w:rPr>
  </w:style>
  <w:style w:type="paragraph" w:styleId="ae">
    <w:name w:val="footer"/>
    <w:basedOn w:val="a"/>
    <w:link w:val="af"/>
    <w:qFormat/>
    <w:pPr>
      <w:tabs>
        <w:tab w:val="center" w:pos="4153"/>
        <w:tab w:val="right" w:pos="8306"/>
      </w:tabs>
      <w:snapToGrid w:val="0"/>
    </w:pPr>
    <w:rPr>
      <w:sz w:val="18"/>
      <w:szCs w:val="18"/>
    </w:rPr>
  </w:style>
  <w:style w:type="paragraph" w:styleId="af0">
    <w:name w:val="header"/>
    <w:basedOn w:val="a"/>
    <w:link w:val="af1"/>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pPr>
      <w:spacing w:before="120" w:after="120"/>
    </w:pPr>
    <w:rPr>
      <w:b/>
      <w:bCs/>
      <w:caps/>
    </w:rPr>
  </w:style>
  <w:style w:type="paragraph" w:styleId="TOC2">
    <w:name w:val="toc 2"/>
    <w:basedOn w:val="a"/>
    <w:next w:val="a"/>
    <w:uiPriority w:val="39"/>
    <w:qFormat/>
    <w:pPr>
      <w:snapToGrid w:val="0"/>
      <w:ind w:left="198"/>
    </w:pPr>
    <w:rPr>
      <w:smallCaps/>
    </w:rPr>
  </w:style>
  <w:style w:type="paragraph" w:styleId="af2">
    <w:name w:val="Normal (Web)"/>
    <w:basedOn w:val="a"/>
    <w:qFormat/>
    <w:pPr>
      <w:spacing w:before="100" w:beforeAutospacing="1" w:after="100" w:afterAutospacing="1"/>
    </w:pPr>
    <w:rPr>
      <w:rFonts w:ascii="宋体" w:hAnsi="宋体"/>
      <w:sz w:val="24"/>
    </w:rPr>
  </w:style>
  <w:style w:type="paragraph" w:styleId="af3">
    <w:name w:val="annotation subject"/>
    <w:basedOn w:val="a7"/>
    <w:next w:val="a7"/>
    <w:link w:val="af4"/>
    <w:semiHidden/>
    <w:unhideWhenUsed/>
    <w:qFormat/>
    <w:rPr>
      <w:b/>
      <w:bCs/>
    </w:rPr>
  </w:style>
  <w:style w:type="paragraph" w:styleId="21">
    <w:name w:val="Body Text First Indent 2"/>
    <w:basedOn w:val="aa"/>
    <w:qFormat/>
    <w:pPr>
      <w:widowControl w:val="0"/>
      <w:ind w:firstLineChars="200" w:firstLine="420"/>
      <w:jc w:val="both"/>
    </w:pPr>
    <w:rPr>
      <w:kern w:val="2"/>
      <w:sz w:val="21"/>
      <w:szCs w:val="24"/>
    </w:rPr>
  </w:style>
  <w:style w:type="table" w:styleId="af5">
    <w:name w:val="Table Grid"/>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Strong"/>
    <w:basedOn w:val="a1"/>
    <w:qFormat/>
    <w:rPr>
      <w:b/>
      <w:bCs/>
    </w:rPr>
  </w:style>
  <w:style w:type="character" w:styleId="af7">
    <w:name w:val="page number"/>
    <w:qFormat/>
  </w:style>
  <w:style w:type="character" w:styleId="af8">
    <w:name w:val="Emphasis"/>
    <w:basedOn w:val="a1"/>
    <w:uiPriority w:val="20"/>
    <w:qFormat/>
    <w:rPr>
      <w:i/>
      <w:iCs/>
    </w:rPr>
  </w:style>
  <w:style w:type="character" w:styleId="af9">
    <w:name w:val="Hyperlink"/>
    <w:uiPriority w:val="99"/>
    <w:qFormat/>
    <w:rPr>
      <w:color w:val="0000FF"/>
      <w:u w:val="single"/>
    </w:rPr>
  </w:style>
  <w:style w:type="character" w:styleId="afa">
    <w:name w:val="annotation reference"/>
    <w:qFormat/>
    <w:rPr>
      <w:sz w:val="21"/>
      <w:szCs w:val="21"/>
    </w:rPr>
  </w:style>
  <w:style w:type="character" w:customStyle="1" w:styleId="10">
    <w:name w:val="标题 1 字符"/>
    <w:link w:val="1"/>
    <w:qFormat/>
    <w:rPr>
      <w:b/>
      <w:bCs/>
      <w:kern w:val="44"/>
      <w:sz w:val="44"/>
      <w:szCs w:val="44"/>
    </w:rPr>
  </w:style>
  <w:style w:type="paragraph" w:customStyle="1" w:styleId="CMIE-0">
    <w:name w:val="CMIE-0"/>
    <w:qFormat/>
    <w:pPr>
      <w:widowControl w:val="0"/>
      <w:spacing w:line="360" w:lineRule="auto"/>
      <w:ind w:firstLineChars="200" w:firstLine="200"/>
      <w:jc w:val="both"/>
    </w:pPr>
    <w:rPr>
      <w:rFonts w:ascii="Calibri" w:hAnsi="Calibri"/>
      <w:kern w:val="2"/>
      <w:sz w:val="24"/>
      <w:szCs w:val="24"/>
    </w:rPr>
  </w:style>
  <w:style w:type="paragraph" w:customStyle="1" w:styleId="CMIE-B">
    <w:name w:val="CMIE-B"/>
    <w:next w:val="CMIE-0"/>
    <w:qFormat/>
    <w:pPr>
      <w:spacing w:beforeLines="100" w:afterLines="100" w:line="360" w:lineRule="auto"/>
      <w:ind w:left="62" w:firstLine="420"/>
      <w:jc w:val="center"/>
      <w:outlineLvl w:val="1"/>
    </w:pPr>
    <w:rPr>
      <w:rFonts w:ascii="Calibri" w:hAnsi="Calibri"/>
      <w:b/>
      <w:kern w:val="2"/>
      <w:sz w:val="32"/>
      <w:szCs w:val="32"/>
    </w:rPr>
  </w:style>
  <w:style w:type="paragraph" w:customStyle="1" w:styleId="CMIE-TB">
    <w:name w:val="CMIE-TB"/>
    <w:qFormat/>
    <w:pPr>
      <w:spacing w:line="360" w:lineRule="auto"/>
      <w:jc w:val="center"/>
    </w:pPr>
    <w:rPr>
      <w:rFonts w:ascii="Calibri" w:hAnsi="Calibri"/>
      <w:kern w:val="2"/>
      <w:sz w:val="21"/>
      <w:szCs w:val="24"/>
    </w:rPr>
  </w:style>
  <w:style w:type="character" w:customStyle="1" w:styleId="30">
    <w:name w:val="标题 3 字符"/>
    <w:qFormat/>
    <w:rPr>
      <w:b/>
      <w:bCs/>
      <w:sz w:val="32"/>
      <w:szCs w:val="32"/>
    </w:rPr>
  </w:style>
  <w:style w:type="paragraph" w:customStyle="1" w:styleId="Normal0">
    <w:name w:val="Normal_0"/>
    <w:qFormat/>
    <w:pPr>
      <w:widowControl w:val="0"/>
      <w:jc w:val="both"/>
    </w:pPr>
  </w:style>
  <w:style w:type="character" w:customStyle="1" w:styleId="ad">
    <w:name w:val="批注框文本 字符"/>
    <w:basedOn w:val="a1"/>
    <w:link w:val="ac"/>
    <w:qFormat/>
    <w:rPr>
      <w:sz w:val="18"/>
      <w:szCs w:val="18"/>
    </w:rPr>
  </w:style>
  <w:style w:type="paragraph" w:customStyle="1" w:styleId="11">
    <w:name w:val="修订1"/>
    <w:hidden/>
    <w:uiPriority w:val="99"/>
    <w:semiHidden/>
    <w:qFormat/>
  </w:style>
  <w:style w:type="paragraph" w:customStyle="1" w:styleId="22">
    <w:name w:val="修订2"/>
    <w:hidden/>
    <w:uiPriority w:val="99"/>
    <w:unhideWhenUsed/>
    <w:qFormat/>
  </w:style>
  <w:style w:type="paragraph" w:customStyle="1" w:styleId="-">
    <w:name w:val="正文-无缩进"/>
    <w:basedOn w:val="a"/>
    <w:link w:val="-0"/>
    <w:qFormat/>
    <w:pPr>
      <w:widowControl w:val="0"/>
      <w:spacing w:after="0" w:line="240" w:lineRule="auto"/>
      <w:jc w:val="both"/>
    </w:pPr>
    <w:rPr>
      <w:rFonts w:ascii="Calibri" w:hAnsi="Calibri"/>
      <w:kern w:val="2"/>
      <w:sz w:val="21"/>
      <w:szCs w:val="24"/>
    </w:rPr>
  </w:style>
  <w:style w:type="character" w:customStyle="1" w:styleId="-0">
    <w:name w:val="正文-无缩进 字符"/>
    <w:link w:val="-"/>
    <w:qFormat/>
    <w:rPr>
      <w:rFonts w:ascii="Calibri" w:hAnsi="Calibri"/>
      <w:kern w:val="2"/>
      <w:sz w:val="21"/>
      <w:szCs w:val="24"/>
    </w:rPr>
  </w:style>
  <w:style w:type="paragraph" w:customStyle="1" w:styleId="12">
    <w:name w:val="列表段落1"/>
    <w:basedOn w:val="a"/>
    <w:uiPriority w:val="34"/>
    <w:qFormat/>
    <w:pPr>
      <w:widowControl w:val="0"/>
      <w:spacing w:after="0" w:line="240" w:lineRule="auto"/>
      <w:ind w:firstLine="420"/>
      <w:jc w:val="both"/>
    </w:pPr>
    <w:rPr>
      <w:rFonts w:ascii="Calibri" w:hAnsi="Calibri"/>
      <w:kern w:val="2"/>
      <w:sz w:val="21"/>
      <w:szCs w:val="24"/>
    </w:rPr>
  </w:style>
  <w:style w:type="paragraph" w:customStyle="1" w:styleId="111">
    <w:name w:val="列表段落111"/>
    <w:basedOn w:val="a"/>
    <w:uiPriority w:val="34"/>
    <w:qFormat/>
    <w:pPr>
      <w:widowControl w:val="0"/>
      <w:spacing w:after="0" w:line="240" w:lineRule="auto"/>
      <w:ind w:firstLine="420"/>
      <w:jc w:val="both"/>
    </w:pPr>
    <w:rPr>
      <w:rFonts w:ascii="Calibri" w:hAnsi="Calibri"/>
      <w:kern w:val="2"/>
      <w:sz w:val="21"/>
      <w:szCs w:val="24"/>
    </w:rPr>
  </w:style>
  <w:style w:type="paragraph" w:styleId="afb">
    <w:name w:val="List Paragraph"/>
    <w:basedOn w:val="a"/>
    <w:uiPriority w:val="34"/>
    <w:qFormat/>
    <w:pPr>
      <w:widowControl w:val="0"/>
      <w:spacing w:after="0" w:line="240" w:lineRule="auto"/>
      <w:ind w:firstLine="420"/>
      <w:jc w:val="both"/>
    </w:pPr>
    <w:rPr>
      <w:rFonts w:ascii="Calibri" w:hAnsi="Calibri"/>
      <w:kern w:val="2"/>
      <w:sz w:val="21"/>
      <w:szCs w:val="24"/>
    </w:rPr>
  </w:style>
  <w:style w:type="paragraph" w:customStyle="1" w:styleId="footnotetext">
    <w:name w:val="&quot;footnote text&quot;"/>
    <w:qFormat/>
    <w:pPr>
      <w:widowControl w:val="0"/>
      <w:jc w:val="both"/>
    </w:pPr>
    <w:rPr>
      <w:kern w:val="2"/>
      <w:sz w:val="21"/>
      <w:szCs w:val="22"/>
    </w:rPr>
  </w:style>
  <w:style w:type="character" w:customStyle="1" w:styleId="Heading6Char">
    <w:name w:val="Heading 6 Char"/>
    <w:qFormat/>
    <w:locked/>
    <w:rPr>
      <w:rFonts w:ascii="Arial" w:eastAsia="黑体" w:hAnsi="Arial" w:cs="Arial"/>
      <w:b/>
      <w:bCs/>
      <w:kern w:val="0"/>
      <w:sz w:val="24"/>
      <w:szCs w:val="24"/>
    </w:rPr>
  </w:style>
  <w:style w:type="character" w:customStyle="1" w:styleId="a6">
    <w:name w:val="文档结构图 字符"/>
    <w:basedOn w:val="a1"/>
    <w:link w:val="a5"/>
    <w:qFormat/>
    <w:rPr>
      <w:rFonts w:ascii="宋体"/>
      <w:sz w:val="18"/>
      <w:szCs w:val="18"/>
    </w:rPr>
  </w:style>
  <w:style w:type="character" w:customStyle="1" w:styleId="a8">
    <w:name w:val="批注文字 字符"/>
    <w:basedOn w:val="a1"/>
    <w:link w:val="a7"/>
    <w:qFormat/>
  </w:style>
  <w:style w:type="character" w:customStyle="1" w:styleId="af4">
    <w:name w:val="批注主题 字符"/>
    <w:basedOn w:val="a8"/>
    <w:link w:val="af3"/>
    <w:semiHidden/>
    <w:qFormat/>
    <w:rPr>
      <w:b/>
      <w:bCs/>
    </w:rPr>
  </w:style>
  <w:style w:type="character" w:customStyle="1" w:styleId="a4">
    <w:name w:val="正文缩进 字符"/>
    <w:link w:val="a0"/>
    <w:qFormat/>
  </w:style>
  <w:style w:type="character" w:customStyle="1" w:styleId="fontstyle01">
    <w:name w:val="fontstyle01"/>
    <w:basedOn w:val="a1"/>
    <w:qFormat/>
    <w:rPr>
      <w:rFonts w:ascii="宋体" w:eastAsia="宋体" w:hAnsi="宋体" w:hint="eastAsia"/>
      <w:color w:val="000000"/>
      <w:sz w:val="22"/>
      <w:szCs w:val="22"/>
    </w:rPr>
  </w:style>
  <w:style w:type="character" w:customStyle="1" w:styleId="20">
    <w:name w:val="标题 2 字符"/>
    <w:link w:val="2"/>
    <w:qFormat/>
    <w:rPr>
      <w:rFonts w:ascii="Arial" w:eastAsia="黑体" w:hAnsi="Arial"/>
      <w:b/>
      <w:bCs/>
      <w:sz w:val="32"/>
      <w:szCs w:val="32"/>
    </w:rPr>
  </w:style>
  <w:style w:type="character" w:customStyle="1" w:styleId="Char">
    <w:name w:val="文档结构图 Char"/>
    <w:qFormat/>
    <w:rPr>
      <w:rFonts w:ascii="宋体"/>
      <w:sz w:val="18"/>
      <w:szCs w:val="18"/>
    </w:rPr>
  </w:style>
  <w:style w:type="paragraph" w:customStyle="1" w:styleId="TOC10">
    <w:name w:val="TOC 标题1"/>
    <w:basedOn w:val="1"/>
    <w:next w:val="a"/>
    <w:uiPriority w:val="39"/>
    <w:unhideWhenUsed/>
    <w:qFormat/>
    <w:pPr>
      <w:spacing w:before="240" w:after="0" w:line="259" w:lineRule="auto"/>
      <w:outlineLvl w:val="9"/>
    </w:pPr>
    <w:rPr>
      <w:rFonts w:asciiTheme="majorHAnsi" w:eastAsiaTheme="majorEastAsia" w:hAnsiTheme="majorHAnsi" w:cstheme="majorBidi"/>
      <w:b w:val="0"/>
      <w:bCs w:val="0"/>
      <w:color w:val="2E74B5" w:themeColor="accent1" w:themeShade="BF"/>
      <w:kern w:val="0"/>
      <w:sz w:val="32"/>
      <w:szCs w:val="32"/>
    </w:rPr>
  </w:style>
  <w:style w:type="character" w:customStyle="1" w:styleId="13">
    <w:name w:val="未处理的提及1"/>
    <w:basedOn w:val="a1"/>
    <w:uiPriority w:val="99"/>
    <w:semiHidden/>
    <w:unhideWhenUsed/>
    <w:qFormat/>
    <w:rPr>
      <w:color w:val="605E5C"/>
      <w:shd w:val="clear" w:color="auto" w:fill="E1DFDD"/>
    </w:rPr>
  </w:style>
  <w:style w:type="character" w:customStyle="1" w:styleId="40">
    <w:name w:val="标题 4 字符"/>
    <w:basedOn w:val="a1"/>
    <w:link w:val="4"/>
    <w:qFormat/>
    <w:rPr>
      <w:rFonts w:ascii="Arial" w:eastAsia="黑体" w:hAnsi="Arial"/>
      <w:b/>
      <w:bCs/>
      <w:sz w:val="28"/>
      <w:szCs w:val="28"/>
    </w:rPr>
  </w:style>
  <w:style w:type="paragraph" w:customStyle="1" w:styleId="14">
    <w:name w:val="普通(网站)1"/>
    <w:basedOn w:val="a"/>
    <w:qFormat/>
    <w:pPr>
      <w:spacing w:before="72" w:after="0" w:line="480" w:lineRule="auto"/>
      <w:ind w:firstLine="420"/>
    </w:pPr>
    <w:rPr>
      <w:rFonts w:ascii="宋体" w:hAnsi="宋体"/>
      <w:sz w:val="24"/>
    </w:rPr>
  </w:style>
  <w:style w:type="character" w:customStyle="1" w:styleId="cf01">
    <w:name w:val="cf01"/>
    <w:basedOn w:val="a1"/>
    <w:qFormat/>
    <w:rPr>
      <w:rFonts w:ascii="Microsoft YaHei UI" w:eastAsia="Microsoft YaHei UI" w:hAnsi="Microsoft YaHei UI" w:hint="eastAsia"/>
      <w:sz w:val="18"/>
      <w:szCs w:val="18"/>
    </w:rPr>
  </w:style>
  <w:style w:type="paragraph" w:customStyle="1" w:styleId="AONormal">
    <w:name w:val="AONormal"/>
    <w:qFormat/>
    <w:pPr>
      <w:autoSpaceDE w:val="0"/>
      <w:autoSpaceDN w:val="0"/>
      <w:adjustRightInd w:val="0"/>
      <w:spacing w:line="400" w:lineRule="exact"/>
      <w:ind w:firstLineChars="200" w:firstLine="440"/>
    </w:pPr>
    <w:rPr>
      <w:rFonts w:ascii="华文楷体" w:eastAsia="华文楷体" w:hAnsi="华文楷体" w:cs="华文楷体"/>
      <w:sz w:val="22"/>
      <w:szCs w:val="21"/>
    </w:rPr>
  </w:style>
  <w:style w:type="paragraph" w:customStyle="1" w:styleId="15">
    <w:name w:val="列出段落1"/>
    <w:basedOn w:val="a"/>
    <w:qFormat/>
    <w:pPr>
      <w:widowControl w:val="0"/>
      <w:spacing w:after="0" w:line="240" w:lineRule="auto"/>
      <w:ind w:firstLineChars="200" w:firstLine="420"/>
      <w:jc w:val="both"/>
    </w:pPr>
    <w:rPr>
      <w:kern w:val="2"/>
      <w:sz w:val="21"/>
      <w:szCs w:val="21"/>
    </w:rPr>
  </w:style>
  <w:style w:type="paragraph" w:customStyle="1" w:styleId="53">
    <w:name w:val="目录 53"/>
    <w:next w:val="a"/>
    <w:qFormat/>
    <w:pPr>
      <w:wordWrap w:val="0"/>
      <w:ind w:left="1275"/>
      <w:jc w:val="both"/>
    </w:pPr>
    <w:rPr>
      <w:sz w:val="21"/>
    </w:rPr>
  </w:style>
  <w:style w:type="paragraph" w:customStyle="1" w:styleId="23">
    <w:name w:val="正文_2"/>
    <w:qFormat/>
    <w:pPr>
      <w:widowControl w:val="0"/>
      <w:jc w:val="both"/>
    </w:pPr>
    <w:rPr>
      <w:rFonts w:ascii="Calibri" w:hAnsi="Calibri"/>
      <w:kern w:val="2"/>
      <w:sz w:val="21"/>
      <w:szCs w:val="22"/>
    </w:rPr>
  </w:style>
  <w:style w:type="paragraph" w:customStyle="1" w:styleId="24">
    <w:name w:val="无间隔2"/>
    <w:uiPriority w:val="1"/>
    <w:qFormat/>
    <w:rPr>
      <w:rFonts w:ascii="Calibri" w:hAnsi="Calibri"/>
      <w:sz w:val="22"/>
      <w:szCs w:val="22"/>
    </w:rPr>
  </w:style>
  <w:style w:type="character" w:customStyle="1" w:styleId="af">
    <w:name w:val="页脚 字符"/>
    <w:basedOn w:val="a1"/>
    <w:link w:val="ae"/>
    <w:qFormat/>
    <w:rPr>
      <w:sz w:val="18"/>
      <w:szCs w:val="18"/>
    </w:rPr>
  </w:style>
  <w:style w:type="character" w:customStyle="1" w:styleId="af1">
    <w:name w:val="页眉 字符"/>
    <w:basedOn w:val="a1"/>
    <w:link w:val="af0"/>
    <w:qFormat/>
    <w:rPr>
      <w:sz w:val="18"/>
      <w:szCs w:val="18"/>
    </w:rPr>
  </w:style>
  <w:style w:type="paragraph" w:customStyle="1" w:styleId="31">
    <w:name w:val="修订3"/>
    <w:hidden/>
    <w:uiPriority w:val="99"/>
    <w:unhideWhenUsed/>
    <w:qFormat/>
  </w:style>
  <w:style w:type="paragraph" w:customStyle="1" w:styleId="msonormal0">
    <w:name w:val="msonormal"/>
    <w:basedOn w:val="a"/>
    <w:rsid w:val="00344D47"/>
    <w:pPr>
      <w:spacing w:before="100" w:beforeAutospacing="1" w:after="100" w:afterAutospacing="1" w:line="240" w:lineRule="auto"/>
    </w:pPr>
    <w:rPr>
      <w:rFonts w:ascii="宋体" w:hAnsi="宋体" w:cs="宋体"/>
      <w:sz w:val="24"/>
      <w:szCs w:val="24"/>
    </w:rPr>
  </w:style>
  <w:style w:type="paragraph" w:customStyle="1" w:styleId="font0">
    <w:name w:val="font0"/>
    <w:basedOn w:val="a"/>
    <w:rsid w:val="00344D47"/>
    <w:pPr>
      <w:spacing w:before="100" w:beforeAutospacing="1" w:after="100" w:afterAutospacing="1" w:line="240" w:lineRule="auto"/>
    </w:pPr>
    <w:rPr>
      <w:rFonts w:ascii="宋体" w:hAnsi="宋体" w:cs="宋体"/>
      <w:color w:val="000000"/>
      <w:sz w:val="22"/>
      <w:szCs w:val="22"/>
    </w:rPr>
  </w:style>
  <w:style w:type="paragraph" w:customStyle="1" w:styleId="font1">
    <w:name w:val="font1"/>
    <w:basedOn w:val="a"/>
    <w:rsid w:val="00344D47"/>
    <w:pPr>
      <w:spacing w:before="100" w:beforeAutospacing="1" w:after="100" w:afterAutospacing="1" w:line="240" w:lineRule="auto"/>
    </w:pPr>
    <w:rPr>
      <w:color w:val="000000"/>
      <w:sz w:val="21"/>
      <w:szCs w:val="21"/>
    </w:rPr>
  </w:style>
  <w:style w:type="paragraph" w:customStyle="1" w:styleId="font2">
    <w:name w:val="font2"/>
    <w:basedOn w:val="a"/>
    <w:rsid w:val="00344D47"/>
    <w:pPr>
      <w:spacing w:before="100" w:beforeAutospacing="1" w:after="100" w:afterAutospacing="1" w:line="240" w:lineRule="auto"/>
    </w:pPr>
    <w:rPr>
      <w:color w:val="000000"/>
      <w:sz w:val="21"/>
      <w:szCs w:val="21"/>
    </w:rPr>
  </w:style>
  <w:style w:type="paragraph" w:customStyle="1" w:styleId="font3">
    <w:name w:val="font3"/>
    <w:basedOn w:val="a"/>
    <w:rsid w:val="00344D47"/>
    <w:pPr>
      <w:spacing w:before="100" w:beforeAutospacing="1" w:after="100" w:afterAutospacing="1" w:line="240" w:lineRule="auto"/>
    </w:pPr>
    <w:rPr>
      <w:color w:val="000000"/>
    </w:rPr>
  </w:style>
  <w:style w:type="paragraph" w:customStyle="1" w:styleId="font4">
    <w:name w:val="font4"/>
    <w:basedOn w:val="a"/>
    <w:rsid w:val="00344D47"/>
    <w:pPr>
      <w:spacing w:before="100" w:beforeAutospacing="1" w:after="100" w:afterAutospacing="1" w:line="240" w:lineRule="auto"/>
    </w:pPr>
    <w:rPr>
      <w:color w:val="000000"/>
    </w:rPr>
  </w:style>
  <w:style w:type="paragraph" w:customStyle="1" w:styleId="font5">
    <w:name w:val="font5"/>
    <w:basedOn w:val="a"/>
    <w:rsid w:val="00344D47"/>
    <w:pPr>
      <w:spacing w:before="100" w:beforeAutospacing="1" w:after="100" w:afterAutospacing="1" w:line="240" w:lineRule="auto"/>
    </w:pPr>
    <w:rPr>
      <w:rFonts w:ascii="宋体" w:hAnsi="宋体" w:cs="宋体"/>
      <w:color w:val="000000"/>
      <w:sz w:val="21"/>
      <w:szCs w:val="21"/>
    </w:rPr>
  </w:style>
  <w:style w:type="paragraph" w:customStyle="1" w:styleId="font6">
    <w:name w:val="font6"/>
    <w:basedOn w:val="a"/>
    <w:rsid w:val="00344D47"/>
    <w:pPr>
      <w:spacing w:before="100" w:beforeAutospacing="1" w:after="100" w:afterAutospacing="1" w:line="240" w:lineRule="auto"/>
    </w:pPr>
    <w:rPr>
      <w:b/>
      <w:bCs/>
      <w:color w:val="000000"/>
    </w:rPr>
  </w:style>
  <w:style w:type="paragraph" w:customStyle="1" w:styleId="font7">
    <w:name w:val="font7"/>
    <w:basedOn w:val="a"/>
    <w:rsid w:val="00344D47"/>
    <w:pPr>
      <w:spacing w:before="100" w:beforeAutospacing="1" w:after="100" w:afterAutospacing="1" w:line="240" w:lineRule="auto"/>
    </w:pPr>
    <w:rPr>
      <w:b/>
      <w:bCs/>
      <w:color w:val="000000"/>
    </w:rPr>
  </w:style>
  <w:style w:type="paragraph" w:customStyle="1" w:styleId="font8">
    <w:name w:val="font8"/>
    <w:basedOn w:val="a"/>
    <w:rsid w:val="00344D47"/>
    <w:pPr>
      <w:spacing w:before="100" w:beforeAutospacing="1" w:after="100" w:afterAutospacing="1" w:line="240" w:lineRule="auto"/>
    </w:pPr>
    <w:rPr>
      <w:rFonts w:ascii="黑体" w:eastAsia="黑体" w:hAnsi="黑体" w:cs="宋体"/>
      <w:color w:val="000000"/>
      <w:sz w:val="21"/>
      <w:szCs w:val="21"/>
    </w:rPr>
  </w:style>
  <w:style w:type="paragraph" w:customStyle="1" w:styleId="font9">
    <w:name w:val="font9"/>
    <w:basedOn w:val="a"/>
    <w:rsid w:val="00344D47"/>
    <w:pPr>
      <w:spacing w:before="100" w:beforeAutospacing="1" w:after="100" w:afterAutospacing="1" w:line="240" w:lineRule="auto"/>
    </w:pPr>
    <w:rPr>
      <w:rFonts w:ascii="楷体" w:eastAsia="楷体" w:hAnsi="楷体" w:cs="宋体"/>
      <w:color w:val="000000"/>
      <w:sz w:val="21"/>
      <w:szCs w:val="21"/>
    </w:rPr>
  </w:style>
  <w:style w:type="paragraph" w:customStyle="1" w:styleId="font10">
    <w:name w:val="font10"/>
    <w:basedOn w:val="a"/>
    <w:rsid w:val="00344D47"/>
    <w:pPr>
      <w:spacing w:before="100" w:beforeAutospacing="1" w:after="100" w:afterAutospacing="1" w:line="240" w:lineRule="auto"/>
    </w:pPr>
    <w:rPr>
      <w:rFonts w:ascii="宋体" w:hAnsi="宋体" w:cs="宋体"/>
      <w:color w:val="000000"/>
      <w:sz w:val="21"/>
      <w:szCs w:val="21"/>
    </w:rPr>
  </w:style>
  <w:style w:type="paragraph" w:customStyle="1" w:styleId="font11">
    <w:name w:val="font11"/>
    <w:basedOn w:val="a"/>
    <w:rsid w:val="00344D47"/>
    <w:pPr>
      <w:spacing w:before="100" w:beforeAutospacing="1" w:after="100" w:afterAutospacing="1" w:line="240" w:lineRule="auto"/>
    </w:pPr>
    <w:rPr>
      <w:rFonts w:ascii="宋体" w:hAnsi="宋体" w:cs="宋体"/>
      <w:color w:val="000000"/>
    </w:rPr>
  </w:style>
  <w:style w:type="paragraph" w:customStyle="1" w:styleId="font12">
    <w:name w:val="font12"/>
    <w:basedOn w:val="a"/>
    <w:rsid w:val="00344D47"/>
    <w:pPr>
      <w:spacing w:before="100" w:beforeAutospacing="1" w:after="100" w:afterAutospacing="1" w:line="240" w:lineRule="auto"/>
    </w:pPr>
    <w:rPr>
      <w:rFonts w:ascii="宋体" w:hAnsi="宋体" w:cs="宋体"/>
      <w:color w:val="000000"/>
    </w:rPr>
  </w:style>
  <w:style w:type="paragraph" w:customStyle="1" w:styleId="font13">
    <w:name w:val="font13"/>
    <w:basedOn w:val="a"/>
    <w:rsid w:val="00344D47"/>
    <w:pPr>
      <w:spacing w:before="100" w:beforeAutospacing="1" w:after="100" w:afterAutospacing="1" w:line="240" w:lineRule="auto"/>
    </w:pPr>
    <w:rPr>
      <w:rFonts w:ascii="宋体" w:hAnsi="宋体" w:cs="宋体"/>
      <w:color w:val="000000"/>
      <w:sz w:val="21"/>
      <w:szCs w:val="21"/>
    </w:rPr>
  </w:style>
  <w:style w:type="paragraph" w:customStyle="1" w:styleId="font14">
    <w:name w:val="font14"/>
    <w:basedOn w:val="a"/>
    <w:rsid w:val="00344D47"/>
    <w:pPr>
      <w:spacing w:before="100" w:beforeAutospacing="1" w:after="100" w:afterAutospacing="1" w:line="240" w:lineRule="auto"/>
    </w:pPr>
    <w:rPr>
      <w:rFonts w:ascii="宋体" w:hAnsi="宋体" w:cs="宋体"/>
      <w:b/>
      <w:bCs/>
      <w:color w:val="000000"/>
    </w:rPr>
  </w:style>
  <w:style w:type="paragraph" w:customStyle="1" w:styleId="et2">
    <w:name w:val="et2"/>
    <w:basedOn w:val="a"/>
    <w:rsid w:val="00344D4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pPr>
    <w:rPr>
      <w:color w:val="000000"/>
      <w:sz w:val="21"/>
      <w:szCs w:val="21"/>
    </w:rPr>
  </w:style>
  <w:style w:type="paragraph" w:customStyle="1" w:styleId="et3">
    <w:name w:val="et3"/>
    <w:basedOn w:val="a"/>
    <w:rsid w:val="00344D4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pPr>
    <w:rPr>
      <w:color w:val="000000"/>
      <w:sz w:val="21"/>
      <w:szCs w:val="21"/>
    </w:rPr>
  </w:style>
  <w:style w:type="paragraph" w:customStyle="1" w:styleId="et4">
    <w:name w:val="et4"/>
    <w:basedOn w:val="a"/>
    <w:rsid w:val="00344D47"/>
    <w:pPr>
      <w:pBdr>
        <w:top w:val="single" w:sz="4" w:space="0" w:color="000000"/>
        <w:left w:val="single" w:sz="4" w:space="0" w:color="000000"/>
        <w:bottom w:val="single" w:sz="4" w:space="0" w:color="000000"/>
      </w:pBdr>
      <w:spacing w:before="100" w:beforeAutospacing="1" w:after="100" w:afterAutospacing="1" w:line="240" w:lineRule="auto"/>
    </w:pPr>
    <w:rPr>
      <w:color w:val="000000"/>
      <w:sz w:val="21"/>
      <w:szCs w:val="21"/>
    </w:rPr>
  </w:style>
  <w:style w:type="paragraph" w:customStyle="1" w:styleId="et5">
    <w:name w:val="et5"/>
    <w:basedOn w:val="a"/>
    <w:rsid w:val="00344D47"/>
    <w:pPr>
      <w:pBdr>
        <w:top w:val="single" w:sz="4" w:space="0" w:color="000000"/>
        <w:bottom w:val="single" w:sz="4" w:space="0" w:color="000000"/>
      </w:pBdr>
      <w:spacing w:before="100" w:beforeAutospacing="1" w:after="100" w:afterAutospacing="1" w:line="240" w:lineRule="auto"/>
    </w:pPr>
    <w:rPr>
      <w:color w:val="000000"/>
      <w:sz w:val="21"/>
      <w:szCs w:val="21"/>
    </w:rPr>
  </w:style>
  <w:style w:type="paragraph" w:customStyle="1" w:styleId="et6">
    <w:name w:val="et6"/>
    <w:basedOn w:val="a"/>
    <w:rsid w:val="00344D47"/>
    <w:pPr>
      <w:pBdr>
        <w:top w:val="single" w:sz="4" w:space="0" w:color="000000"/>
        <w:bottom w:val="single" w:sz="4" w:space="0" w:color="000000"/>
        <w:right w:val="single" w:sz="4" w:space="0" w:color="000000"/>
      </w:pBdr>
      <w:spacing w:before="100" w:beforeAutospacing="1" w:after="100" w:afterAutospacing="1" w:line="240" w:lineRule="auto"/>
    </w:pPr>
    <w:rPr>
      <w:color w:val="000000"/>
      <w:sz w:val="21"/>
      <w:szCs w:val="21"/>
    </w:rPr>
  </w:style>
  <w:style w:type="paragraph" w:customStyle="1" w:styleId="et7">
    <w:name w:val="et7"/>
    <w:basedOn w:val="a"/>
    <w:rsid w:val="00344D4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pPr>
    <w:rPr>
      <w:color w:val="000000"/>
      <w:sz w:val="21"/>
      <w:szCs w:val="21"/>
    </w:rPr>
  </w:style>
  <w:style w:type="paragraph" w:customStyle="1" w:styleId="et8">
    <w:name w:val="et8"/>
    <w:basedOn w:val="a"/>
    <w:rsid w:val="00344D4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color w:val="000000"/>
      <w:sz w:val="21"/>
      <w:szCs w:val="21"/>
    </w:rPr>
  </w:style>
  <w:style w:type="paragraph" w:customStyle="1" w:styleId="et9">
    <w:name w:val="et9"/>
    <w:basedOn w:val="a"/>
    <w:rsid w:val="00344D4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pPr>
    <w:rPr>
      <w:color w:val="000000"/>
      <w:sz w:val="21"/>
      <w:szCs w:val="21"/>
    </w:rPr>
  </w:style>
  <w:style w:type="paragraph" w:customStyle="1" w:styleId="et10">
    <w:name w:val="et10"/>
    <w:basedOn w:val="a"/>
    <w:rsid w:val="00344D4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color w:val="000000"/>
    </w:rPr>
  </w:style>
  <w:style w:type="paragraph" w:customStyle="1" w:styleId="et11">
    <w:name w:val="et11"/>
    <w:basedOn w:val="a"/>
    <w:rsid w:val="00344D47"/>
    <w:pPr>
      <w:pBdr>
        <w:top w:val="single" w:sz="4" w:space="0" w:color="000000"/>
        <w:left w:val="single" w:sz="4" w:space="0" w:color="000000"/>
        <w:right w:val="single" w:sz="4" w:space="0" w:color="000000"/>
      </w:pBdr>
      <w:spacing w:before="100" w:beforeAutospacing="1" w:after="100" w:afterAutospacing="1" w:line="240" w:lineRule="auto"/>
      <w:jc w:val="center"/>
    </w:pPr>
    <w:rPr>
      <w:color w:val="000000"/>
      <w:sz w:val="21"/>
      <w:szCs w:val="21"/>
    </w:rPr>
  </w:style>
  <w:style w:type="paragraph" w:customStyle="1" w:styleId="et12">
    <w:name w:val="et12"/>
    <w:basedOn w:val="a"/>
    <w:rsid w:val="00344D47"/>
    <w:pPr>
      <w:pBdr>
        <w:top w:val="single" w:sz="4" w:space="0" w:color="000000"/>
        <w:left w:val="single" w:sz="4" w:space="0" w:color="000000"/>
        <w:right w:val="single" w:sz="4" w:space="0" w:color="000000"/>
      </w:pBdr>
      <w:spacing w:before="100" w:beforeAutospacing="1" w:after="100" w:afterAutospacing="1" w:line="240" w:lineRule="auto"/>
      <w:jc w:val="center"/>
    </w:pPr>
    <w:rPr>
      <w:color w:val="000000"/>
      <w:sz w:val="21"/>
      <w:szCs w:val="21"/>
    </w:rPr>
  </w:style>
  <w:style w:type="paragraph" w:customStyle="1" w:styleId="et13">
    <w:name w:val="et13"/>
    <w:basedOn w:val="a"/>
    <w:rsid w:val="00344D47"/>
    <w:pPr>
      <w:pBdr>
        <w:top w:val="single" w:sz="4" w:space="0" w:color="000000"/>
        <w:left w:val="single" w:sz="4" w:space="0" w:color="000000"/>
        <w:right w:val="single" w:sz="4" w:space="0" w:color="000000"/>
      </w:pBdr>
      <w:spacing w:before="100" w:beforeAutospacing="1" w:after="100" w:afterAutospacing="1" w:line="240" w:lineRule="auto"/>
    </w:pPr>
    <w:rPr>
      <w:color w:val="000000"/>
    </w:rPr>
  </w:style>
  <w:style w:type="paragraph" w:customStyle="1" w:styleId="et14">
    <w:name w:val="et14"/>
    <w:basedOn w:val="a"/>
    <w:rsid w:val="00344D47"/>
    <w:pPr>
      <w:pBdr>
        <w:top w:val="single" w:sz="4" w:space="0" w:color="000000"/>
        <w:left w:val="single" w:sz="4" w:space="0" w:color="000000"/>
        <w:right w:val="single" w:sz="4" w:space="0" w:color="000000"/>
      </w:pBdr>
      <w:spacing w:before="100" w:beforeAutospacing="1" w:after="100" w:afterAutospacing="1" w:line="240" w:lineRule="auto"/>
      <w:jc w:val="center"/>
    </w:pPr>
    <w:rPr>
      <w:color w:val="000000"/>
      <w:sz w:val="21"/>
      <w:szCs w:val="21"/>
    </w:rPr>
  </w:style>
  <w:style w:type="paragraph" w:customStyle="1" w:styleId="et15">
    <w:name w:val="et15"/>
    <w:basedOn w:val="a"/>
    <w:rsid w:val="00344D47"/>
    <w:pPr>
      <w:pBdr>
        <w:left w:val="single" w:sz="4" w:space="0" w:color="000000"/>
        <w:bottom w:val="single" w:sz="4" w:space="0" w:color="000000"/>
        <w:right w:val="single" w:sz="4" w:space="0" w:color="000000"/>
      </w:pBdr>
      <w:spacing w:before="100" w:beforeAutospacing="1" w:after="100" w:afterAutospacing="1" w:line="240" w:lineRule="auto"/>
      <w:jc w:val="center"/>
    </w:pPr>
    <w:rPr>
      <w:color w:val="000000"/>
      <w:sz w:val="21"/>
      <w:szCs w:val="21"/>
    </w:rPr>
  </w:style>
  <w:style w:type="paragraph" w:customStyle="1" w:styleId="et16">
    <w:name w:val="et16"/>
    <w:basedOn w:val="a"/>
    <w:rsid w:val="00344D47"/>
    <w:pPr>
      <w:pBdr>
        <w:left w:val="single" w:sz="4" w:space="0" w:color="000000"/>
        <w:bottom w:val="single" w:sz="4" w:space="0" w:color="000000"/>
        <w:right w:val="single" w:sz="4" w:space="0" w:color="000000"/>
      </w:pBdr>
      <w:spacing w:before="100" w:beforeAutospacing="1" w:after="100" w:afterAutospacing="1" w:line="240" w:lineRule="auto"/>
      <w:jc w:val="center"/>
    </w:pPr>
    <w:rPr>
      <w:color w:val="000000"/>
      <w:sz w:val="21"/>
      <w:szCs w:val="21"/>
    </w:rPr>
  </w:style>
  <w:style w:type="paragraph" w:customStyle="1" w:styleId="et17">
    <w:name w:val="et17"/>
    <w:basedOn w:val="a"/>
    <w:rsid w:val="00344D47"/>
    <w:pPr>
      <w:pBdr>
        <w:left w:val="single" w:sz="4" w:space="0" w:color="000000"/>
        <w:bottom w:val="single" w:sz="4" w:space="0" w:color="000000"/>
        <w:right w:val="single" w:sz="4" w:space="0" w:color="000000"/>
      </w:pBdr>
      <w:spacing w:before="100" w:beforeAutospacing="1" w:after="100" w:afterAutospacing="1" w:line="240" w:lineRule="auto"/>
    </w:pPr>
    <w:rPr>
      <w:color w:val="000000"/>
    </w:rPr>
  </w:style>
  <w:style w:type="paragraph" w:customStyle="1" w:styleId="et18">
    <w:name w:val="et18"/>
    <w:basedOn w:val="a"/>
    <w:rsid w:val="00344D47"/>
    <w:pPr>
      <w:pBdr>
        <w:left w:val="single" w:sz="4" w:space="0" w:color="000000"/>
        <w:right w:val="single" w:sz="4" w:space="0" w:color="000000"/>
      </w:pBdr>
      <w:spacing w:before="100" w:beforeAutospacing="1" w:after="100" w:afterAutospacing="1" w:line="240" w:lineRule="auto"/>
      <w:jc w:val="center"/>
    </w:pPr>
    <w:rPr>
      <w:color w:val="000000"/>
      <w:sz w:val="21"/>
      <w:szCs w:val="21"/>
    </w:rPr>
  </w:style>
  <w:style w:type="paragraph" w:customStyle="1" w:styleId="et19">
    <w:name w:val="et19"/>
    <w:basedOn w:val="a"/>
    <w:rsid w:val="00344D47"/>
    <w:pPr>
      <w:pBdr>
        <w:left w:val="single" w:sz="4" w:space="0" w:color="000000"/>
        <w:right w:val="single" w:sz="4" w:space="0" w:color="000000"/>
      </w:pBdr>
      <w:spacing w:before="100" w:beforeAutospacing="1" w:after="100" w:afterAutospacing="1" w:line="240" w:lineRule="auto"/>
      <w:jc w:val="center"/>
    </w:pPr>
    <w:rPr>
      <w:color w:val="000000"/>
      <w:sz w:val="21"/>
      <w:szCs w:val="21"/>
    </w:rPr>
  </w:style>
  <w:style w:type="paragraph" w:customStyle="1" w:styleId="et20">
    <w:name w:val="et20"/>
    <w:basedOn w:val="a"/>
    <w:rsid w:val="00344D47"/>
    <w:pPr>
      <w:pBdr>
        <w:left w:val="single" w:sz="4" w:space="0" w:color="000000"/>
        <w:bottom w:val="single" w:sz="4" w:space="0" w:color="000000"/>
        <w:right w:val="single" w:sz="4" w:space="0" w:color="000000"/>
      </w:pBdr>
      <w:spacing w:before="100" w:beforeAutospacing="1" w:after="100" w:afterAutospacing="1" w:line="240" w:lineRule="auto"/>
      <w:jc w:val="center"/>
    </w:pPr>
    <w:rPr>
      <w:color w:val="000000"/>
      <w:sz w:val="21"/>
      <w:szCs w:val="21"/>
    </w:rPr>
  </w:style>
  <w:style w:type="paragraph" w:customStyle="1" w:styleId="et21">
    <w:name w:val="et21"/>
    <w:basedOn w:val="a"/>
    <w:rsid w:val="00344D47"/>
    <w:pPr>
      <w:pBdr>
        <w:left w:val="single" w:sz="4" w:space="0" w:color="000000"/>
        <w:bottom w:val="single" w:sz="4" w:space="0" w:color="000000"/>
        <w:right w:val="single" w:sz="4" w:space="0" w:color="000000"/>
      </w:pBdr>
      <w:spacing w:before="100" w:beforeAutospacing="1" w:after="100" w:afterAutospacing="1" w:line="240" w:lineRule="auto"/>
    </w:pPr>
    <w:rPr>
      <w:color w:val="000000"/>
    </w:rPr>
  </w:style>
  <w:style w:type="paragraph" w:customStyle="1" w:styleId="et22">
    <w:name w:val="et22"/>
    <w:basedOn w:val="a"/>
    <w:rsid w:val="00344D47"/>
    <w:pPr>
      <w:pBdr>
        <w:top w:val="single" w:sz="4" w:space="0" w:color="000000"/>
        <w:left w:val="single" w:sz="4" w:space="0" w:color="000000"/>
        <w:right w:val="single" w:sz="4" w:space="0" w:color="000000"/>
      </w:pBdr>
      <w:spacing w:before="100" w:beforeAutospacing="1" w:after="100" w:afterAutospacing="1" w:line="240" w:lineRule="auto"/>
      <w:jc w:val="center"/>
    </w:pPr>
    <w:rPr>
      <w:color w:val="000000"/>
      <w:sz w:val="21"/>
      <w:szCs w:val="21"/>
    </w:rPr>
  </w:style>
  <w:style w:type="paragraph" w:customStyle="1" w:styleId="et23">
    <w:name w:val="et23"/>
    <w:basedOn w:val="a"/>
    <w:rsid w:val="00344D47"/>
    <w:pPr>
      <w:pBdr>
        <w:top w:val="single" w:sz="4" w:space="0" w:color="000000"/>
        <w:left w:val="single" w:sz="4" w:space="0" w:color="000000"/>
        <w:right w:val="single" w:sz="4" w:space="0" w:color="000000"/>
      </w:pBdr>
      <w:spacing w:before="100" w:beforeAutospacing="1" w:after="100" w:afterAutospacing="1" w:line="240" w:lineRule="auto"/>
      <w:jc w:val="both"/>
    </w:pPr>
    <w:rPr>
      <w:color w:val="000000"/>
      <w:sz w:val="21"/>
      <w:szCs w:val="21"/>
    </w:rPr>
  </w:style>
  <w:style w:type="paragraph" w:customStyle="1" w:styleId="et24">
    <w:name w:val="et24"/>
    <w:basedOn w:val="a"/>
    <w:rsid w:val="00344D47"/>
    <w:pPr>
      <w:pBdr>
        <w:left w:val="single" w:sz="4" w:space="0" w:color="000000"/>
        <w:right w:val="single" w:sz="4" w:space="0" w:color="000000"/>
      </w:pBdr>
      <w:spacing w:before="100" w:beforeAutospacing="1" w:after="100" w:afterAutospacing="1" w:line="240" w:lineRule="auto"/>
      <w:jc w:val="center"/>
    </w:pPr>
    <w:rPr>
      <w:color w:val="000000"/>
      <w:sz w:val="21"/>
      <w:szCs w:val="21"/>
    </w:rPr>
  </w:style>
  <w:style w:type="paragraph" w:customStyle="1" w:styleId="et25">
    <w:name w:val="et25"/>
    <w:basedOn w:val="a"/>
    <w:rsid w:val="00344D47"/>
    <w:pPr>
      <w:pBdr>
        <w:left w:val="single" w:sz="4" w:space="0" w:color="000000"/>
        <w:right w:val="single" w:sz="4" w:space="0" w:color="000000"/>
      </w:pBdr>
      <w:spacing w:before="100" w:beforeAutospacing="1" w:after="100" w:afterAutospacing="1" w:line="240" w:lineRule="auto"/>
      <w:jc w:val="both"/>
    </w:pPr>
    <w:rPr>
      <w:color w:val="000000"/>
      <w:sz w:val="21"/>
      <w:szCs w:val="21"/>
    </w:rPr>
  </w:style>
  <w:style w:type="paragraph" w:customStyle="1" w:styleId="et26">
    <w:name w:val="et26"/>
    <w:basedOn w:val="a"/>
    <w:rsid w:val="00344D47"/>
    <w:pPr>
      <w:pBdr>
        <w:left w:val="single" w:sz="4" w:space="0" w:color="000000"/>
        <w:bottom w:val="single" w:sz="4" w:space="0" w:color="000000"/>
        <w:right w:val="single" w:sz="4" w:space="0" w:color="000000"/>
      </w:pBdr>
      <w:spacing w:before="100" w:beforeAutospacing="1" w:after="100" w:afterAutospacing="1" w:line="240" w:lineRule="auto"/>
      <w:jc w:val="center"/>
    </w:pPr>
    <w:rPr>
      <w:color w:val="000000"/>
      <w:sz w:val="21"/>
      <w:szCs w:val="21"/>
    </w:rPr>
  </w:style>
  <w:style w:type="paragraph" w:customStyle="1" w:styleId="et27">
    <w:name w:val="et27"/>
    <w:basedOn w:val="a"/>
    <w:rsid w:val="00344D47"/>
    <w:pPr>
      <w:pBdr>
        <w:left w:val="single" w:sz="4" w:space="0" w:color="000000"/>
        <w:bottom w:val="single" w:sz="4" w:space="0" w:color="000000"/>
        <w:right w:val="single" w:sz="4" w:space="0" w:color="000000"/>
      </w:pBdr>
      <w:spacing w:before="100" w:beforeAutospacing="1" w:after="100" w:afterAutospacing="1" w:line="240" w:lineRule="auto"/>
      <w:jc w:val="both"/>
    </w:pPr>
    <w:rPr>
      <w:color w:val="000000"/>
      <w:sz w:val="21"/>
      <w:szCs w:val="21"/>
    </w:rPr>
  </w:style>
  <w:style w:type="paragraph" w:customStyle="1" w:styleId="et28">
    <w:name w:val="et28"/>
    <w:basedOn w:val="a"/>
    <w:rsid w:val="00344D4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color w:val="000000"/>
    </w:rPr>
  </w:style>
  <w:style w:type="paragraph" w:customStyle="1" w:styleId="et29">
    <w:name w:val="et29"/>
    <w:basedOn w:val="a"/>
    <w:rsid w:val="00344D47"/>
    <w:pPr>
      <w:pBdr>
        <w:top w:val="single" w:sz="4" w:space="0" w:color="000000"/>
        <w:left w:val="single" w:sz="4" w:space="0" w:color="000000"/>
        <w:right w:val="single" w:sz="4" w:space="0" w:color="000000"/>
      </w:pBdr>
      <w:spacing w:before="100" w:beforeAutospacing="1" w:after="100" w:afterAutospacing="1" w:line="240" w:lineRule="auto"/>
      <w:jc w:val="both"/>
    </w:pPr>
    <w:rPr>
      <w:rFonts w:ascii="宋体" w:hAnsi="宋体" w:cs="宋体"/>
      <w:color w:val="000000"/>
      <w:sz w:val="21"/>
      <w:szCs w:val="21"/>
    </w:rPr>
  </w:style>
  <w:style w:type="paragraph" w:customStyle="1" w:styleId="et30">
    <w:name w:val="et30"/>
    <w:basedOn w:val="a"/>
    <w:rsid w:val="00344D47"/>
    <w:pPr>
      <w:pBdr>
        <w:left w:val="single" w:sz="4" w:space="0" w:color="000000"/>
        <w:bottom w:val="single" w:sz="4" w:space="0" w:color="000000"/>
        <w:right w:val="single" w:sz="4" w:space="0" w:color="000000"/>
      </w:pBdr>
      <w:spacing w:before="100" w:beforeAutospacing="1" w:after="100" w:afterAutospacing="1" w:line="240" w:lineRule="auto"/>
      <w:jc w:val="both"/>
    </w:pPr>
    <w:rPr>
      <w:color w:val="000000"/>
      <w:sz w:val="21"/>
      <w:szCs w:val="21"/>
    </w:rPr>
  </w:style>
  <w:style w:type="paragraph" w:customStyle="1" w:styleId="et31">
    <w:name w:val="et31"/>
    <w:basedOn w:val="a"/>
    <w:rsid w:val="00344D4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both"/>
    </w:pPr>
    <w:rPr>
      <w:color w:val="000000"/>
      <w:sz w:val="21"/>
      <w:szCs w:val="21"/>
    </w:rPr>
  </w:style>
  <w:style w:type="paragraph" w:customStyle="1" w:styleId="et32">
    <w:name w:val="et32"/>
    <w:basedOn w:val="a"/>
    <w:rsid w:val="00344D47"/>
    <w:pPr>
      <w:pBdr>
        <w:top w:val="single" w:sz="4" w:space="0" w:color="000000"/>
        <w:left w:val="single" w:sz="4" w:space="0" w:color="000000"/>
        <w:right w:val="single" w:sz="4" w:space="0" w:color="000000"/>
      </w:pBdr>
      <w:spacing w:before="100" w:beforeAutospacing="1" w:after="100" w:afterAutospacing="1" w:line="240" w:lineRule="auto"/>
    </w:pPr>
    <w:rPr>
      <w:color w:val="000000"/>
      <w:sz w:val="21"/>
      <w:szCs w:val="21"/>
    </w:rPr>
  </w:style>
  <w:style w:type="paragraph" w:customStyle="1" w:styleId="et33">
    <w:name w:val="et33"/>
    <w:basedOn w:val="a"/>
    <w:rsid w:val="00344D47"/>
    <w:pPr>
      <w:pBdr>
        <w:top w:val="single" w:sz="4" w:space="0" w:color="000000"/>
        <w:left w:val="single" w:sz="4" w:space="0" w:color="000000"/>
        <w:bottom w:val="single" w:sz="4" w:space="0" w:color="000000"/>
      </w:pBdr>
      <w:spacing w:before="100" w:beforeAutospacing="1" w:after="100" w:afterAutospacing="1" w:line="240" w:lineRule="auto"/>
      <w:jc w:val="center"/>
    </w:pPr>
    <w:rPr>
      <w:b/>
      <w:bCs/>
      <w:color w:val="000000"/>
    </w:rPr>
  </w:style>
  <w:style w:type="paragraph" w:customStyle="1" w:styleId="et34">
    <w:name w:val="et34"/>
    <w:basedOn w:val="a"/>
    <w:rsid w:val="00344D47"/>
    <w:pPr>
      <w:pBdr>
        <w:top w:val="single" w:sz="4" w:space="0" w:color="000000"/>
        <w:bottom w:val="single" w:sz="4" w:space="0" w:color="000000"/>
      </w:pBdr>
      <w:spacing w:before="100" w:beforeAutospacing="1" w:after="100" w:afterAutospacing="1" w:line="240" w:lineRule="auto"/>
      <w:jc w:val="center"/>
    </w:pPr>
    <w:rPr>
      <w:b/>
      <w:bCs/>
      <w:color w:val="000000"/>
    </w:rPr>
  </w:style>
  <w:style w:type="paragraph" w:customStyle="1" w:styleId="et35">
    <w:name w:val="et35"/>
    <w:basedOn w:val="a"/>
    <w:rsid w:val="00344D47"/>
    <w:pPr>
      <w:pBdr>
        <w:top w:val="single" w:sz="4" w:space="0" w:color="000000"/>
        <w:bottom w:val="single" w:sz="4" w:space="0" w:color="000000"/>
        <w:right w:val="single" w:sz="4" w:space="0" w:color="000000"/>
      </w:pBdr>
      <w:spacing w:before="100" w:beforeAutospacing="1" w:after="100" w:afterAutospacing="1" w:line="240" w:lineRule="auto"/>
      <w:jc w:val="center"/>
    </w:pPr>
    <w:rPr>
      <w:b/>
      <w:bCs/>
      <w:color w:val="000000"/>
    </w:rPr>
  </w:style>
  <w:style w:type="character" w:customStyle="1" w:styleId="font81">
    <w:name w:val="font81"/>
    <w:basedOn w:val="a1"/>
    <w:rsid w:val="00344D47"/>
    <w:rPr>
      <w:rFonts w:ascii="黑体" w:eastAsia="黑体" w:hAnsi="黑体" w:hint="eastAsia"/>
      <w:b w:val="0"/>
      <w:bCs w:val="0"/>
      <w:i w:val="0"/>
      <w:iCs w:val="0"/>
      <w:strike w:val="0"/>
      <w:dstrike w:val="0"/>
      <w:color w:val="000000"/>
      <w:sz w:val="21"/>
      <w:szCs w:val="21"/>
      <w:u w:val="none"/>
      <w:effect w:val="none"/>
    </w:rPr>
  </w:style>
  <w:style w:type="character" w:customStyle="1" w:styleId="font91">
    <w:name w:val="font91"/>
    <w:basedOn w:val="a1"/>
    <w:rsid w:val="00344D47"/>
    <w:rPr>
      <w:rFonts w:ascii="楷体" w:eastAsia="楷体" w:hAnsi="楷体" w:hint="eastAsia"/>
      <w:b w:val="0"/>
      <w:bCs w:val="0"/>
      <w:i w:val="0"/>
      <w:iCs w:val="0"/>
      <w:strike w:val="0"/>
      <w:dstrike w:val="0"/>
      <w:color w:val="000000"/>
      <w:sz w:val="21"/>
      <w:szCs w:val="21"/>
      <w:u w:val="none"/>
      <w:effect w:val="none"/>
    </w:rPr>
  </w:style>
  <w:style w:type="character" w:customStyle="1" w:styleId="font21">
    <w:name w:val="font21"/>
    <w:basedOn w:val="a1"/>
    <w:rsid w:val="00344D47"/>
    <w:rPr>
      <w:rFonts w:ascii="Times New Roman" w:hAnsi="Times New Roman" w:cs="Times New Roman" w:hint="default"/>
      <w:b w:val="0"/>
      <w:bCs w:val="0"/>
      <w:i w:val="0"/>
      <w:iCs w:val="0"/>
      <w:strike w:val="0"/>
      <w:dstrike w:val="0"/>
      <w:color w:val="000000"/>
      <w:sz w:val="21"/>
      <w:szCs w:val="21"/>
      <w:u w:val="none"/>
      <w:effect w:val="none"/>
    </w:rPr>
  </w:style>
  <w:style w:type="character" w:customStyle="1" w:styleId="font51">
    <w:name w:val="font51"/>
    <w:basedOn w:val="a1"/>
    <w:rsid w:val="00344D47"/>
    <w:rPr>
      <w:rFonts w:ascii="宋体" w:eastAsia="宋体" w:hAnsi="宋体" w:hint="eastAsia"/>
      <w:b w:val="0"/>
      <w:bCs w:val="0"/>
      <w:i w:val="0"/>
      <w:iCs w:val="0"/>
      <w:strike w:val="0"/>
      <w:dstrike w:val="0"/>
      <w:color w:val="000000"/>
      <w:sz w:val="21"/>
      <w:szCs w:val="21"/>
      <w:u w:val="none"/>
      <w:effect w:val="none"/>
    </w:rPr>
  </w:style>
  <w:style w:type="character" w:customStyle="1" w:styleId="font101">
    <w:name w:val="font101"/>
    <w:basedOn w:val="a1"/>
    <w:rsid w:val="00344D47"/>
    <w:rPr>
      <w:rFonts w:ascii="宋体" w:eastAsia="宋体" w:hAnsi="宋体" w:hint="eastAsia"/>
      <w:b w:val="0"/>
      <w:bCs w:val="0"/>
      <w:i w:val="0"/>
      <w:iCs w:val="0"/>
      <w:strike w:val="0"/>
      <w:dstrike w:val="0"/>
      <w:color w:val="000000"/>
      <w:sz w:val="21"/>
      <w:szCs w:val="21"/>
      <w:u w:val="none"/>
      <w:effect w:val="none"/>
    </w:rPr>
  </w:style>
  <w:style w:type="character" w:customStyle="1" w:styleId="font31">
    <w:name w:val="font31"/>
    <w:basedOn w:val="a1"/>
    <w:rsid w:val="00344D47"/>
    <w:rPr>
      <w:rFonts w:ascii="Times New Roman" w:hAnsi="Times New Roman" w:cs="Times New Roman" w:hint="default"/>
      <w:b w:val="0"/>
      <w:bCs w:val="0"/>
      <w:i w:val="0"/>
      <w:iCs w:val="0"/>
      <w:strike w:val="0"/>
      <w:dstrike w:val="0"/>
      <w:color w:val="000000"/>
      <w:sz w:val="20"/>
      <w:szCs w:val="20"/>
      <w:u w:val="none"/>
      <w:effect w:val="none"/>
    </w:rPr>
  </w:style>
  <w:style w:type="character" w:customStyle="1" w:styleId="font111">
    <w:name w:val="font111"/>
    <w:basedOn w:val="a1"/>
    <w:rsid w:val="00344D47"/>
    <w:rPr>
      <w:rFonts w:ascii="宋体" w:eastAsia="宋体" w:hAnsi="宋体" w:hint="eastAsia"/>
      <w:b w:val="0"/>
      <w:bCs w:val="0"/>
      <w:i w:val="0"/>
      <w:iCs w:val="0"/>
      <w:strike w:val="0"/>
      <w:dstrike w:val="0"/>
      <w:color w:val="000000"/>
      <w:sz w:val="20"/>
      <w:szCs w:val="20"/>
      <w:u w:val="none"/>
      <w:effect w:val="none"/>
    </w:rPr>
  </w:style>
  <w:style w:type="character" w:customStyle="1" w:styleId="font41">
    <w:name w:val="font41"/>
    <w:basedOn w:val="a1"/>
    <w:rsid w:val="00344D47"/>
    <w:rPr>
      <w:rFonts w:ascii="Times New Roman" w:hAnsi="Times New Roman" w:cs="Times New Roman" w:hint="default"/>
      <w:b w:val="0"/>
      <w:bCs w:val="0"/>
      <w:i w:val="0"/>
      <w:iCs w:val="0"/>
      <w:strike w:val="0"/>
      <w:dstrike w:val="0"/>
      <w:color w:val="000000"/>
      <w:sz w:val="20"/>
      <w:szCs w:val="20"/>
      <w:u w:val="none"/>
      <w:effect w:val="none"/>
    </w:rPr>
  </w:style>
  <w:style w:type="character" w:customStyle="1" w:styleId="font121">
    <w:name w:val="font121"/>
    <w:basedOn w:val="a1"/>
    <w:rsid w:val="00344D47"/>
    <w:rPr>
      <w:rFonts w:ascii="宋体" w:eastAsia="宋体" w:hAnsi="宋体" w:hint="eastAsia"/>
      <w:b w:val="0"/>
      <w:bCs w:val="0"/>
      <w:i w:val="0"/>
      <w:iCs w:val="0"/>
      <w:strike w:val="0"/>
      <w:dstrike w:val="0"/>
      <w:color w:val="000000"/>
      <w:sz w:val="20"/>
      <w:szCs w:val="20"/>
      <w:u w:val="none"/>
      <w:effect w:val="none"/>
    </w:rPr>
  </w:style>
  <w:style w:type="character" w:customStyle="1" w:styleId="font131">
    <w:name w:val="font131"/>
    <w:basedOn w:val="a1"/>
    <w:rsid w:val="00344D47"/>
    <w:rPr>
      <w:rFonts w:ascii="宋体" w:eastAsia="宋体" w:hAnsi="宋体" w:hint="eastAsia"/>
      <w:b w:val="0"/>
      <w:bCs w:val="0"/>
      <w:i w:val="0"/>
      <w:iCs w:val="0"/>
      <w:strike w:val="0"/>
      <w:dstrike w:val="0"/>
      <w:color w:val="000000"/>
      <w:sz w:val="21"/>
      <w:szCs w:val="21"/>
      <w:u w:val="none"/>
      <w:effect w:val="none"/>
    </w:rPr>
  </w:style>
  <w:style w:type="character" w:customStyle="1" w:styleId="font141">
    <w:name w:val="font141"/>
    <w:basedOn w:val="a1"/>
    <w:rsid w:val="00344D47"/>
    <w:rPr>
      <w:rFonts w:ascii="宋体" w:eastAsia="宋体" w:hAnsi="宋体" w:hint="eastAsia"/>
      <w:b/>
      <w:bCs/>
      <w:i w:val="0"/>
      <w:iCs w:val="0"/>
      <w:strike w:val="0"/>
      <w:dstrike w:val="0"/>
      <w:color w:val="000000"/>
      <w:sz w:val="20"/>
      <w:szCs w:val="20"/>
      <w:u w:val="none"/>
      <w:effect w:val="none"/>
    </w:rPr>
  </w:style>
  <w:style w:type="character" w:customStyle="1" w:styleId="font71">
    <w:name w:val="font71"/>
    <w:basedOn w:val="a1"/>
    <w:rsid w:val="001E1655"/>
    <w:rPr>
      <w:rFonts w:ascii="宋体" w:eastAsia="宋体" w:hAnsi="宋体" w:hint="eastAsia"/>
      <w:b w:val="0"/>
      <w:bCs w:val="0"/>
      <w:i w:val="0"/>
      <w:iCs w:val="0"/>
      <w:strike w:val="0"/>
      <w:dstrike w:val="0"/>
      <w:color w:val="FF0000"/>
      <w:sz w:val="18"/>
      <w:szCs w:val="18"/>
      <w:u w:val="none"/>
      <w:effect w:val="none"/>
    </w:rPr>
  </w:style>
  <w:style w:type="paragraph" w:styleId="afc">
    <w:name w:val="Revision"/>
    <w:hidden/>
    <w:uiPriority w:val="99"/>
    <w:unhideWhenUsed/>
    <w:rsid w:val="002319B8"/>
  </w:style>
  <w:style w:type="paragraph" w:customStyle="1" w:styleId="110">
    <w:name w:val="普通(网站)11"/>
    <w:basedOn w:val="a"/>
    <w:qFormat/>
    <w:rsid w:val="00651C98"/>
    <w:pPr>
      <w:spacing w:before="100" w:beforeAutospacing="1" w:after="100" w:afterAutospacing="1" w:line="240" w:lineRule="auto"/>
    </w:pPr>
    <w:rPr>
      <w:rFonts w:ascii="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02D43003-4232-4C78-94B1-EB73F50AB4B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92</Pages>
  <Words>10289</Words>
  <Characters>58653</Characters>
  <Application>Microsoft Office Word</Application>
  <DocSecurity>0</DocSecurity>
  <Lines>488</Lines>
  <Paragraphs>137</Paragraphs>
  <ScaleCrop>false</ScaleCrop>
  <Company>Microsoft</Company>
  <LinksUpToDate>false</LinksUpToDate>
  <CharactersWithSpaces>68805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王晓丹</dc:creator>
  <cp:lastModifiedBy>rongaboa 121</cp:lastModifiedBy>
  <cp:revision>8</cp:revision>
  <cp:lastPrinted>2023-08-02T18:58:00Z</cp:lastPrinted>
  <dcterms:created xsi:type="dcterms:W3CDTF">2025-11-20T08:13:00Z</dcterms:created>
  <dcterms:modified xsi:type="dcterms:W3CDTF">2025-11-21T02:34:00Z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DB4DCAD79F1B414B93CA0E3CE58A51BB</vt:lpwstr>
  </property>
  <property fmtid="{D5CDD505-2E9C-101B-9397-08002B2CF9AE}" pid="3" name="KSOProductBuildVer">
    <vt:lpwstr>2052-12.1.0.20784</vt:lpwstr>
  </property>
  <property fmtid="{D5CDD505-2E9C-101B-9397-08002B2CF9AE}" pid="4" name="KSOTemplateDocerSaveRecord">
    <vt:lpwstr>eyJoZGlkIjoiODY2ZWJhYTE0MDliMjUzMWQ0YjBlZGI0YzdkYmM2ZjIifQ==</vt:lpwstr>
  </property>
</Properties>
</file>