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56B6D4E3" w:rsidR="007335C4" w:rsidRPr="00AC166B" w:rsidRDefault="003301E2" w:rsidP="00550F7E">
      <w:pPr>
        <w:ind w:rightChars="26" w:right="55"/>
        <w:jc w:val="center"/>
        <w:rPr>
          <w:rFonts w:ascii="宋体" w:eastAsia="宋体" w:hAnsi="宋体"/>
          <w:b/>
          <w:sz w:val="32"/>
          <w:szCs w:val="28"/>
        </w:rPr>
      </w:pPr>
      <w:bookmarkStart w:id="0" w:name="_Hlk144130638"/>
      <w:r>
        <w:rPr>
          <w:rFonts w:ascii="宋体" w:eastAsia="宋体" w:hAnsi="宋体"/>
          <w:b/>
          <w:sz w:val="32"/>
        </w:rPr>
        <w:t>盘龙路25号院五号楼提升改造项目监理服务</w:t>
      </w:r>
      <w:r w:rsidR="00ED001B" w:rsidRPr="00ED001B">
        <w:rPr>
          <w:rFonts w:ascii="宋体" w:eastAsia="宋体" w:hAnsi="宋体" w:hint="eastAsia"/>
          <w:b/>
          <w:sz w:val="32"/>
        </w:rPr>
        <w:t>成交结果公告</w:t>
      </w:r>
    </w:p>
    <w:p w14:paraId="2CDD5B69" w14:textId="2E03A669" w:rsidR="007335C4" w:rsidRPr="00AC166B" w:rsidRDefault="006151E2" w:rsidP="00FE7DF8">
      <w:pPr>
        <w:spacing w:line="324" w:lineRule="auto"/>
        <w:rPr>
          <w:rFonts w:ascii="宋体" w:eastAsia="宋体" w:hAnsi="宋体"/>
          <w:szCs w:val="21"/>
        </w:rPr>
      </w:pPr>
      <w:r w:rsidRPr="00AC166B">
        <w:rPr>
          <w:rFonts w:ascii="宋体" w:eastAsia="宋体" w:hAnsi="宋体"/>
          <w:b/>
        </w:rPr>
        <w:t>项目名称：</w:t>
      </w:r>
      <w:r w:rsidR="003301E2">
        <w:rPr>
          <w:rFonts w:ascii="宋体" w:eastAsia="宋体" w:hAnsi="宋体" w:hint="eastAsia"/>
          <w:szCs w:val="21"/>
        </w:rPr>
        <w:t>盘龙路25号院五号楼提升改造项目监理服务</w:t>
      </w:r>
    </w:p>
    <w:p w14:paraId="430889B6" w14:textId="73CFA6E7" w:rsidR="007335C4" w:rsidRPr="00AC166B" w:rsidRDefault="006151E2" w:rsidP="00FE7DF8">
      <w:pPr>
        <w:spacing w:line="324" w:lineRule="auto"/>
        <w:rPr>
          <w:rFonts w:ascii="宋体" w:eastAsia="宋体" w:hAnsi="宋体"/>
          <w:szCs w:val="21"/>
        </w:rPr>
      </w:pPr>
      <w:r w:rsidRPr="00AC166B">
        <w:rPr>
          <w:rFonts w:ascii="宋体" w:eastAsia="宋体" w:hAnsi="宋体"/>
          <w:b/>
        </w:rPr>
        <w:t>项目编号：</w:t>
      </w:r>
      <w:r w:rsidR="003301E2">
        <w:rPr>
          <w:rFonts w:ascii="宋体" w:eastAsia="宋体" w:hAnsi="宋体"/>
          <w:szCs w:val="21"/>
        </w:rPr>
        <w:t>KCFW-2026-10454</w:t>
      </w:r>
    </w:p>
    <w:p w14:paraId="3997D84B" w14:textId="4DA43B66" w:rsidR="007335C4" w:rsidRPr="00AC166B" w:rsidRDefault="006151E2" w:rsidP="00FE7DF8">
      <w:pPr>
        <w:spacing w:line="324" w:lineRule="auto"/>
        <w:rPr>
          <w:rFonts w:ascii="宋体" w:eastAsia="宋体" w:hAnsi="宋体"/>
          <w:szCs w:val="21"/>
        </w:rPr>
      </w:pPr>
      <w:r w:rsidRPr="00AC166B">
        <w:rPr>
          <w:rFonts w:ascii="宋体" w:eastAsia="宋体" w:hAnsi="宋体" w:hint="eastAsia"/>
          <w:b/>
          <w:szCs w:val="21"/>
        </w:rPr>
        <w:t>采购人：</w:t>
      </w:r>
      <w:r w:rsidR="003301E2">
        <w:rPr>
          <w:rFonts w:ascii="宋体" w:eastAsia="宋体" w:hAnsi="宋体" w:hint="eastAsia"/>
          <w:szCs w:val="21"/>
        </w:rPr>
        <w:t>昆明市西山区文化旅游投资有限公司</w:t>
      </w:r>
    </w:p>
    <w:p w14:paraId="11519289" w14:textId="77777777" w:rsidR="007335C4" w:rsidRPr="00AC166B" w:rsidRDefault="006151E2" w:rsidP="00FE7DF8">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FE7DF8">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FE7DF8">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3467892D" w14:textId="77777777" w:rsidR="00FE7DF8" w:rsidRPr="005003E3" w:rsidRDefault="00FE7DF8" w:rsidP="00FE7DF8">
      <w:pPr>
        <w:spacing w:line="324" w:lineRule="auto"/>
        <w:ind w:firstLineChars="200" w:firstLine="422"/>
        <w:rPr>
          <w:rFonts w:ascii="宋体" w:hAnsi="宋体"/>
          <w:szCs w:val="21"/>
        </w:rPr>
      </w:pPr>
      <w:r w:rsidRPr="004421CD">
        <w:rPr>
          <w:rFonts w:ascii="宋体" w:hAnsi="宋体" w:hint="eastAsia"/>
          <w:b/>
          <w:szCs w:val="21"/>
        </w:rPr>
        <w:t>第一推荐成交候选人</w:t>
      </w:r>
      <w:r w:rsidRPr="005003E3">
        <w:rPr>
          <w:rFonts w:ascii="宋体" w:hAnsi="宋体" w:hint="eastAsia"/>
          <w:b/>
          <w:szCs w:val="21"/>
        </w:rPr>
        <w:t>为：</w:t>
      </w:r>
      <w:r w:rsidRPr="005003E3">
        <w:rPr>
          <w:rFonts w:ascii="宋体" w:hAnsi="宋体" w:cs="Calibri" w:hint="eastAsia"/>
          <w:kern w:val="0"/>
          <w:szCs w:val="21"/>
          <w:u w:val="single"/>
        </w:rPr>
        <w:t>昆明建设咨询管理有限公司</w:t>
      </w:r>
      <w:r w:rsidRPr="005003E3">
        <w:rPr>
          <w:rFonts w:ascii="宋体" w:hAnsi="宋体" w:hint="eastAsia"/>
          <w:szCs w:val="21"/>
        </w:rPr>
        <w:t>，最后报价：</w:t>
      </w:r>
      <w:r w:rsidRPr="005003E3">
        <w:rPr>
          <w:rFonts w:ascii="宋体" w:hAnsi="宋体" w:hint="eastAsia"/>
          <w:szCs w:val="21"/>
          <w:u w:val="single"/>
        </w:rPr>
        <w:t>综合费率：2.52%</w:t>
      </w:r>
      <w:r w:rsidRPr="005003E3">
        <w:rPr>
          <w:rFonts w:ascii="宋体" w:hAnsi="宋体" w:hint="eastAsia"/>
          <w:szCs w:val="21"/>
        </w:rPr>
        <w:t>；</w:t>
      </w:r>
      <w:r w:rsidRPr="005003E3">
        <w:rPr>
          <w:rFonts w:ascii="宋体" w:hAnsi="宋体" w:hint="eastAsia"/>
          <w:kern w:val="0"/>
          <w:szCs w:val="21"/>
        </w:rPr>
        <w:t>监理周期承诺</w:t>
      </w:r>
      <w:r w:rsidRPr="005003E3">
        <w:rPr>
          <w:rFonts w:ascii="宋体" w:hAnsi="宋体" w:hint="eastAsia"/>
          <w:szCs w:val="21"/>
        </w:rPr>
        <w:t>：</w:t>
      </w:r>
      <w:r w:rsidRPr="005003E3">
        <w:rPr>
          <w:rFonts w:ascii="宋体" w:hAnsi="宋体" w:hint="eastAsia"/>
          <w:szCs w:val="28"/>
          <w:u w:val="single"/>
        </w:rPr>
        <w:t>自监理服务合同签订生效之日起，直至监理范围内所有工程通过竣工验收及缺陷责任期满为止</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；质量标准承诺：</w:t>
      </w:r>
      <w:r w:rsidRPr="005003E3">
        <w:rPr>
          <w:rFonts w:ascii="宋体" w:hAnsi="宋体" w:hint="eastAsia"/>
          <w:szCs w:val="28"/>
          <w:u w:val="single"/>
        </w:rPr>
        <w:t>执行《建设工程监理规范》（GB/T50319-2013）、《建设工程质量管理条例》及国家、地方、行业现行工程建设强制性标准、相关质量验收标准及管理规范的要求，认真、全面履行《监理合同》及监理服务承诺，保证项目一次性验收合格</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；总监理工程师：</w:t>
      </w:r>
      <w:r w:rsidRPr="005003E3">
        <w:rPr>
          <w:rFonts w:ascii="宋体" w:hAnsi="宋体" w:hint="eastAsia"/>
          <w:szCs w:val="28"/>
          <w:u w:val="single"/>
        </w:rPr>
        <w:t>白昱阳</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w:t>
      </w:r>
      <w:r w:rsidRPr="005003E3">
        <w:rPr>
          <w:rFonts w:ascii="宋体" w:hAnsi="宋体" w:hint="eastAsia"/>
        </w:rPr>
        <w:t>说明</w:t>
      </w:r>
      <w:r w:rsidRPr="005003E3">
        <w:rPr>
          <w:rFonts w:ascii="宋体" w:hAnsi="宋体" w:hint="eastAsia"/>
          <w:szCs w:val="21"/>
        </w:rPr>
        <w:t>：</w:t>
      </w:r>
      <w:r w:rsidRPr="005003E3">
        <w:rPr>
          <w:rFonts w:ascii="宋体" w:hAnsi="宋体" w:hint="eastAsia"/>
          <w:szCs w:val="21"/>
          <w:u w:val="single"/>
        </w:rPr>
        <w:t>我公司</w:t>
      </w:r>
      <w:proofErr w:type="gramStart"/>
      <w:r w:rsidRPr="005003E3">
        <w:rPr>
          <w:rFonts w:ascii="宋体" w:hAnsi="宋体" w:hint="eastAsia"/>
          <w:szCs w:val="21"/>
          <w:u w:val="single"/>
        </w:rPr>
        <w:t>完全响应</w:t>
      </w:r>
      <w:proofErr w:type="gramEnd"/>
      <w:r w:rsidRPr="005003E3">
        <w:rPr>
          <w:rFonts w:ascii="宋体" w:hAnsi="宋体" w:hint="eastAsia"/>
          <w:szCs w:val="21"/>
          <w:u w:val="single"/>
        </w:rPr>
        <w:t>竞争性磋商文件中的实质性要求和条件</w:t>
      </w:r>
      <w:r w:rsidRPr="005003E3">
        <w:rPr>
          <w:rFonts w:ascii="宋体" w:hAnsi="宋体" w:hint="eastAsia"/>
          <w:szCs w:val="21"/>
        </w:rPr>
        <w:t>；最后得分：</w:t>
      </w:r>
      <w:r w:rsidRPr="005003E3">
        <w:rPr>
          <w:rFonts w:ascii="宋体" w:hAnsi="宋体"/>
          <w:szCs w:val="21"/>
          <w:u w:val="single"/>
        </w:rPr>
        <w:t>87.68</w:t>
      </w:r>
      <w:r w:rsidRPr="005003E3">
        <w:rPr>
          <w:rFonts w:ascii="宋体" w:hAnsi="宋体" w:hint="eastAsia"/>
          <w:szCs w:val="21"/>
        </w:rPr>
        <w:t>分。</w:t>
      </w:r>
    </w:p>
    <w:p w14:paraId="03065207" w14:textId="77777777" w:rsidR="00FE7DF8" w:rsidRPr="005003E3" w:rsidRDefault="00FE7DF8" w:rsidP="00FE7DF8">
      <w:pPr>
        <w:pStyle w:val="0"/>
        <w:spacing w:line="324" w:lineRule="auto"/>
        <w:ind w:firstLineChars="200" w:firstLine="422"/>
        <w:rPr>
          <w:rFonts w:ascii="宋体" w:hAnsi="宋体"/>
          <w:szCs w:val="21"/>
        </w:rPr>
      </w:pPr>
      <w:r w:rsidRPr="005003E3">
        <w:rPr>
          <w:rFonts w:ascii="宋体" w:hAnsi="宋体" w:hint="eastAsia"/>
          <w:b/>
          <w:szCs w:val="21"/>
        </w:rPr>
        <w:t>第二推荐成交候选人为：</w:t>
      </w:r>
      <w:r w:rsidRPr="005003E3">
        <w:rPr>
          <w:rFonts w:ascii="宋体" w:hAnsi="宋体" w:cs="Calibri" w:hint="eastAsia"/>
          <w:kern w:val="0"/>
          <w:szCs w:val="21"/>
          <w:u w:val="single"/>
        </w:rPr>
        <w:t>中元方工程咨询有限公司</w:t>
      </w:r>
      <w:r w:rsidRPr="005003E3">
        <w:rPr>
          <w:rFonts w:ascii="宋体" w:hAnsi="宋体" w:hint="eastAsia"/>
          <w:szCs w:val="21"/>
        </w:rPr>
        <w:t>，最后报价：</w:t>
      </w:r>
      <w:r w:rsidRPr="005003E3">
        <w:rPr>
          <w:rFonts w:ascii="宋体" w:hAnsi="宋体" w:hint="eastAsia"/>
          <w:szCs w:val="21"/>
          <w:u w:val="single"/>
        </w:rPr>
        <w:t>综合费率：2.24%</w:t>
      </w:r>
      <w:r w:rsidRPr="005003E3">
        <w:rPr>
          <w:rFonts w:ascii="宋体" w:hAnsi="宋体" w:hint="eastAsia"/>
          <w:szCs w:val="21"/>
        </w:rPr>
        <w:t>；</w:t>
      </w:r>
      <w:r w:rsidRPr="005003E3">
        <w:rPr>
          <w:rFonts w:ascii="宋体" w:hAnsi="宋体" w:hint="eastAsia"/>
          <w:kern w:val="0"/>
          <w:szCs w:val="21"/>
        </w:rPr>
        <w:t>监理周期承诺</w:t>
      </w:r>
      <w:r w:rsidRPr="005003E3">
        <w:rPr>
          <w:rFonts w:ascii="宋体" w:hAnsi="宋体" w:hint="eastAsia"/>
          <w:szCs w:val="21"/>
        </w:rPr>
        <w:t>：</w:t>
      </w:r>
      <w:r w:rsidRPr="005003E3">
        <w:rPr>
          <w:rFonts w:ascii="宋体" w:hAnsi="宋体" w:hint="eastAsia"/>
          <w:szCs w:val="28"/>
          <w:u w:val="single"/>
        </w:rPr>
        <w:t>自监理服务合同签订生效之日起，直至监理范围内所有工程通过竣工验收及缺陷责任期满为止</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；质量标准承诺：</w:t>
      </w:r>
      <w:r w:rsidRPr="005003E3">
        <w:rPr>
          <w:rFonts w:ascii="宋体" w:hAnsi="宋体" w:hint="eastAsia"/>
          <w:szCs w:val="28"/>
          <w:u w:val="single"/>
        </w:rPr>
        <w:t>执行《建设工程监理规范》（GB/T50319-2013）、《建设工程质量管理条例》及国家、地方、行业现行工程建设强制性标准、相关质量验收标准及管理规范的要求，认真、全面履行《监理合同》及监理服务承诺，保证项目一次性验收合格</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；总监理工程师：</w:t>
      </w:r>
      <w:r w:rsidRPr="005003E3">
        <w:rPr>
          <w:rFonts w:ascii="宋体" w:hAnsi="宋体" w:hint="eastAsia"/>
          <w:szCs w:val="28"/>
          <w:u w:val="single"/>
        </w:rPr>
        <w:t>赵普成</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w:t>
      </w:r>
      <w:r w:rsidRPr="005003E3">
        <w:rPr>
          <w:rFonts w:ascii="宋体" w:hAnsi="宋体" w:hint="eastAsia"/>
        </w:rPr>
        <w:t>说明</w:t>
      </w:r>
      <w:r w:rsidRPr="005003E3">
        <w:rPr>
          <w:rFonts w:ascii="宋体" w:hAnsi="宋体" w:hint="eastAsia"/>
          <w:szCs w:val="21"/>
        </w:rPr>
        <w:t>：</w:t>
      </w:r>
      <w:proofErr w:type="gramStart"/>
      <w:r w:rsidRPr="005003E3">
        <w:rPr>
          <w:rFonts w:ascii="宋体" w:hAnsi="宋体" w:hint="eastAsia"/>
          <w:szCs w:val="21"/>
          <w:u w:val="single"/>
        </w:rPr>
        <w:t>完全响应</w:t>
      </w:r>
      <w:proofErr w:type="gramEnd"/>
      <w:r w:rsidRPr="005003E3">
        <w:rPr>
          <w:rFonts w:ascii="宋体" w:hAnsi="宋体" w:hint="eastAsia"/>
          <w:szCs w:val="21"/>
          <w:u w:val="single"/>
        </w:rPr>
        <w:t>竞争性磋商文件要求</w:t>
      </w:r>
      <w:r w:rsidRPr="005003E3">
        <w:rPr>
          <w:rFonts w:ascii="宋体" w:hAnsi="宋体" w:hint="eastAsia"/>
          <w:szCs w:val="21"/>
        </w:rPr>
        <w:t>；最后得分：</w:t>
      </w:r>
      <w:r w:rsidRPr="005003E3">
        <w:rPr>
          <w:rFonts w:ascii="宋体" w:hAnsi="宋体"/>
          <w:szCs w:val="21"/>
          <w:u w:val="single"/>
        </w:rPr>
        <w:t>79.69</w:t>
      </w:r>
      <w:r w:rsidRPr="005003E3">
        <w:rPr>
          <w:rFonts w:ascii="宋体" w:hAnsi="宋体" w:hint="eastAsia"/>
          <w:szCs w:val="21"/>
        </w:rPr>
        <w:t>分。</w:t>
      </w:r>
    </w:p>
    <w:p w14:paraId="13BBE65B" w14:textId="3A814073" w:rsidR="00FC695F" w:rsidRPr="00FE7DF8" w:rsidRDefault="00FE7DF8" w:rsidP="00FE7DF8">
      <w:pPr>
        <w:pStyle w:val="0"/>
        <w:spacing w:line="324" w:lineRule="auto"/>
        <w:ind w:firstLineChars="200" w:firstLine="422"/>
        <w:rPr>
          <w:rFonts w:ascii="宋体" w:hAnsi="宋体" w:hint="eastAsia"/>
          <w:szCs w:val="21"/>
        </w:rPr>
      </w:pPr>
      <w:r w:rsidRPr="005003E3">
        <w:rPr>
          <w:rFonts w:ascii="宋体" w:hAnsi="宋体" w:hint="eastAsia"/>
          <w:b/>
          <w:szCs w:val="21"/>
        </w:rPr>
        <w:t>第三推荐成交候选人为：</w:t>
      </w:r>
      <w:proofErr w:type="gramStart"/>
      <w:r w:rsidRPr="005003E3">
        <w:rPr>
          <w:rFonts w:ascii="宋体" w:hAnsi="宋体" w:cs="Calibri" w:hint="eastAsia"/>
          <w:kern w:val="0"/>
          <w:szCs w:val="21"/>
          <w:u w:val="single"/>
        </w:rPr>
        <w:t>云南盛旭工程项目</w:t>
      </w:r>
      <w:proofErr w:type="gramEnd"/>
      <w:r w:rsidRPr="005003E3">
        <w:rPr>
          <w:rFonts w:ascii="宋体" w:hAnsi="宋体" w:cs="Calibri" w:hint="eastAsia"/>
          <w:kern w:val="0"/>
          <w:szCs w:val="21"/>
          <w:u w:val="single"/>
        </w:rPr>
        <w:t>管理有限公司</w:t>
      </w:r>
      <w:r w:rsidRPr="005003E3">
        <w:rPr>
          <w:rFonts w:ascii="宋体" w:hAnsi="宋体" w:hint="eastAsia"/>
          <w:szCs w:val="21"/>
        </w:rPr>
        <w:t>，最后报价：</w:t>
      </w:r>
      <w:r w:rsidRPr="005003E3">
        <w:rPr>
          <w:rFonts w:ascii="宋体" w:hAnsi="宋体" w:hint="eastAsia"/>
          <w:szCs w:val="21"/>
          <w:u w:val="single"/>
        </w:rPr>
        <w:t>综合费率：2.22%</w:t>
      </w:r>
      <w:r w:rsidRPr="005003E3">
        <w:rPr>
          <w:rFonts w:ascii="宋体" w:hAnsi="宋体" w:hint="eastAsia"/>
          <w:szCs w:val="21"/>
        </w:rPr>
        <w:t>；</w:t>
      </w:r>
      <w:r w:rsidRPr="005003E3">
        <w:rPr>
          <w:rFonts w:ascii="宋体" w:hAnsi="宋体" w:hint="eastAsia"/>
          <w:kern w:val="0"/>
          <w:szCs w:val="21"/>
        </w:rPr>
        <w:t>监理周期承诺</w:t>
      </w:r>
      <w:r w:rsidRPr="005003E3">
        <w:rPr>
          <w:rFonts w:ascii="宋体" w:hAnsi="宋体" w:hint="eastAsia"/>
          <w:szCs w:val="21"/>
        </w:rPr>
        <w:t>：</w:t>
      </w:r>
      <w:r w:rsidRPr="005003E3">
        <w:rPr>
          <w:rFonts w:ascii="宋体" w:hAnsi="宋体" w:hint="eastAsia"/>
          <w:szCs w:val="28"/>
          <w:u w:val="single"/>
        </w:rPr>
        <w:t>自监理服务合同签订生效之日起，直至监理范围内所有工程通过竣工验收及缺陷责任期满为止</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；质量标准承诺：</w:t>
      </w:r>
      <w:r w:rsidRPr="005003E3">
        <w:rPr>
          <w:rFonts w:ascii="宋体" w:hAnsi="宋体" w:hint="eastAsia"/>
          <w:szCs w:val="28"/>
          <w:u w:val="single"/>
        </w:rPr>
        <w:t>执行《建设工程监理规范》（GB/T50319-2013）、《建设工程质量管理条例》及国家、地方、行业现行工程建设强制性标准、相关质量验收标准及管理规范的要求，认真、全面履行《监理合同》及监理服务承诺，保证项目一次性验收合格</w:t>
      </w:r>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；总监理工程师：</w:t>
      </w:r>
      <w:proofErr w:type="gramStart"/>
      <w:r w:rsidRPr="005003E3">
        <w:rPr>
          <w:rFonts w:ascii="宋体" w:hAnsi="宋体" w:hint="eastAsia"/>
          <w:szCs w:val="28"/>
          <w:u w:val="single"/>
        </w:rPr>
        <w:t>周利珍</w:t>
      </w:r>
      <w:proofErr w:type="gramEnd"/>
      <w:r w:rsidRPr="005003E3">
        <w:rPr>
          <w:rFonts w:ascii="宋体" w:hAnsi="宋体"/>
          <w:szCs w:val="28"/>
        </w:rPr>
        <w:fldChar w:fldCharType="begin"/>
      </w:r>
      <w:r w:rsidRPr="005003E3">
        <w:rPr>
          <w:rFonts w:ascii="宋体" w:hAnsi="宋体"/>
          <w:szCs w:val="28"/>
        </w:rPr>
        <w:instrText xml:space="preserve"> </w:instrText>
      </w:r>
      <w:r w:rsidRPr="005003E3">
        <w:rPr>
          <w:rFonts w:ascii="宋体" w:hAnsi="宋体" w:hint="eastAsia"/>
          <w:szCs w:val="28"/>
        </w:rPr>
        <w:instrText>AUTOTEXT  input414 \* MERGEFORMAT</w:instrText>
      </w:r>
      <w:r w:rsidRPr="005003E3">
        <w:rPr>
          <w:rFonts w:ascii="宋体" w:hAnsi="宋体"/>
          <w:szCs w:val="28"/>
        </w:rPr>
        <w:instrText xml:space="preserve"> </w:instrText>
      </w:r>
      <w:r w:rsidRPr="005003E3">
        <w:rPr>
          <w:rFonts w:ascii="宋体" w:hAnsi="宋体"/>
          <w:szCs w:val="28"/>
        </w:rPr>
        <w:fldChar w:fldCharType="end"/>
      </w:r>
      <w:r w:rsidRPr="005003E3">
        <w:rPr>
          <w:rFonts w:ascii="宋体" w:hAnsi="宋体" w:hint="eastAsia"/>
          <w:szCs w:val="21"/>
        </w:rPr>
        <w:t>；</w:t>
      </w:r>
      <w:r w:rsidRPr="005003E3">
        <w:rPr>
          <w:rFonts w:ascii="宋体" w:hAnsi="宋体" w:hint="eastAsia"/>
        </w:rPr>
        <w:t>说明</w:t>
      </w:r>
      <w:r w:rsidRPr="005003E3">
        <w:rPr>
          <w:rFonts w:ascii="宋体" w:hAnsi="宋体" w:hint="eastAsia"/>
          <w:szCs w:val="21"/>
        </w:rPr>
        <w:t>：</w:t>
      </w:r>
      <w:r w:rsidRPr="005003E3">
        <w:rPr>
          <w:rFonts w:ascii="宋体" w:hAnsi="宋体" w:hint="eastAsia"/>
          <w:szCs w:val="21"/>
          <w:u w:val="single"/>
        </w:rPr>
        <w:t>磋商有效期：60日历天，从磋商截止之日算起</w:t>
      </w:r>
      <w:r w:rsidRPr="005003E3">
        <w:rPr>
          <w:rFonts w:ascii="宋体" w:hAnsi="宋体" w:hint="eastAsia"/>
          <w:szCs w:val="21"/>
        </w:rPr>
        <w:t>；最后得分：</w:t>
      </w:r>
      <w:r w:rsidRPr="005003E3">
        <w:rPr>
          <w:rFonts w:ascii="宋体" w:hAnsi="宋体"/>
          <w:szCs w:val="21"/>
          <w:u w:val="single"/>
        </w:rPr>
        <w:t>75.76</w:t>
      </w:r>
      <w:r w:rsidRPr="005003E3">
        <w:rPr>
          <w:rFonts w:ascii="宋体" w:hAnsi="宋体" w:hint="eastAsia"/>
          <w:szCs w:val="21"/>
        </w:rPr>
        <w:t>分。</w:t>
      </w:r>
    </w:p>
    <w:p w14:paraId="5E457CA2" w14:textId="3248642A" w:rsidR="007335C4" w:rsidRPr="00AC166B" w:rsidRDefault="00A46704" w:rsidP="00FE7DF8">
      <w:pPr>
        <w:spacing w:line="324"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FE7DF8">
        <w:rPr>
          <w:rFonts w:ascii="宋体" w:hAnsi="宋体" w:hint="eastAsia"/>
          <w:szCs w:val="21"/>
        </w:rPr>
        <w:t>无</w:t>
      </w:r>
      <w:r w:rsidR="004A5ED7" w:rsidRPr="00AC166B">
        <w:rPr>
          <w:rFonts w:ascii="宋体" w:eastAsia="宋体" w:hAnsi="宋体" w:hint="eastAsia"/>
          <w:bCs/>
          <w:szCs w:val="21"/>
        </w:rPr>
        <w:t>。</w:t>
      </w:r>
    </w:p>
    <w:p w14:paraId="69CD61E4" w14:textId="43F24ED6" w:rsidR="000E5FEA" w:rsidRPr="00AC166B" w:rsidRDefault="000E5FEA" w:rsidP="00FE7DF8">
      <w:pPr>
        <w:spacing w:line="324"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FE7DF8">
        <w:rPr>
          <w:rFonts w:ascii="宋体" w:eastAsia="宋体" w:hAnsi="宋体" w:hint="eastAsia"/>
          <w:szCs w:val="21"/>
        </w:rPr>
        <w:t>6</w:t>
      </w:r>
      <w:r w:rsidR="00036EB7" w:rsidRPr="00AC166B">
        <w:rPr>
          <w:rFonts w:ascii="宋体" w:eastAsia="宋体" w:hAnsi="宋体" w:hint="eastAsia"/>
          <w:szCs w:val="21"/>
        </w:rPr>
        <w:t>年</w:t>
      </w:r>
      <w:r w:rsidR="00FE7DF8">
        <w:rPr>
          <w:rFonts w:ascii="宋体" w:eastAsia="宋体" w:hAnsi="宋体" w:hint="eastAsia"/>
          <w:szCs w:val="21"/>
        </w:rPr>
        <w:t>01</w:t>
      </w:r>
      <w:r w:rsidR="00036EB7" w:rsidRPr="00AC166B">
        <w:rPr>
          <w:rFonts w:ascii="宋体" w:eastAsia="宋体" w:hAnsi="宋体" w:hint="eastAsia"/>
          <w:szCs w:val="21"/>
        </w:rPr>
        <w:t>月</w:t>
      </w:r>
      <w:r w:rsidR="00FE7DF8">
        <w:rPr>
          <w:rFonts w:ascii="宋体" w:eastAsia="宋体" w:hAnsi="宋体" w:hint="eastAsia"/>
          <w:szCs w:val="21"/>
        </w:rPr>
        <w:t>19</w:t>
      </w:r>
      <w:r w:rsidR="00036EB7" w:rsidRPr="00AC166B">
        <w:rPr>
          <w:rFonts w:ascii="宋体" w:eastAsia="宋体" w:hAnsi="宋体" w:hint="eastAsia"/>
          <w:szCs w:val="21"/>
        </w:rPr>
        <w:t>日至202</w:t>
      </w:r>
      <w:r w:rsidR="00FE7DF8">
        <w:rPr>
          <w:rFonts w:ascii="宋体" w:eastAsia="宋体" w:hAnsi="宋体" w:hint="eastAsia"/>
          <w:szCs w:val="21"/>
        </w:rPr>
        <w:t>6</w:t>
      </w:r>
      <w:r w:rsidR="00036EB7" w:rsidRPr="00AC166B">
        <w:rPr>
          <w:rFonts w:ascii="宋体" w:eastAsia="宋体" w:hAnsi="宋体" w:hint="eastAsia"/>
          <w:szCs w:val="21"/>
        </w:rPr>
        <w:t>年</w:t>
      </w:r>
      <w:r w:rsidR="00FE7DF8">
        <w:rPr>
          <w:rFonts w:ascii="宋体" w:eastAsia="宋体" w:hAnsi="宋体" w:hint="eastAsia"/>
          <w:szCs w:val="21"/>
        </w:rPr>
        <w:t>01</w:t>
      </w:r>
      <w:r w:rsidR="00036EB7" w:rsidRPr="00AC166B">
        <w:rPr>
          <w:rFonts w:ascii="宋体" w:eastAsia="宋体" w:hAnsi="宋体" w:hint="eastAsia"/>
          <w:szCs w:val="21"/>
        </w:rPr>
        <w:t>月</w:t>
      </w:r>
      <w:r w:rsidR="00FE7DF8">
        <w:rPr>
          <w:rFonts w:ascii="宋体" w:eastAsia="宋体" w:hAnsi="宋体" w:hint="eastAsia"/>
          <w:szCs w:val="21"/>
        </w:rPr>
        <w:t>20</w:t>
      </w:r>
      <w:r w:rsidR="00036EB7" w:rsidRPr="00AC166B">
        <w:rPr>
          <w:rFonts w:ascii="宋体" w:eastAsia="宋体" w:hAnsi="宋体" w:hint="eastAsia"/>
          <w:szCs w:val="21"/>
        </w:rPr>
        <w:t>日。</w:t>
      </w:r>
    </w:p>
    <w:p w14:paraId="07316975" w14:textId="50AE3542" w:rsidR="000E5FEA" w:rsidRPr="00AC166B" w:rsidRDefault="000E5FEA" w:rsidP="00FE7DF8">
      <w:pPr>
        <w:spacing w:line="324"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FE7DF8">
        <w:rPr>
          <w:rFonts w:ascii="宋体" w:eastAsia="宋体" w:hAnsi="宋体" w:cs="宋体" w:hint="eastAsia"/>
          <w:kern w:val="0"/>
          <w:szCs w:val="21"/>
        </w:rPr>
        <w:t>祁</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FE7DF8" w:rsidRPr="00FE7DF8">
        <w:rPr>
          <w:rFonts w:ascii="宋体" w:eastAsia="宋体" w:hAnsi="宋体" w:cs="宋体"/>
          <w:kern w:val="0"/>
          <w:szCs w:val="21"/>
        </w:rPr>
        <w:t>13987187181</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FE7DF8">
      <w:pPr>
        <w:spacing w:line="324"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FE7DF8">
      <w:pPr>
        <w:spacing w:line="324" w:lineRule="auto"/>
        <w:ind w:firstLineChars="200" w:firstLine="420"/>
        <w:rPr>
          <w:rFonts w:ascii="宋体" w:eastAsia="宋体" w:hAnsi="宋体" w:cs="Times New Roman"/>
          <w:szCs w:val="21"/>
        </w:rPr>
      </w:pPr>
    </w:p>
    <w:p w14:paraId="6093300D" w14:textId="502C147F" w:rsidR="007335C4" w:rsidRPr="00AC166B" w:rsidRDefault="003301E2" w:rsidP="00FE7DF8">
      <w:pPr>
        <w:spacing w:line="324"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昆明市西山区文化旅游投资有限公司</w:t>
      </w:r>
    </w:p>
    <w:p w14:paraId="2BA93AA9" w14:textId="77777777" w:rsidR="004A2DC2" w:rsidRPr="00AC166B" w:rsidRDefault="004A2DC2" w:rsidP="00FE7DF8">
      <w:pPr>
        <w:spacing w:line="324" w:lineRule="auto"/>
        <w:ind w:firstLineChars="200" w:firstLine="420"/>
        <w:jc w:val="right"/>
        <w:rPr>
          <w:rFonts w:ascii="宋体" w:eastAsia="宋体" w:hAnsi="宋体"/>
          <w:szCs w:val="21"/>
        </w:rPr>
      </w:pPr>
    </w:p>
    <w:bookmarkEnd w:id="2"/>
    <w:p w14:paraId="09A74FF9" w14:textId="7515EF89" w:rsidR="007335C4" w:rsidRPr="00AC166B" w:rsidRDefault="006151E2" w:rsidP="00FE7DF8">
      <w:pPr>
        <w:spacing w:line="324"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FE7DF8">
        <w:rPr>
          <w:rFonts w:ascii="宋体" w:eastAsia="宋体" w:hAnsi="宋体" w:cs="Calibri" w:hint="eastAsia"/>
          <w:szCs w:val="21"/>
        </w:rPr>
        <w:t>6</w:t>
      </w:r>
      <w:r w:rsidRPr="00AC166B">
        <w:rPr>
          <w:rFonts w:ascii="宋体" w:eastAsia="宋体" w:hAnsi="宋体" w:cs="Calibri" w:hint="eastAsia"/>
          <w:szCs w:val="21"/>
        </w:rPr>
        <w:t>年</w:t>
      </w:r>
      <w:r w:rsidR="00FE7DF8">
        <w:rPr>
          <w:rFonts w:ascii="宋体" w:eastAsia="宋体" w:hAnsi="宋体" w:cs="Calibri" w:hint="eastAsia"/>
          <w:szCs w:val="21"/>
        </w:rPr>
        <w:t>01</w:t>
      </w:r>
      <w:r w:rsidRPr="00AC166B">
        <w:rPr>
          <w:rFonts w:ascii="宋体" w:eastAsia="宋体" w:hAnsi="宋体" w:cs="Calibri" w:hint="eastAsia"/>
          <w:szCs w:val="21"/>
        </w:rPr>
        <w:t>月</w:t>
      </w:r>
      <w:r w:rsidR="00FE7DF8">
        <w:rPr>
          <w:rFonts w:ascii="宋体" w:eastAsia="宋体" w:hAnsi="宋体" w:cs="Calibri" w:hint="eastAsia"/>
          <w:szCs w:val="21"/>
        </w:rPr>
        <w:t>19</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9EACA" w14:textId="77777777" w:rsidR="00E01091" w:rsidRDefault="00E01091">
      <w:r>
        <w:separator/>
      </w:r>
    </w:p>
  </w:endnote>
  <w:endnote w:type="continuationSeparator" w:id="0">
    <w:p w14:paraId="28429987" w14:textId="77777777" w:rsidR="00E01091" w:rsidRDefault="00E01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D21ED" w14:textId="77777777" w:rsidR="00E01091" w:rsidRDefault="00E01091">
      <w:r>
        <w:separator/>
      </w:r>
    </w:p>
  </w:footnote>
  <w:footnote w:type="continuationSeparator" w:id="0">
    <w:p w14:paraId="6B821FA4" w14:textId="77777777" w:rsidR="00E01091" w:rsidRDefault="00E010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784C"/>
    <w:rsid w:val="001D0C77"/>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6819"/>
    <w:rsid w:val="0032063C"/>
    <w:rsid w:val="003238AC"/>
    <w:rsid w:val="00326D83"/>
    <w:rsid w:val="003301E2"/>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1DAA"/>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E5FBF"/>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120E"/>
    <w:rsid w:val="00B84968"/>
    <w:rsid w:val="00B8696E"/>
    <w:rsid w:val="00B91101"/>
    <w:rsid w:val="00B93C60"/>
    <w:rsid w:val="00B93DA7"/>
    <w:rsid w:val="00BA0431"/>
    <w:rsid w:val="00BA6F05"/>
    <w:rsid w:val="00BC2F0F"/>
    <w:rsid w:val="00BD34D3"/>
    <w:rsid w:val="00BD5490"/>
    <w:rsid w:val="00BE3EF6"/>
    <w:rsid w:val="00C03BBC"/>
    <w:rsid w:val="00C11FD6"/>
    <w:rsid w:val="00C23C1D"/>
    <w:rsid w:val="00C26325"/>
    <w:rsid w:val="00C31191"/>
    <w:rsid w:val="00C43CED"/>
    <w:rsid w:val="00C50814"/>
    <w:rsid w:val="00C508E6"/>
    <w:rsid w:val="00C55CF9"/>
    <w:rsid w:val="00C700ED"/>
    <w:rsid w:val="00C75CB5"/>
    <w:rsid w:val="00C85295"/>
    <w:rsid w:val="00CA58B7"/>
    <w:rsid w:val="00CB0C16"/>
    <w:rsid w:val="00CB6F50"/>
    <w:rsid w:val="00CC44E4"/>
    <w:rsid w:val="00CC4AB1"/>
    <w:rsid w:val="00CC5E4D"/>
    <w:rsid w:val="00CC6B2E"/>
    <w:rsid w:val="00CD6344"/>
    <w:rsid w:val="00CE1A2A"/>
    <w:rsid w:val="00CE48B0"/>
    <w:rsid w:val="00CF0B10"/>
    <w:rsid w:val="00CF12AD"/>
    <w:rsid w:val="00CF20F7"/>
    <w:rsid w:val="00CF3CC2"/>
    <w:rsid w:val="00CF5B12"/>
    <w:rsid w:val="00D01A2E"/>
    <w:rsid w:val="00D04480"/>
    <w:rsid w:val="00D05C7E"/>
    <w:rsid w:val="00D12F20"/>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09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E7DF8"/>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4294966424</TotalTime>
  <Pages>1</Pages>
  <Words>215</Words>
  <Characters>1228</Characters>
  <Application>Microsoft Office Word</Application>
  <DocSecurity>0</DocSecurity>
  <Lines>10</Lines>
  <Paragraphs>2</Paragraphs>
  <ScaleCrop>false</ScaleCrop>
  <Company/>
  <LinksUpToDate>false</LinksUpToDate>
  <CharactersWithSpaces>1441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271</cp:revision>
  <cp:lastPrinted>2018-11-23T03:27:00Z</cp:lastPrinted>
  <dcterms:created xsi:type="dcterms:W3CDTF">2014-07-01T10:07:00Z</dcterms:created>
  <dcterms:modified xsi:type="dcterms:W3CDTF">2026-01-19T08:25:00Z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