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117C0208" w:rsidR="007335C4" w:rsidRPr="00AC166B" w:rsidRDefault="00F928CB" w:rsidP="00550F7E">
      <w:pPr>
        <w:ind w:rightChars="26" w:right="55"/>
        <w:jc w:val="center"/>
        <w:rPr>
          <w:rFonts w:ascii="宋体" w:eastAsia="宋体" w:hAnsi="宋体"/>
          <w:b/>
          <w:sz w:val="32"/>
          <w:szCs w:val="28"/>
        </w:rPr>
      </w:pPr>
      <w:bookmarkStart w:id="0" w:name="_Hlk144130638"/>
      <w:r>
        <w:rPr>
          <w:rFonts w:ascii="宋体" w:eastAsia="宋体" w:hAnsi="宋体"/>
          <w:b/>
          <w:sz w:val="32"/>
        </w:rPr>
        <w:t>盘龙路25号院五号楼提升改造项目全过程造价咨询服务</w:t>
      </w:r>
      <w:r w:rsidR="00ED001B" w:rsidRPr="00ED001B">
        <w:rPr>
          <w:rFonts w:ascii="宋体" w:eastAsia="宋体" w:hAnsi="宋体" w:hint="eastAsia"/>
          <w:b/>
          <w:sz w:val="32"/>
        </w:rPr>
        <w:t>成交结果公告</w:t>
      </w:r>
    </w:p>
    <w:p w14:paraId="2CDD5B69" w14:textId="44070E14" w:rsidR="007335C4" w:rsidRPr="00AC166B" w:rsidRDefault="006151E2" w:rsidP="002F76F4">
      <w:pPr>
        <w:spacing w:line="300" w:lineRule="auto"/>
        <w:rPr>
          <w:rFonts w:ascii="宋体" w:eastAsia="宋体" w:hAnsi="宋体"/>
          <w:szCs w:val="21"/>
        </w:rPr>
      </w:pPr>
      <w:r w:rsidRPr="00AC166B">
        <w:rPr>
          <w:rFonts w:ascii="宋体" w:eastAsia="宋体" w:hAnsi="宋体"/>
          <w:b/>
        </w:rPr>
        <w:t>项目名称：</w:t>
      </w:r>
      <w:r w:rsidR="00F928CB">
        <w:rPr>
          <w:rFonts w:ascii="宋体" w:eastAsia="宋体" w:hAnsi="宋体" w:hint="eastAsia"/>
          <w:szCs w:val="21"/>
        </w:rPr>
        <w:t>盘龙路25号院五号楼提升改造项目全过程造价咨询服务</w:t>
      </w:r>
    </w:p>
    <w:p w14:paraId="430889B6" w14:textId="58932E32" w:rsidR="007335C4" w:rsidRPr="00AC166B" w:rsidRDefault="006151E2" w:rsidP="002F76F4">
      <w:pPr>
        <w:spacing w:line="300" w:lineRule="auto"/>
        <w:rPr>
          <w:rFonts w:ascii="宋体" w:eastAsia="宋体" w:hAnsi="宋体"/>
          <w:szCs w:val="21"/>
        </w:rPr>
      </w:pPr>
      <w:r w:rsidRPr="00AC166B">
        <w:rPr>
          <w:rFonts w:ascii="宋体" w:eastAsia="宋体" w:hAnsi="宋体"/>
          <w:b/>
        </w:rPr>
        <w:t>项目编号：</w:t>
      </w:r>
      <w:r w:rsidR="00F928CB">
        <w:rPr>
          <w:rFonts w:ascii="宋体" w:eastAsia="宋体" w:hAnsi="宋体"/>
          <w:szCs w:val="21"/>
        </w:rPr>
        <w:t>KCFW-2026-10455</w:t>
      </w:r>
    </w:p>
    <w:p w14:paraId="3997D84B" w14:textId="4DA43B66" w:rsidR="007335C4" w:rsidRPr="00AC166B" w:rsidRDefault="006151E2" w:rsidP="002F76F4">
      <w:pPr>
        <w:spacing w:line="300" w:lineRule="auto"/>
        <w:rPr>
          <w:rFonts w:ascii="宋体" w:eastAsia="宋体" w:hAnsi="宋体"/>
          <w:szCs w:val="21"/>
        </w:rPr>
      </w:pPr>
      <w:r w:rsidRPr="00AC166B">
        <w:rPr>
          <w:rFonts w:ascii="宋体" w:eastAsia="宋体" w:hAnsi="宋体" w:hint="eastAsia"/>
          <w:b/>
          <w:szCs w:val="21"/>
        </w:rPr>
        <w:t>采购人：</w:t>
      </w:r>
      <w:r w:rsidR="003301E2">
        <w:rPr>
          <w:rFonts w:ascii="宋体" w:eastAsia="宋体" w:hAnsi="宋体" w:hint="eastAsia"/>
          <w:szCs w:val="21"/>
        </w:rPr>
        <w:t>昆明市西山区文化旅游投资有限公司</w:t>
      </w:r>
    </w:p>
    <w:p w14:paraId="11519289" w14:textId="77777777" w:rsidR="007335C4" w:rsidRPr="00AC166B" w:rsidRDefault="006151E2" w:rsidP="002F76F4">
      <w:pPr>
        <w:spacing w:line="300" w:lineRule="auto"/>
        <w:rPr>
          <w:rFonts w:ascii="宋体" w:eastAsia="宋体" w:hAnsi="宋体"/>
          <w:szCs w:val="21"/>
        </w:rPr>
      </w:pPr>
      <w:r w:rsidRPr="00AC166B">
        <w:rPr>
          <w:rFonts w:ascii="宋体" w:eastAsia="宋体" w:hAnsi="宋体" w:hint="eastAsia"/>
          <w:b/>
          <w:szCs w:val="21"/>
        </w:rPr>
        <w:t>采购代理机构：</w:t>
      </w:r>
      <w:r w:rsidRPr="00AC166B">
        <w:rPr>
          <w:rFonts w:ascii="宋体" w:eastAsia="宋体" w:hAnsi="宋体" w:hint="eastAsia"/>
          <w:szCs w:val="21"/>
        </w:rPr>
        <w:t>昆明晨晟招标有限责任公司</w:t>
      </w:r>
    </w:p>
    <w:p w14:paraId="016F4AB8" w14:textId="3409A87D" w:rsidR="007335C4" w:rsidRPr="00AC166B" w:rsidRDefault="006151E2" w:rsidP="002F76F4">
      <w:pPr>
        <w:spacing w:line="300" w:lineRule="auto"/>
        <w:rPr>
          <w:rFonts w:ascii="宋体" w:eastAsia="宋体" w:hAnsi="宋体"/>
          <w:szCs w:val="21"/>
        </w:rPr>
      </w:pPr>
      <w:r w:rsidRPr="00AC166B">
        <w:rPr>
          <w:rFonts w:ascii="宋体" w:eastAsia="宋体" w:hAnsi="宋体" w:hint="eastAsia"/>
          <w:b/>
          <w:szCs w:val="21"/>
        </w:rPr>
        <w:t>采购方式：</w:t>
      </w:r>
      <w:r w:rsidRPr="00AC166B">
        <w:rPr>
          <w:rFonts w:ascii="宋体" w:eastAsia="宋体" w:hAnsi="宋体" w:hint="eastAsia"/>
          <w:szCs w:val="21"/>
        </w:rPr>
        <w:t>竞争性</w:t>
      </w:r>
      <w:r w:rsidR="003D2561" w:rsidRPr="00AC166B">
        <w:rPr>
          <w:rFonts w:ascii="宋体" w:eastAsia="宋体" w:hAnsi="宋体" w:hint="eastAsia"/>
          <w:szCs w:val="21"/>
        </w:rPr>
        <w:t>磋商</w:t>
      </w:r>
    </w:p>
    <w:bookmarkEnd w:id="0"/>
    <w:p w14:paraId="25922A1F" w14:textId="77777777" w:rsidR="007335C4" w:rsidRPr="00AC166B" w:rsidRDefault="006151E2" w:rsidP="002F76F4">
      <w:pPr>
        <w:spacing w:line="300" w:lineRule="auto"/>
        <w:rPr>
          <w:rFonts w:ascii="宋体" w:eastAsia="宋体" w:hAnsi="宋体"/>
          <w:b/>
          <w:szCs w:val="21"/>
        </w:rPr>
      </w:pPr>
      <w:r w:rsidRPr="00AC166B">
        <w:rPr>
          <w:rFonts w:ascii="宋体" w:eastAsia="宋体" w:hAnsi="宋体" w:hint="eastAsia"/>
          <w:b/>
          <w:szCs w:val="21"/>
        </w:rPr>
        <w:t>评审结果：</w:t>
      </w:r>
      <w:bookmarkStart w:id="1" w:name="_Hlk528053469"/>
    </w:p>
    <w:p w14:paraId="4FF63890" w14:textId="77777777" w:rsidR="002F76F4" w:rsidRPr="00A7320C" w:rsidRDefault="002F76F4" w:rsidP="002F76F4">
      <w:pPr>
        <w:spacing w:line="300" w:lineRule="auto"/>
        <w:ind w:firstLineChars="200" w:firstLine="422"/>
        <w:rPr>
          <w:rFonts w:ascii="宋体" w:hAnsi="宋体"/>
          <w:szCs w:val="21"/>
        </w:rPr>
      </w:pPr>
      <w:r w:rsidRPr="00A7320C">
        <w:rPr>
          <w:rFonts w:ascii="宋体" w:hAnsi="宋体" w:hint="eastAsia"/>
          <w:b/>
          <w:szCs w:val="21"/>
        </w:rPr>
        <w:t>第一推荐成交候选人为：</w:t>
      </w:r>
      <w:r w:rsidRPr="00A7320C">
        <w:rPr>
          <w:rFonts w:ascii="宋体" w:hAnsi="宋体" w:cs="Calibri" w:hint="eastAsia"/>
          <w:kern w:val="0"/>
          <w:szCs w:val="21"/>
          <w:u w:val="single"/>
        </w:rPr>
        <w:t>云南滇信信联工程咨询管理有限公司</w:t>
      </w:r>
      <w:r w:rsidRPr="00A7320C">
        <w:rPr>
          <w:rFonts w:ascii="宋体" w:hAnsi="宋体" w:hint="eastAsia"/>
          <w:szCs w:val="21"/>
        </w:rPr>
        <w:t>，最后报价：</w:t>
      </w:r>
      <w:r w:rsidRPr="00A7320C">
        <w:rPr>
          <w:rFonts w:ascii="宋体" w:hAnsi="宋体" w:hint="eastAsia"/>
          <w:szCs w:val="21"/>
          <w:u w:val="single"/>
        </w:rPr>
        <w:t>下浮5.00%</w:t>
      </w:r>
      <w:r w:rsidRPr="00A7320C">
        <w:rPr>
          <w:rFonts w:ascii="宋体" w:hAnsi="宋体" w:hint="eastAsia"/>
          <w:szCs w:val="21"/>
        </w:rPr>
        <w:t>；</w:t>
      </w:r>
      <w:r w:rsidRPr="00A7320C">
        <w:rPr>
          <w:rFonts w:ascii="宋体" w:hAnsi="宋体" w:hint="eastAsia"/>
          <w:kern w:val="0"/>
          <w:szCs w:val="21"/>
        </w:rPr>
        <w:t>服务周期承诺</w:t>
      </w:r>
      <w:r w:rsidRPr="00A7320C">
        <w:rPr>
          <w:rFonts w:ascii="宋体" w:hAnsi="宋体" w:hint="eastAsia"/>
          <w:szCs w:val="21"/>
        </w:rPr>
        <w:t>：</w:t>
      </w:r>
      <w:r w:rsidRPr="00A7320C">
        <w:rPr>
          <w:rFonts w:ascii="宋体" w:hAnsi="宋体" w:hint="eastAsia"/>
          <w:szCs w:val="28"/>
          <w:u w:val="single"/>
        </w:rPr>
        <w:t>本合同的建设工程全过程咨询业务自签订委托合同起至本项目缺陷责任期满，且决算审核批准后所有项目决算付款完毕后终结</w:t>
      </w:r>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；质量标准承诺：</w:t>
      </w:r>
      <w:r w:rsidRPr="00A7320C">
        <w:rPr>
          <w:rFonts w:ascii="宋体" w:hAnsi="宋体" w:hint="eastAsia"/>
          <w:szCs w:val="28"/>
          <w:u w:val="single"/>
        </w:rPr>
        <w:t>出具的成果文件须符合国家、地方及行业现行相关标准和规范、法律、法规、规范，确保其出具的成果文件完整、真实准确、</w:t>
      </w:r>
      <w:proofErr w:type="gramStart"/>
      <w:r w:rsidRPr="00A7320C">
        <w:rPr>
          <w:rFonts w:ascii="宋体" w:hAnsi="宋体" w:hint="eastAsia"/>
          <w:szCs w:val="28"/>
          <w:u w:val="single"/>
        </w:rPr>
        <w:t>清晰有</w:t>
      </w:r>
      <w:proofErr w:type="gramEnd"/>
      <w:r w:rsidRPr="00A7320C">
        <w:rPr>
          <w:rFonts w:ascii="宋体" w:hAnsi="宋体" w:hint="eastAsia"/>
          <w:szCs w:val="28"/>
          <w:u w:val="single"/>
        </w:rPr>
        <w:t>据，并通过有关部门的审核及备案</w:t>
      </w:r>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；项目负责人：</w:t>
      </w:r>
      <w:proofErr w:type="gramStart"/>
      <w:r w:rsidRPr="00A7320C">
        <w:rPr>
          <w:rFonts w:ascii="宋体" w:hAnsi="宋体" w:hint="eastAsia"/>
          <w:szCs w:val="28"/>
          <w:u w:val="single"/>
        </w:rPr>
        <w:t>桑晓梅</w:t>
      </w:r>
      <w:proofErr w:type="gramEnd"/>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w:t>
      </w:r>
      <w:r w:rsidRPr="00A7320C">
        <w:rPr>
          <w:rFonts w:ascii="宋体" w:hAnsi="宋体" w:hint="eastAsia"/>
        </w:rPr>
        <w:t>说明</w:t>
      </w:r>
      <w:r w:rsidRPr="00A7320C">
        <w:rPr>
          <w:rFonts w:ascii="宋体" w:hAnsi="宋体" w:hint="eastAsia"/>
          <w:szCs w:val="21"/>
        </w:rPr>
        <w:t>：</w:t>
      </w:r>
      <w:r w:rsidRPr="00A7320C">
        <w:rPr>
          <w:rFonts w:ascii="宋体" w:hAnsi="宋体" w:hint="eastAsia"/>
          <w:szCs w:val="21"/>
          <w:u w:val="single"/>
        </w:rPr>
        <w:t>磋商有效期：60日历天，从磋商截止之日算起</w:t>
      </w:r>
      <w:r w:rsidRPr="00A7320C">
        <w:rPr>
          <w:rFonts w:ascii="宋体" w:hAnsi="宋体" w:hint="eastAsia"/>
          <w:szCs w:val="21"/>
        </w:rPr>
        <w:t>；最后得分：</w:t>
      </w:r>
      <w:r w:rsidRPr="00A7320C">
        <w:rPr>
          <w:rFonts w:ascii="宋体" w:hAnsi="宋体"/>
          <w:szCs w:val="21"/>
          <w:u w:val="single"/>
        </w:rPr>
        <w:t>88.41</w:t>
      </w:r>
      <w:r w:rsidRPr="00A7320C">
        <w:rPr>
          <w:rFonts w:ascii="宋体" w:hAnsi="宋体" w:hint="eastAsia"/>
          <w:szCs w:val="21"/>
        </w:rPr>
        <w:t>分。</w:t>
      </w:r>
    </w:p>
    <w:p w14:paraId="33E4CE2C" w14:textId="77777777" w:rsidR="002F76F4" w:rsidRPr="00A7320C" w:rsidRDefault="002F76F4" w:rsidP="002F76F4">
      <w:pPr>
        <w:pStyle w:val="0"/>
        <w:spacing w:line="300" w:lineRule="auto"/>
        <w:ind w:firstLineChars="200" w:firstLine="422"/>
        <w:rPr>
          <w:rFonts w:ascii="宋体" w:hAnsi="宋体"/>
          <w:szCs w:val="21"/>
        </w:rPr>
      </w:pPr>
      <w:r w:rsidRPr="00A7320C">
        <w:rPr>
          <w:rFonts w:ascii="宋体" w:hAnsi="宋体" w:hint="eastAsia"/>
          <w:b/>
          <w:szCs w:val="21"/>
        </w:rPr>
        <w:t>第二推荐成交候选人为：</w:t>
      </w:r>
      <w:r w:rsidRPr="00A7320C">
        <w:rPr>
          <w:rFonts w:ascii="宋体" w:hAnsi="宋体" w:cs="Calibri" w:hint="eastAsia"/>
          <w:kern w:val="0"/>
          <w:szCs w:val="21"/>
          <w:u w:val="single"/>
        </w:rPr>
        <w:t>和</w:t>
      </w:r>
      <w:proofErr w:type="gramStart"/>
      <w:r w:rsidRPr="00A7320C">
        <w:rPr>
          <w:rFonts w:ascii="宋体" w:hAnsi="宋体" w:cs="Calibri" w:hint="eastAsia"/>
          <w:kern w:val="0"/>
          <w:szCs w:val="21"/>
          <w:u w:val="single"/>
        </w:rPr>
        <w:t>信工程</w:t>
      </w:r>
      <w:proofErr w:type="gramEnd"/>
      <w:r w:rsidRPr="00A7320C">
        <w:rPr>
          <w:rFonts w:ascii="宋体" w:hAnsi="宋体" w:cs="Calibri" w:hint="eastAsia"/>
          <w:kern w:val="0"/>
          <w:szCs w:val="21"/>
          <w:u w:val="single"/>
        </w:rPr>
        <w:t>管理咨询（云南）有限公司</w:t>
      </w:r>
      <w:r w:rsidRPr="00A7320C">
        <w:rPr>
          <w:rFonts w:ascii="宋体" w:hAnsi="宋体" w:hint="eastAsia"/>
          <w:szCs w:val="21"/>
        </w:rPr>
        <w:t>，最后报价：</w:t>
      </w:r>
      <w:r w:rsidRPr="00A7320C">
        <w:rPr>
          <w:rFonts w:ascii="宋体" w:hAnsi="宋体" w:hint="eastAsia"/>
          <w:szCs w:val="21"/>
          <w:u w:val="single"/>
        </w:rPr>
        <w:t>下浮30.60%</w:t>
      </w:r>
      <w:r w:rsidRPr="00A7320C">
        <w:rPr>
          <w:rFonts w:ascii="宋体" w:hAnsi="宋体" w:hint="eastAsia"/>
          <w:szCs w:val="21"/>
        </w:rPr>
        <w:t>；</w:t>
      </w:r>
      <w:r w:rsidRPr="00A7320C">
        <w:rPr>
          <w:rFonts w:ascii="宋体" w:hAnsi="宋体" w:hint="eastAsia"/>
          <w:kern w:val="0"/>
          <w:szCs w:val="21"/>
        </w:rPr>
        <w:t>服务周期承诺</w:t>
      </w:r>
      <w:r w:rsidRPr="00A7320C">
        <w:rPr>
          <w:rFonts w:ascii="宋体" w:hAnsi="宋体" w:hint="eastAsia"/>
          <w:szCs w:val="21"/>
        </w:rPr>
        <w:t>：</w:t>
      </w:r>
      <w:r w:rsidRPr="00A7320C">
        <w:rPr>
          <w:rFonts w:ascii="宋体" w:hAnsi="宋体" w:hint="eastAsia"/>
          <w:szCs w:val="28"/>
          <w:u w:val="single"/>
        </w:rPr>
        <w:t>本合同的建设工程全过程咨询业务自签订委托合同起至本项目缺陷责任期满，且决算审核批准后所有项目决算付款完毕后终结</w:t>
      </w:r>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；质量标准承诺：</w:t>
      </w:r>
      <w:r w:rsidRPr="00A7320C">
        <w:rPr>
          <w:rFonts w:ascii="宋体" w:hAnsi="宋体" w:hint="eastAsia"/>
          <w:szCs w:val="28"/>
          <w:u w:val="single"/>
        </w:rPr>
        <w:t>出具的成果文件须符合国家、地方及行业现行相关标准和规范、法律、法规、规范，确保其出具的成果文件完整、真实准确、</w:t>
      </w:r>
      <w:proofErr w:type="gramStart"/>
      <w:r w:rsidRPr="00A7320C">
        <w:rPr>
          <w:rFonts w:ascii="宋体" w:hAnsi="宋体" w:hint="eastAsia"/>
          <w:szCs w:val="28"/>
          <w:u w:val="single"/>
        </w:rPr>
        <w:t>清晰有</w:t>
      </w:r>
      <w:proofErr w:type="gramEnd"/>
      <w:r w:rsidRPr="00A7320C">
        <w:rPr>
          <w:rFonts w:ascii="宋体" w:hAnsi="宋体" w:hint="eastAsia"/>
          <w:szCs w:val="28"/>
          <w:u w:val="single"/>
        </w:rPr>
        <w:t>据，并通过有关部门的审核及备案</w:t>
      </w:r>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；项目负责人：</w:t>
      </w:r>
      <w:r w:rsidRPr="00A7320C">
        <w:rPr>
          <w:rFonts w:ascii="宋体" w:hAnsi="宋体" w:hint="eastAsia"/>
          <w:szCs w:val="28"/>
          <w:u w:val="single"/>
        </w:rPr>
        <w:t>张霞</w:t>
      </w:r>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w:t>
      </w:r>
      <w:r w:rsidRPr="00A7320C">
        <w:rPr>
          <w:rFonts w:ascii="宋体" w:hAnsi="宋体" w:hint="eastAsia"/>
        </w:rPr>
        <w:t>说明</w:t>
      </w:r>
      <w:r w:rsidRPr="00A7320C">
        <w:rPr>
          <w:rFonts w:ascii="宋体" w:hAnsi="宋体" w:hint="eastAsia"/>
          <w:szCs w:val="21"/>
        </w:rPr>
        <w:t>：</w:t>
      </w:r>
      <w:r w:rsidRPr="00A7320C">
        <w:rPr>
          <w:rFonts w:ascii="宋体" w:hAnsi="宋体" w:hint="eastAsia"/>
          <w:szCs w:val="21"/>
          <w:u w:val="single"/>
        </w:rPr>
        <w:t>我公司承诺：</w:t>
      </w:r>
      <w:proofErr w:type="gramStart"/>
      <w:r w:rsidRPr="00A7320C">
        <w:rPr>
          <w:rFonts w:ascii="宋体" w:hAnsi="宋体" w:hint="eastAsia"/>
          <w:szCs w:val="21"/>
          <w:u w:val="single"/>
        </w:rPr>
        <w:t>完全响应</w:t>
      </w:r>
      <w:proofErr w:type="gramEnd"/>
      <w:r w:rsidRPr="00A7320C">
        <w:rPr>
          <w:rFonts w:ascii="宋体" w:hAnsi="宋体" w:hint="eastAsia"/>
          <w:szCs w:val="21"/>
          <w:u w:val="single"/>
        </w:rPr>
        <w:t>竞争性磋商文件的所有要求</w:t>
      </w:r>
      <w:r w:rsidRPr="00A7320C">
        <w:rPr>
          <w:rFonts w:ascii="宋体" w:hAnsi="宋体" w:hint="eastAsia"/>
          <w:szCs w:val="21"/>
        </w:rPr>
        <w:t>；最后得分：</w:t>
      </w:r>
      <w:r w:rsidRPr="00A7320C">
        <w:rPr>
          <w:rFonts w:ascii="宋体" w:hAnsi="宋体"/>
          <w:szCs w:val="21"/>
          <w:u w:val="single"/>
        </w:rPr>
        <w:t>86.62</w:t>
      </w:r>
      <w:r w:rsidRPr="00A7320C">
        <w:rPr>
          <w:rFonts w:ascii="宋体" w:hAnsi="宋体" w:hint="eastAsia"/>
          <w:szCs w:val="21"/>
        </w:rPr>
        <w:t>分。</w:t>
      </w:r>
    </w:p>
    <w:p w14:paraId="6BC63577" w14:textId="77777777" w:rsidR="002F76F4" w:rsidRDefault="002F76F4" w:rsidP="002F76F4">
      <w:pPr>
        <w:pStyle w:val="0"/>
        <w:spacing w:line="300" w:lineRule="auto"/>
        <w:ind w:firstLineChars="200" w:firstLine="422"/>
        <w:rPr>
          <w:rFonts w:ascii="宋体" w:hAnsi="宋体"/>
          <w:szCs w:val="21"/>
        </w:rPr>
      </w:pPr>
      <w:r w:rsidRPr="00A7320C">
        <w:rPr>
          <w:rFonts w:ascii="宋体" w:hAnsi="宋体" w:hint="eastAsia"/>
          <w:b/>
          <w:szCs w:val="21"/>
        </w:rPr>
        <w:t>第三推荐成交候选人为：</w:t>
      </w:r>
      <w:r w:rsidRPr="00A7320C">
        <w:rPr>
          <w:rFonts w:ascii="宋体" w:hAnsi="宋体" w:cs="Calibri" w:hint="eastAsia"/>
          <w:kern w:val="0"/>
          <w:szCs w:val="21"/>
          <w:u w:val="single"/>
        </w:rPr>
        <w:t>泰宇建筑工程技术咨询有限公司</w:t>
      </w:r>
      <w:r w:rsidRPr="00A7320C">
        <w:rPr>
          <w:rFonts w:ascii="宋体" w:hAnsi="宋体" w:hint="eastAsia"/>
          <w:szCs w:val="21"/>
        </w:rPr>
        <w:t>，最后报价：</w:t>
      </w:r>
      <w:r w:rsidRPr="00A7320C">
        <w:rPr>
          <w:rFonts w:ascii="宋体" w:hAnsi="宋体" w:hint="eastAsia"/>
          <w:szCs w:val="21"/>
          <w:u w:val="single"/>
        </w:rPr>
        <w:t>下浮4.00%</w:t>
      </w:r>
      <w:r w:rsidRPr="00A7320C">
        <w:rPr>
          <w:rFonts w:ascii="宋体" w:hAnsi="宋体" w:hint="eastAsia"/>
          <w:szCs w:val="21"/>
        </w:rPr>
        <w:t>；</w:t>
      </w:r>
      <w:r w:rsidRPr="00A7320C">
        <w:rPr>
          <w:rFonts w:ascii="宋体" w:hAnsi="宋体" w:hint="eastAsia"/>
          <w:kern w:val="0"/>
          <w:szCs w:val="21"/>
        </w:rPr>
        <w:t>服务周期承诺</w:t>
      </w:r>
      <w:r w:rsidRPr="00A7320C">
        <w:rPr>
          <w:rFonts w:ascii="宋体" w:hAnsi="宋体" w:hint="eastAsia"/>
          <w:szCs w:val="21"/>
        </w:rPr>
        <w:t>：</w:t>
      </w:r>
      <w:r w:rsidRPr="00A7320C">
        <w:rPr>
          <w:rFonts w:ascii="宋体" w:hAnsi="宋体" w:hint="eastAsia"/>
          <w:szCs w:val="28"/>
          <w:u w:val="single"/>
        </w:rPr>
        <w:t>本合同的建设工程全过程咨询业务自签订委托合同起至本项目缺陷责任期满，且决算审核批准后所有项目决算付款完毕后终结</w:t>
      </w:r>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；质量标准承诺：</w:t>
      </w:r>
      <w:r w:rsidRPr="00A7320C">
        <w:rPr>
          <w:rFonts w:ascii="宋体" w:hAnsi="宋体" w:hint="eastAsia"/>
          <w:szCs w:val="28"/>
          <w:u w:val="single"/>
        </w:rPr>
        <w:t>出具的成果文件须符合国家、地方及行业现行相关标准和规范、法律、法规、规范，确保其出具的成果文件完整、真实准确、</w:t>
      </w:r>
      <w:proofErr w:type="gramStart"/>
      <w:r w:rsidRPr="00A7320C">
        <w:rPr>
          <w:rFonts w:ascii="宋体" w:hAnsi="宋体" w:hint="eastAsia"/>
          <w:szCs w:val="28"/>
          <w:u w:val="single"/>
        </w:rPr>
        <w:t>清晰有</w:t>
      </w:r>
      <w:proofErr w:type="gramEnd"/>
      <w:r w:rsidRPr="00A7320C">
        <w:rPr>
          <w:rFonts w:ascii="宋体" w:hAnsi="宋体" w:hint="eastAsia"/>
          <w:szCs w:val="28"/>
          <w:u w:val="single"/>
        </w:rPr>
        <w:t>据，并通过有关部门的审核及备案</w:t>
      </w:r>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；项目负责人：</w:t>
      </w:r>
      <w:proofErr w:type="gramStart"/>
      <w:r w:rsidRPr="00A7320C">
        <w:rPr>
          <w:rFonts w:ascii="宋体" w:hAnsi="宋体" w:hint="eastAsia"/>
          <w:szCs w:val="28"/>
          <w:u w:val="single"/>
        </w:rPr>
        <w:t>傅洪先</w:t>
      </w:r>
      <w:proofErr w:type="gramEnd"/>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w:t>
      </w:r>
      <w:r w:rsidRPr="00A7320C">
        <w:rPr>
          <w:rFonts w:ascii="宋体" w:hAnsi="宋体" w:hint="eastAsia"/>
        </w:rPr>
        <w:t>说明</w:t>
      </w:r>
      <w:r w:rsidRPr="00A7320C">
        <w:rPr>
          <w:rFonts w:ascii="宋体" w:hAnsi="宋体" w:hint="eastAsia"/>
          <w:szCs w:val="21"/>
        </w:rPr>
        <w:t>：</w:t>
      </w:r>
      <w:r w:rsidRPr="00A7320C">
        <w:rPr>
          <w:rFonts w:ascii="宋体" w:hAnsi="宋体" w:hint="eastAsia"/>
          <w:szCs w:val="21"/>
          <w:u w:val="single"/>
        </w:rPr>
        <w:t>/</w:t>
      </w:r>
      <w:r w:rsidRPr="00A7320C">
        <w:rPr>
          <w:rFonts w:ascii="宋体" w:hAnsi="宋体" w:hint="eastAsia"/>
          <w:szCs w:val="21"/>
        </w:rPr>
        <w:t>；最后得分：</w:t>
      </w:r>
      <w:r w:rsidRPr="00A7320C">
        <w:rPr>
          <w:rFonts w:ascii="宋体" w:hAnsi="宋体"/>
          <w:szCs w:val="21"/>
          <w:u w:val="single"/>
        </w:rPr>
        <w:t>72.31</w:t>
      </w:r>
      <w:r w:rsidRPr="00A7320C">
        <w:rPr>
          <w:rFonts w:ascii="宋体" w:hAnsi="宋体" w:hint="eastAsia"/>
          <w:szCs w:val="21"/>
        </w:rPr>
        <w:t>分。</w:t>
      </w:r>
    </w:p>
    <w:p w14:paraId="5E457CA2" w14:textId="2C8067AB" w:rsidR="007335C4" w:rsidRPr="00AC166B" w:rsidRDefault="00A46704" w:rsidP="002F76F4">
      <w:pPr>
        <w:spacing w:line="300" w:lineRule="auto"/>
        <w:rPr>
          <w:rFonts w:ascii="宋体" w:eastAsia="宋体" w:hAnsi="宋体"/>
          <w:b/>
          <w:szCs w:val="21"/>
        </w:rPr>
      </w:pPr>
      <w:r w:rsidRPr="00AC166B">
        <w:rPr>
          <w:rFonts w:ascii="宋体" w:eastAsia="宋体" w:hAnsi="宋体" w:hint="eastAsia"/>
          <w:b/>
          <w:szCs w:val="21"/>
        </w:rPr>
        <w:t>磋商</w:t>
      </w:r>
      <w:r w:rsidR="006151E2" w:rsidRPr="00AC166B">
        <w:rPr>
          <w:rFonts w:ascii="宋体" w:eastAsia="宋体" w:hAnsi="宋体" w:hint="eastAsia"/>
          <w:b/>
          <w:szCs w:val="21"/>
        </w:rPr>
        <w:t>资格被取消情况：</w:t>
      </w:r>
      <w:r w:rsidR="002F76F4" w:rsidRPr="00783718">
        <w:rPr>
          <w:rFonts w:ascii="宋体" w:hAnsi="宋体" w:hint="eastAsia"/>
          <w:szCs w:val="21"/>
        </w:rPr>
        <w:t>华正大地项目管理有限公司</w:t>
      </w:r>
      <w:r w:rsidR="002F76F4">
        <w:rPr>
          <w:rFonts w:ascii="宋体" w:hAnsi="宋体" w:hint="eastAsia"/>
          <w:szCs w:val="21"/>
        </w:rPr>
        <w:t>提交的响应文件中，“</w:t>
      </w:r>
      <w:r w:rsidR="002F76F4" w:rsidRPr="00783718">
        <w:rPr>
          <w:rFonts w:ascii="宋体" w:hAnsi="宋体" w:hint="eastAsia"/>
          <w:szCs w:val="21"/>
        </w:rPr>
        <w:t>授权委托书</w:t>
      </w:r>
      <w:r w:rsidR="002F76F4">
        <w:rPr>
          <w:rFonts w:ascii="宋体" w:hAnsi="宋体" w:hint="eastAsia"/>
          <w:szCs w:val="21"/>
        </w:rPr>
        <w:t xml:space="preserve">”未按竞争性磋商文件格式要求填写，不符合本项目竞争性磋商文件中 </w:t>
      </w:r>
      <w:r w:rsidR="002F76F4" w:rsidRPr="00783718">
        <w:rPr>
          <w:rFonts w:ascii="宋体" w:hAnsi="宋体" w:hint="eastAsia"/>
          <w:szCs w:val="21"/>
        </w:rPr>
        <w:t>第三章</w:t>
      </w:r>
      <w:r w:rsidR="002F76F4">
        <w:rPr>
          <w:rFonts w:ascii="宋体" w:hAnsi="宋体" w:hint="eastAsia"/>
          <w:szCs w:val="21"/>
        </w:rPr>
        <w:t xml:space="preserve"> </w:t>
      </w:r>
      <w:r w:rsidR="002F76F4" w:rsidRPr="00783718">
        <w:rPr>
          <w:rFonts w:ascii="宋体" w:hAnsi="宋体" w:hint="eastAsia"/>
          <w:szCs w:val="21"/>
        </w:rPr>
        <w:t>评审办法</w:t>
      </w:r>
      <w:r w:rsidR="002F76F4">
        <w:rPr>
          <w:rFonts w:ascii="宋体" w:hAnsi="宋体" w:hint="eastAsia"/>
          <w:szCs w:val="21"/>
        </w:rPr>
        <w:t xml:space="preserve"> </w:t>
      </w:r>
      <w:r w:rsidR="002F76F4" w:rsidRPr="00783718">
        <w:rPr>
          <w:rFonts w:ascii="宋体" w:hAnsi="宋体" w:hint="eastAsia"/>
          <w:szCs w:val="21"/>
        </w:rPr>
        <w:t>2.1</w:t>
      </w:r>
      <w:r w:rsidR="002F76F4">
        <w:rPr>
          <w:rFonts w:ascii="宋体" w:hAnsi="宋体" w:hint="eastAsia"/>
          <w:szCs w:val="21"/>
        </w:rPr>
        <w:t xml:space="preserve"> </w:t>
      </w:r>
      <w:r w:rsidR="002F76F4" w:rsidRPr="00783718">
        <w:rPr>
          <w:rFonts w:ascii="宋体" w:hAnsi="宋体" w:hint="eastAsia"/>
          <w:szCs w:val="21"/>
        </w:rPr>
        <w:t>形式响应性评审标准</w:t>
      </w:r>
      <w:r w:rsidR="002F76F4">
        <w:rPr>
          <w:rFonts w:ascii="宋体" w:hAnsi="宋体" w:hint="eastAsia"/>
          <w:szCs w:val="21"/>
        </w:rPr>
        <w:t xml:space="preserve"> 中“</w:t>
      </w:r>
      <w:r w:rsidR="002F76F4" w:rsidRPr="00783718">
        <w:rPr>
          <w:rFonts w:ascii="宋体" w:hAnsi="宋体" w:hint="eastAsia"/>
          <w:szCs w:val="21"/>
        </w:rPr>
        <w:t>响应文件格式</w:t>
      </w:r>
      <w:r w:rsidR="002F76F4">
        <w:rPr>
          <w:rFonts w:ascii="宋体" w:hAnsi="宋体" w:hint="eastAsia"/>
          <w:szCs w:val="21"/>
        </w:rPr>
        <w:t>”的要求，故不予通过形式响应性评审</w:t>
      </w:r>
      <w:r w:rsidR="004A5ED7" w:rsidRPr="00AC166B">
        <w:rPr>
          <w:rFonts w:ascii="宋体" w:eastAsia="宋体" w:hAnsi="宋体" w:hint="eastAsia"/>
          <w:bCs/>
          <w:szCs w:val="21"/>
        </w:rPr>
        <w:t>。</w:t>
      </w:r>
    </w:p>
    <w:p w14:paraId="69CD61E4" w14:textId="174C124D" w:rsidR="000E5FEA" w:rsidRPr="00AC166B" w:rsidRDefault="000E5FEA" w:rsidP="002F76F4">
      <w:pPr>
        <w:spacing w:line="300" w:lineRule="auto"/>
        <w:rPr>
          <w:rFonts w:ascii="宋体" w:eastAsia="宋体" w:hAnsi="宋体"/>
          <w:szCs w:val="21"/>
        </w:rPr>
      </w:pPr>
      <w:r w:rsidRPr="00AC166B">
        <w:rPr>
          <w:rFonts w:ascii="宋体" w:eastAsia="宋体" w:hAnsi="宋体" w:hint="eastAsia"/>
          <w:b/>
          <w:szCs w:val="21"/>
        </w:rPr>
        <w:t>公示期限：</w:t>
      </w:r>
      <w:r w:rsidR="00036EB7" w:rsidRPr="00AC166B">
        <w:rPr>
          <w:rFonts w:ascii="宋体" w:eastAsia="宋体" w:hAnsi="宋体" w:hint="eastAsia"/>
          <w:szCs w:val="21"/>
        </w:rPr>
        <w:t>公示期为202</w:t>
      </w:r>
      <w:r w:rsidR="002F76F4">
        <w:rPr>
          <w:rFonts w:ascii="宋体" w:eastAsia="宋体" w:hAnsi="宋体" w:hint="eastAsia"/>
          <w:szCs w:val="21"/>
        </w:rPr>
        <w:t>6</w:t>
      </w:r>
      <w:r w:rsidR="00036EB7" w:rsidRPr="00AC166B">
        <w:rPr>
          <w:rFonts w:ascii="宋体" w:eastAsia="宋体" w:hAnsi="宋体" w:hint="eastAsia"/>
          <w:szCs w:val="21"/>
        </w:rPr>
        <w:t>年</w:t>
      </w:r>
      <w:r w:rsidR="002F76F4">
        <w:rPr>
          <w:rFonts w:ascii="宋体" w:eastAsia="宋体" w:hAnsi="宋体" w:hint="eastAsia"/>
          <w:szCs w:val="21"/>
        </w:rPr>
        <w:t>01</w:t>
      </w:r>
      <w:r w:rsidR="00036EB7" w:rsidRPr="00AC166B">
        <w:rPr>
          <w:rFonts w:ascii="宋体" w:eastAsia="宋体" w:hAnsi="宋体" w:hint="eastAsia"/>
          <w:szCs w:val="21"/>
        </w:rPr>
        <w:t>月</w:t>
      </w:r>
      <w:r w:rsidR="002F76F4">
        <w:rPr>
          <w:rFonts w:ascii="宋体" w:eastAsia="宋体" w:hAnsi="宋体" w:hint="eastAsia"/>
          <w:szCs w:val="21"/>
        </w:rPr>
        <w:t>19</w:t>
      </w:r>
      <w:r w:rsidR="00036EB7" w:rsidRPr="00AC166B">
        <w:rPr>
          <w:rFonts w:ascii="宋体" w:eastAsia="宋体" w:hAnsi="宋体" w:hint="eastAsia"/>
          <w:szCs w:val="21"/>
        </w:rPr>
        <w:t>日至202</w:t>
      </w:r>
      <w:r w:rsidR="002F76F4">
        <w:rPr>
          <w:rFonts w:ascii="宋体" w:eastAsia="宋体" w:hAnsi="宋体" w:hint="eastAsia"/>
          <w:szCs w:val="21"/>
        </w:rPr>
        <w:t>6</w:t>
      </w:r>
      <w:r w:rsidR="00036EB7" w:rsidRPr="00AC166B">
        <w:rPr>
          <w:rFonts w:ascii="宋体" w:eastAsia="宋体" w:hAnsi="宋体" w:hint="eastAsia"/>
          <w:szCs w:val="21"/>
        </w:rPr>
        <w:t>年</w:t>
      </w:r>
      <w:r w:rsidR="002F76F4">
        <w:rPr>
          <w:rFonts w:ascii="宋体" w:eastAsia="宋体" w:hAnsi="宋体" w:hint="eastAsia"/>
          <w:szCs w:val="21"/>
        </w:rPr>
        <w:t>01</w:t>
      </w:r>
      <w:r w:rsidR="00036EB7" w:rsidRPr="00AC166B">
        <w:rPr>
          <w:rFonts w:ascii="宋体" w:eastAsia="宋体" w:hAnsi="宋体" w:hint="eastAsia"/>
          <w:szCs w:val="21"/>
        </w:rPr>
        <w:t>月</w:t>
      </w:r>
      <w:r w:rsidR="002F76F4">
        <w:rPr>
          <w:rFonts w:ascii="宋体" w:eastAsia="宋体" w:hAnsi="宋体" w:hint="eastAsia"/>
          <w:szCs w:val="21"/>
        </w:rPr>
        <w:t>20</w:t>
      </w:r>
      <w:r w:rsidR="00036EB7" w:rsidRPr="00AC166B">
        <w:rPr>
          <w:rFonts w:ascii="宋体" w:eastAsia="宋体" w:hAnsi="宋体" w:hint="eastAsia"/>
          <w:szCs w:val="21"/>
        </w:rPr>
        <w:t>日。</w:t>
      </w:r>
    </w:p>
    <w:p w14:paraId="07316975" w14:textId="76458F74" w:rsidR="000E5FEA" w:rsidRPr="00AC166B" w:rsidRDefault="000E5FEA" w:rsidP="002F76F4">
      <w:pPr>
        <w:spacing w:line="300" w:lineRule="auto"/>
        <w:ind w:firstLineChars="200" w:firstLine="420"/>
        <w:rPr>
          <w:rFonts w:ascii="宋体" w:eastAsia="宋体" w:hAnsi="宋体"/>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002F76F4">
        <w:rPr>
          <w:rFonts w:ascii="宋体" w:eastAsia="宋体" w:hAnsi="宋体" w:cs="宋体" w:hint="eastAsia"/>
          <w:kern w:val="0"/>
          <w:szCs w:val="21"/>
        </w:rPr>
        <w:t>祁</w:t>
      </w:r>
      <w:r w:rsidR="000C2ECD" w:rsidRPr="00AC166B">
        <w:rPr>
          <w:rFonts w:ascii="宋体" w:eastAsia="宋体" w:hAnsi="宋体" w:cs="宋体" w:hint="eastAsia"/>
          <w:kern w:val="0"/>
          <w:szCs w:val="21"/>
        </w:rPr>
        <w:t>老师</w:t>
      </w:r>
      <w:r w:rsidR="00550F7E" w:rsidRPr="00AC166B">
        <w:rPr>
          <w:rFonts w:ascii="宋体" w:eastAsia="宋体" w:hAnsi="宋体" w:cs="宋体" w:hint="eastAsia"/>
          <w:kern w:val="0"/>
          <w:szCs w:val="21"/>
        </w:rPr>
        <w:t>（</w:t>
      </w:r>
      <w:r w:rsidR="002F76F4" w:rsidRPr="002F76F4">
        <w:rPr>
          <w:rFonts w:ascii="宋体" w:eastAsia="宋体" w:hAnsi="宋体" w:cs="宋体"/>
          <w:kern w:val="0"/>
          <w:szCs w:val="21"/>
        </w:rPr>
        <w:t>13987187181</w:t>
      </w:r>
      <w:r w:rsidR="00550F7E"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w:t>
      </w:r>
      <w:r w:rsidR="00036EB7" w:rsidRPr="00AC166B">
        <w:rPr>
          <w:rFonts w:ascii="宋体" w:eastAsia="宋体" w:hAnsi="宋体" w:cs="Times New Roman" w:hint="eastAsia"/>
          <w:szCs w:val="21"/>
        </w:rPr>
        <w:t>李飞</w:t>
      </w:r>
      <w:r w:rsidRPr="00AC166B">
        <w:rPr>
          <w:rFonts w:ascii="宋体" w:eastAsia="宋体" w:hAnsi="宋体" w:cs="Times New Roman" w:hint="eastAsia"/>
          <w:szCs w:val="21"/>
        </w:rPr>
        <w:t>（</w:t>
      </w:r>
      <w:r w:rsidR="00036EB7" w:rsidRPr="00AC166B">
        <w:rPr>
          <w:rFonts w:ascii="宋体" w:eastAsia="宋体" w:hAnsi="宋体" w:cs="Times New Roman" w:hint="eastAsia"/>
          <w:szCs w:val="21"/>
        </w:rPr>
        <w:t>1</w:t>
      </w:r>
      <w:r w:rsidR="00036EB7" w:rsidRPr="00AC166B">
        <w:rPr>
          <w:rFonts w:ascii="宋体" w:eastAsia="宋体" w:hAnsi="宋体" w:cs="Times New Roman"/>
          <w:szCs w:val="21"/>
        </w:rPr>
        <w:t>7387108295</w:t>
      </w:r>
      <w:r w:rsidRPr="00AC166B">
        <w:rPr>
          <w:rFonts w:ascii="宋体" w:eastAsia="宋体" w:hAnsi="宋体" w:cs="Times New Roman" w:hint="eastAsia"/>
          <w:szCs w:val="21"/>
        </w:rPr>
        <w:t>）。</w:t>
      </w:r>
    </w:p>
    <w:p w14:paraId="5119617A" w14:textId="0DA76A20" w:rsidR="007335C4" w:rsidRPr="00AC166B" w:rsidRDefault="000E5FEA" w:rsidP="002F76F4">
      <w:pPr>
        <w:spacing w:line="300" w:lineRule="auto"/>
        <w:ind w:firstLineChars="200" w:firstLine="420"/>
        <w:rPr>
          <w:rFonts w:ascii="宋体" w:eastAsia="宋体" w:hAnsi="宋体" w:cs="Times New Roman"/>
          <w:szCs w:val="21"/>
        </w:rPr>
      </w:pPr>
      <w:r w:rsidRPr="00AC166B">
        <w:rPr>
          <w:rFonts w:ascii="宋体" w:eastAsia="宋体" w:hAnsi="宋体" w:cs="Times New Roman" w:hint="eastAsia"/>
          <w:szCs w:val="21"/>
        </w:rPr>
        <w:t>如无异议，将于公示期满后确定排名第一的成交候选人为成交单位,并向成交人发出成交通知书</w:t>
      </w:r>
      <w:r w:rsidR="006151E2" w:rsidRPr="00AC166B">
        <w:rPr>
          <w:rFonts w:ascii="宋体" w:eastAsia="宋体" w:hAnsi="宋体" w:cs="Times New Roman" w:hint="eastAsia"/>
          <w:szCs w:val="21"/>
        </w:rPr>
        <w:t>。</w:t>
      </w:r>
    </w:p>
    <w:p w14:paraId="70C891EE" w14:textId="77777777" w:rsidR="00522A8C" w:rsidRPr="00AC166B" w:rsidRDefault="00522A8C" w:rsidP="002F76F4">
      <w:pPr>
        <w:spacing w:line="300" w:lineRule="auto"/>
        <w:ind w:firstLineChars="200" w:firstLine="420"/>
        <w:rPr>
          <w:rFonts w:ascii="宋体" w:eastAsia="宋体" w:hAnsi="宋体" w:cs="Times New Roman"/>
          <w:szCs w:val="21"/>
        </w:rPr>
      </w:pPr>
    </w:p>
    <w:p w14:paraId="6093300D" w14:textId="502C147F" w:rsidR="007335C4" w:rsidRPr="00AC166B" w:rsidRDefault="003301E2" w:rsidP="002F76F4">
      <w:pPr>
        <w:spacing w:line="300" w:lineRule="auto"/>
        <w:ind w:firstLineChars="200" w:firstLine="420"/>
        <w:jc w:val="right"/>
        <w:rPr>
          <w:rFonts w:ascii="宋体" w:eastAsia="宋体" w:hAnsi="宋体"/>
          <w:szCs w:val="21"/>
        </w:rPr>
      </w:pPr>
      <w:bookmarkStart w:id="2" w:name="_Hlk144130471"/>
      <w:r>
        <w:rPr>
          <w:rFonts w:ascii="宋体" w:eastAsia="宋体" w:hAnsi="宋体" w:hint="eastAsia"/>
          <w:szCs w:val="21"/>
        </w:rPr>
        <w:t>昆明市西山区文化旅游投资有限公司</w:t>
      </w:r>
    </w:p>
    <w:p w14:paraId="2BA93AA9" w14:textId="77777777" w:rsidR="004A2DC2" w:rsidRPr="00AC166B" w:rsidRDefault="004A2DC2" w:rsidP="002F76F4">
      <w:pPr>
        <w:spacing w:line="300" w:lineRule="auto"/>
        <w:ind w:firstLineChars="200" w:firstLine="420"/>
        <w:jc w:val="right"/>
        <w:rPr>
          <w:rFonts w:ascii="宋体" w:eastAsia="宋体" w:hAnsi="宋体"/>
          <w:szCs w:val="21"/>
        </w:rPr>
      </w:pPr>
    </w:p>
    <w:bookmarkEnd w:id="2"/>
    <w:p w14:paraId="09A74FF9" w14:textId="4C67279D" w:rsidR="007335C4" w:rsidRPr="00AC166B" w:rsidRDefault="006151E2" w:rsidP="002F76F4">
      <w:pPr>
        <w:spacing w:line="300" w:lineRule="auto"/>
        <w:ind w:firstLineChars="200" w:firstLine="420"/>
        <w:jc w:val="right"/>
        <w:rPr>
          <w:rFonts w:ascii="宋体" w:eastAsia="宋体" w:hAnsi="宋体" w:cs="Calibri"/>
          <w:szCs w:val="21"/>
        </w:rPr>
      </w:pPr>
      <w:r w:rsidRPr="00AC166B">
        <w:rPr>
          <w:rFonts w:ascii="宋体" w:eastAsia="宋体" w:hAnsi="宋体" w:cs="Calibri" w:hint="eastAsia"/>
          <w:szCs w:val="21"/>
        </w:rPr>
        <w:t>日期：20</w:t>
      </w:r>
      <w:r w:rsidRPr="00AC166B">
        <w:rPr>
          <w:rFonts w:ascii="宋体" w:eastAsia="宋体" w:hAnsi="宋体" w:cs="Calibri"/>
          <w:szCs w:val="21"/>
        </w:rPr>
        <w:t>2</w:t>
      </w:r>
      <w:r w:rsidR="002F76F4">
        <w:rPr>
          <w:rFonts w:ascii="宋体" w:eastAsia="宋体" w:hAnsi="宋体" w:cs="Calibri" w:hint="eastAsia"/>
          <w:szCs w:val="21"/>
        </w:rPr>
        <w:t>6</w:t>
      </w:r>
      <w:r w:rsidRPr="00AC166B">
        <w:rPr>
          <w:rFonts w:ascii="宋体" w:eastAsia="宋体" w:hAnsi="宋体" w:cs="Calibri" w:hint="eastAsia"/>
          <w:szCs w:val="21"/>
        </w:rPr>
        <w:t>年</w:t>
      </w:r>
      <w:r w:rsidR="002F76F4">
        <w:rPr>
          <w:rFonts w:ascii="宋体" w:eastAsia="宋体" w:hAnsi="宋体" w:cs="Calibri" w:hint="eastAsia"/>
          <w:szCs w:val="21"/>
        </w:rPr>
        <w:t>01</w:t>
      </w:r>
      <w:r w:rsidRPr="00AC166B">
        <w:rPr>
          <w:rFonts w:ascii="宋体" w:eastAsia="宋体" w:hAnsi="宋体" w:cs="Calibri" w:hint="eastAsia"/>
          <w:szCs w:val="21"/>
        </w:rPr>
        <w:t>月</w:t>
      </w:r>
      <w:r w:rsidR="002F76F4">
        <w:rPr>
          <w:rFonts w:ascii="宋体" w:eastAsia="宋体" w:hAnsi="宋体" w:cs="Calibri" w:hint="eastAsia"/>
          <w:szCs w:val="21"/>
        </w:rPr>
        <w:t>19</w:t>
      </w:r>
      <w:r w:rsidRPr="00AC166B">
        <w:rPr>
          <w:rFonts w:ascii="宋体" w:eastAsia="宋体" w:hAnsi="宋体" w:cs="Calibri" w:hint="eastAsia"/>
          <w:szCs w:val="21"/>
        </w:rPr>
        <w:t>日</w:t>
      </w:r>
      <w:bookmarkEnd w:id="1"/>
    </w:p>
    <w:sectPr w:rsidR="007335C4" w:rsidRPr="00AC166B">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37361" w14:textId="77777777" w:rsidR="00B3420D" w:rsidRDefault="00B3420D">
      <w:r>
        <w:separator/>
      </w:r>
    </w:p>
  </w:endnote>
  <w:endnote w:type="continuationSeparator" w:id="0">
    <w:p w14:paraId="179A2487" w14:textId="77777777" w:rsidR="00B3420D" w:rsidRDefault="00B34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2E142" w14:textId="77777777" w:rsidR="00B3420D" w:rsidRDefault="00B3420D">
      <w:r>
        <w:separator/>
      </w:r>
    </w:p>
  </w:footnote>
  <w:footnote w:type="continuationSeparator" w:id="0">
    <w:p w14:paraId="2B3043D3" w14:textId="77777777" w:rsidR="00B3420D" w:rsidRDefault="00B342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1EDF"/>
    <w:rsid w:val="000320E0"/>
    <w:rsid w:val="00034C87"/>
    <w:rsid w:val="00036EB7"/>
    <w:rsid w:val="00044EB6"/>
    <w:rsid w:val="00045677"/>
    <w:rsid w:val="00045AF1"/>
    <w:rsid w:val="00047ACA"/>
    <w:rsid w:val="00065885"/>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078A0"/>
    <w:rsid w:val="0011421B"/>
    <w:rsid w:val="00117D6B"/>
    <w:rsid w:val="00121E17"/>
    <w:rsid w:val="001242E1"/>
    <w:rsid w:val="00124521"/>
    <w:rsid w:val="0013041D"/>
    <w:rsid w:val="00130DA2"/>
    <w:rsid w:val="001313D5"/>
    <w:rsid w:val="00142B71"/>
    <w:rsid w:val="00142F81"/>
    <w:rsid w:val="001461AD"/>
    <w:rsid w:val="00150F2C"/>
    <w:rsid w:val="00172709"/>
    <w:rsid w:val="00174005"/>
    <w:rsid w:val="00176EDB"/>
    <w:rsid w:val="001805CF"/>
    <w:rsid w:val="00194D82"/>
    <w:rsid w:val="00195139"/>
    <w:rsid w:val="001A1A98"/>
    <w:rsid w:val="001A2D29"/>
    <w:rsid w:val="001B0C31"/>
    <w:rsid w:val="001B1CE6"/>
    <w:rsid w:val="001B2A50"/>
    <w:rsid w:val="001B59FB"/>
    <w:rsid w:val="001C784C"/>
    <w:rsid w:val="001D0C77"/>
    <w:rsid w:val="001D4A04"/>
    <w:rsid w:val="001E058C"/>
    <w:rsid w:val="001E43EE"/>
    <w:rsid w:val="001F0EB1"/>
    <w:rsid w:val="001F3386"/>
    <w:rsid w:val="001F3EC0"/>
    <w:rsid w:val="001F6429"/>
    <w:rsid w:val="00202734"/>
    <w:rsid w:val="00206CAE"/>
    <w:rsid w:val="002209DF"/>
    <w:rsid w:val="00232EB8"/>
    <w:rsid w:val="00245E44"/>
    <w:rsid w:val="00256F16"/>
    <w:rsid w:val="00267E97"/>
    <w:rsid w:val="002735EF"/>
    <w:rsid w:val="00274269"/>
    <w:rsid w:val="00274B30"/>
    <w:rsid w:val="00277367"/>
    <w:rsid w:val="00277A5C"/>
    <w:rsid w:val="002821AB"/>
    <w:rsid w:val="002834BE"/>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2F76F4"/>
    <w:rsid w:val="00301836"/>
    <w:rsid w:val="0030354B"/>
    <w:rsid w:val="003071F5"/>
    <w:rsid w:val="00316819"/>
    <w:rsid w:val="0032063C"/>
    <w:rsid w:val="003238AC"/>
    <w:rsid w:val="00326D83"/>
    <w:rsid w:val="003301E2"/>
    <w:rsid w:val="00334107"/>
    <w:rsid w:val="00335C3D"/>
    <w:rsid w:val="0034032E"/>
    <w:rsid w:val="003511DE"/>
    <w:rsid w:val="003801B7"/>
    <w:rsid w:val="0038588A"/>
    <w:rsid w:val="003943F4"/>
    <w:rsid w:val="003944A5"/>
    <w:rsid w:val="003962A9"/>
    <w:rsid w:val="003A4312"/>
    <w:rsid w:val="003C43B9"/>
    <w:rsid w:val="003D2561"/>
    <w:rsid w:val="003D4C82"/>
    <w:rsid w:val="003E02F7"/>
    <w:rsid w:val="003E0EDE"/>
    <w:rsid w:val="003F5F21"/>
    <w:rsid w:val="00412116"/>
    <w:rsid w:val="004136C4"/>
    <w:rsid w:val="004158B7"/>
    <w:rsid w:val="004315DF"/>
    <w:rsid w:val="004320CF"/>
    <w:rsid w:val="0044080C"/>
    <w:rsid w:val="00441F62"/>
    <w:rsid w:val="004512E0"/>
    <w:rsid w:val="004539D6"/>
    <w:rsid w:val="00453E64"/>
    <w:rsid w:val="00455E8C"/>
    <w:rsid w:val="0046352E"/>
    <w:rsid w:val="00464660"/>
    <w:rsid w:val="0046684B"/>
    <w:rsid w:val="00473815"/>
    <w:rsid w:val="0047381A"/>
    <w:rsid w:val="004771C9"/>
    <w:rsid w:val="00477ED4"/>
    <w:rsid w:val="0048307A"/>
    <w:rsid w:val="00484246"/>
    <w:rsid w:val="004904AD"/>
    <w:rsid w:val="00495527"/>
    <w:rsid w:val="0049618A"/>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245BC"/>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0E2D"/>
    <w:rsid w:val="005F2639"/>
    <w:rsid w:val="005F30F5"/>
    <w:rsid w:val="005F31E0"/>
    <w:rsid w:val="005F7452"/>
    <w:rsid w:val="00607AC6"/>
    <w:rsid w:val="00611F6D"/>
    <w:rsid w:val="006151E2"/>
    <w:rsid w:val="0061622F"/>
    <w:rsid w:val="0061640A"/>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1C4A"/>
    <w:rsid w:val="00756FD5"/>
    <w:rsid w:val="00761DAA"/>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5588"/>
    <w:rsid w:val="007E6D54"/>
    <w:rsid w:val="007E7382"/>
    <w:rsid w:val="007E782E"/>
    <w:rsid w:val="007F64C8"/>
    <w:rsid w:val="008042C5"/>
    <w:rsid w:val="00806B2C"/>
    <w:rsid w:val="00816D8B"/>
    <w:rsid w:val="00824B18"/>
    <w:rsid w:val="0082614E"/>
    <w:rsid w:val="008345A7"/>
    <w:rsid w:val="00836565"/>
    <w:rsid w:val="00842039"/>
    <w:rsid w:val="00850B11"/>
    <w:rsid w:val="00877F0A"/>
    <w:rsid w:val="00880F89"/>
    <w:rsid w:val="008905BD"/>
    <w:rsid w:val="00892E6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447B"/>
    <w:rsid w:val="0090549D"/>
    <w:rsid w:val="00907C09"/>
    <w:rsid w:val="00925E53"/>
    <w:rsid w:val="009301E9"/>
    <w:rsid w:val="00937426"/>
    <w:rsid w:val="00942F0C"/>
    <w:rsid w:val="00943D35"/>
    <w:rsid w:val="0094412F"/>
    <w:rsid w:val="009506D3"/>
    <w:rsid w:val="00953B29"/>
    <w:rsid w:val="00955EEE"/>
    <w:rsid w:val="00961144"/>
    <w:rsid w:val="00962A58"/>
    <w:rsid w:val="009652D9"/>
    <w:rsid w:val="00972E3B"/>
    <w:rsid w:val="00980DCE"/>
    <w:rsid w:val="00982788"/>
    <w:rsid w:val="00983C21"/>
    <w:rsid w:val="00986225"/>
    <w:rsid w:val="009868CD"/>
    <w:rsid w:val="009A248E"/>
    <w:rsid w:val="009A6B99"/>
    <w:rsid w:val="009B09F8"/>
    <w:rsid w:val="009B44EE"/>
    <w:rsid w:val="009B50D5"/>
    <w:rsid w:val="009B5804"/>
    <w:rsid w:val="009D509C"/>
    <w:rsid w:val="009D5B79"/>
    <w:rsid w:val="009E047E"/>
    <w:rsid w:val="009E35AB"/>
    <w:rsid w:val="009E5FBF"/>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52C2"/>
    <w:rsid w:val="00AC166B"/>
    <w:rsid w:val="00AD29DE"/>
    <w:rsid w:val="00AF0159"/>
    <w:rsid w:val="00AF39A0"/>
    <w:rsid w:val="00B106D6"/>
    <w:rsid w:val="00B115C6"/>
    <w:rsid w:val="00B33E23"/>
    <w:rsid w:val="00B3420D"/>
    <w:rsid w:val="00B439F6"/>
    <w:rsid w:val="00B63E7D"/>
    <w:rsid w:val="00B70DEE"/>
    <w:rsid w:val="00B734EB"/>
    <w:rsid w:val="00B75D9A"/>
    <w:rsid w:val="00B8120E"/>
    <w:rsid w:val="00B84968"/>
    <w:rsid w:val="00B8696E"/>
    <w:rsid w:val="00B91101"/>
    <w:rsid w:val="00B93C60"/>
    <w:rsid w:val="00B93DA7"/>
    <w:rsid w:val="00BA0431"/>
    <w:rsid w:val="00BA6F05"/>
    <w:rsid w:val="00BC2F0F"/>
    <w:rsid w:val="00BD34D3"/>
    <w:rsid w:val="00BD5490"/>
    <w:rsid w:val="00BE3EF6"/>
    <w:rsid w:val="00C03BBC"/>
    <w:rsid w:val="00C11FD6"/>
    <w:rsid w:val="00C23C1D"/>
    <w:rsid w:val="00C26325"/>
    <w:rsid w:val="00C31191"/>
    <w:rsid w:val="00C43CED"/>
    <w:rsid w:val="00C50814"/>
    <w:rsid w:val="00C508E6"/>
    <w:rsid w:val="00C55CF9"/>
    <w:rsid w:val="00C700ED"/>
    <w:rsid w:val="00C75CB5"/>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2F20"/>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9CE"/>
    <w:rsid w:val="00DF63C1"/>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13A4"/>
    <w:rsid w:val="00EB2AD9"/>
    <w:rsid w:val="00EC1023"/>
    <w:rsid w:val="00EC6023"/>
    <w:rsid w:val="00EC6712"/>
    <w:rsid w:val="00EC7F9A"/>
    <w:rsid w:val="00ED001B"/>
    <w:rsid w:val="00EE5255"/>
    <w:rsid w:val="00EF0D67"/>
    <w:rsid w:val="00EF2971"/>
    <w:rsid w:val="00EF5238"/>
    <w:rsid w:val="00EF7BDE"/>
    <w:rsid w:val="00F003EC"/>
    <w:rsid w:val="00F01500"/>
    <w:rsid w:val="00F02EBA"/>
    <w:rsid w:val="00F10F09"/>
    <w:rsid w:val="00F1498A"/>
    <w:rsid w:val="00F20BBD"/>
    <w:rsid w:val="00F21253"/>
    <w:rsid w:val="00F21E35"/>
    <w:rsid w:val="00F22D80"/>
    <w:rsid w:val="00F263BF"/>
    <w:rsid w:val="00F421AE"/>
    <w:rsid w:val="00F45FB6"/>
    <w:rsid w:val="00F51E76"/>
    <w:rsid w:val="00F612CD"/>
    <w:rsid w:val="00F668B5"/>
    <w:rsid w:val="00F66BB2"/>
    <w:rsid w:val="00F81E41"/>
    <w:rsid w:val="00F827B5"/>
    <w:rsid w:val="00F863B8"/>
    <w:rsid w:val="00F928CB"/>
    <w:rsid w:val="00F951EC"/>
    <w:rsid w:val="00F96085"/>
    <w:rsid w:val="00FA43BA"/>
    <w:rsid w:val="00FC60B3"/>
    <w:rsid w:val="00FC695F"/>
    <w:rsid w:val="00FD1175"/>
    <w:rsid w:val="00FE530A"/>
    <w:rsid w:val="00FF73C0"/>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4294966423</TotalTime>
  <Pages>1</Pages>
  <Words>219</Words>
  <Characters>1251</Characters>
  <Application>Microsoft Office Word</Application>
  <DocSecurity>0</DocSecurity>
  <Lines>10</Lines>
  <Paragraphs>2</Paragraphs>
  <ScaleCrop>false</ScaleCrop>
  <Company/>
  <LinksUpToDate>false</LinksUpToDate>
  <CharactersWithSpaces>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272</cp:revision>
  <cp:lastPrinted>2018-11-23T03:27:00Z</cp:lastPrinted>
  <dcterms:created xsi:type="dcterms:W3CDTF">2014-07-01T10:07:00Z</dcterms:created>
  <dcterms:modified xsi:type="dcterms:W3CDTF">2026-01-19T08:34:00Z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